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DB8" w:rsidRPr="00CC3DD5" w:rsidRDefault="00213DB8" w:rsidP="00213DB8">
      <w:pPr>
        <w:pStyle w:val="Heading1"/>
        <w:jc w:val="center"/>
      </w:pPr>
      <w:bookmarkStart w:id="0" w:name="_Toc522599537"/>
      <w:r w:rsidRPr="00A03C99">
        <w:t>ABSTRACT</w:t>
      </w:r>
      <w:bookmarkEnd w:id="0"/>
    </w:p>
    <w:p w:rsidR="00213DB8" w:rsidRPr="009671C9" w:rsidRDefault="00213DB8" w:rsidP="00213DB8">
      <w:pPr>
        <w:spacing w:line="240" w:lineRule="auto"/>
        <w:ind w:left="1080" w:hanging="1080"/>
        <w:jc w:val="both"/>
        <w:rPr>
          <w:rFonts w:ascii="Times New Roman" w:hAnsi="Times New Roman"/>
        </w:rPr>
      </w:pPr>
      <w:r>
        <w:rPr>
          <w:rFonts w:ascii="Times New Roman" w:hAnsi="Times New Roman"/>
          <w:b/>
          <w:bCs/>
          <w:i/>
          <w:iCs/>
        </w:rPr>
        <w:t xml:space="preserve">Hafid </w:t>
      </w:r>
      <w:r>
        <w:rPr>
          <w:rFonts w:ascii="Times New Roman" w:hAnsi="Times New Roman"/>
          <w:i/>
          <w:iCs/>
        </w:rPr>
        <w:t>2018</w:t>
      </w:r>
      <w:r w:rsidRPr="009671C9">
        <w:rPr>
          <w:rFonts w:ascii="Times New Roman" w:hAnsi="Times New Roman"/>
          <w:i/>
          <w:iCs/>
        </w:rPr>
        <w:t>. An investigation into collegians’ speaking anxiety at English department of STKIP PGRI Bangkalan (case study). Thesis, English Education Department, STKIP PGRI Bangkalan, July 2018. Advisor I: Arfiyan Ridlwan, M.Pd and advisor II: Chairuddin, M.Pd.</w:t>
      </w:r>
    </w:p>
    <w:p w:rsidR="00213DB8" w:rsidRPr="004571A5" w:rsidRDefault="00213DB8" w:rsidP="00213DB8">
      <w:pPr>
        <w:spacing w:line="240" w:lineRule="auto"/>
        <w:ind w:left="1080" w:hanging="1080"/>
        <w:rPr>
          <w:rFonts w:ascii="Times New Roman" w:hAnsi="Times New Roman"/>
          <w:i/>
          <w:iCs/>
        </w:rPr>
      </w:pPr>
      <w:r w:rsidRPr="004571A5">
        <w:rPr>
          <w:rFonts w:ascii="Times New Roman" w:hAnsi="Times New Roman"/>
          <w:i/>
          <w:iCs/>
        </w:rPr>
        <w:t xml:space="preserve">Keywords: </w:t>
      </w:r>
      <w:r>
        <w:rPr>
          <w:rFonts w:ascii="Times New Roman" w:hAnsi="Times New Roman"/>
          <w:i/>
          <w:iCs/>
        </w:rPr>
        <w:t xml:space="preserve"> </w:t>
      </w:r>
      <w:r w:rsidRPr="004571A5">
        <w:rPr>
          <w:rFonts w:ascii="Times New Roman" w:hAnsi="Times New Roman"/>
          <w:sz w:val="24"/>
          <w:szCs w:val="24"/>
        </w:rPr>
        <w:t>Foreign language anxiety (FLA), EFL learners, speaking anxiety, speaking fluency</w:t>
      </w:r>
      <w:r>
        <w:rPr>
          <w:rFonts w:ascii="Times New Roman" w:hAnsi="Times New Roman"/>
          <w:sz w:val="24"/>
          <w:szCs w:val="24"/>
        </w:rPr>
        <w:t xml:space="preserve">, </w:t>
      </w:r>
      <w:r w:rsidRPr="004571A5">
        <w:rPr>
          <w:rFonts w:ascii="Times New Roman" w:hAnsi="Times New Roman"/>
          <w:sz w:val="24"/>
          <w:szCs w:val="24"/>
        </w:rPr>
        <w:t>Multilingualism</w:t>
      </w:r>
      <w:r>
        <w:rPr>
          <w:rFonts w:ascii="Times New Roman" w:hAnsi="Times New Roman"/>
          <w:sz w:val="24"/>
          <w:szCs w:val="24"/>
        </w:rPr>
        <w:t>.</w:t>
      </w:r>
    </w:p>
    <w:p w:rsidR="00213DB8" w:rsidRDefault="00213DB8" w:rsidP="00213DB8">
      <w:pPr>
        <w:spacing w:line="240" w:lineRule="auto"/>
        <w:jc w:val="both"/>
        <w:rPr>
          <w:rFonts w:ascii="Times New Roman" w:hAnsi="Times New Roman"/>
          <w:sz w:val="24"/>
          <w:szCs w:val="24"/>
        </w:rPr>
      </w:pPr>
      <w:r>
        <w:rPr>
          <w:rFonts w:ascii="Times New Roman" w:hAnsi="Times New Roman"/>
          <w:sz w:val="24"/>
          <w:szCs w:val="24"/>
        </w:rPr>
        <w:tab/>
        <w:t xml:space="preserve">Many students of EFL in many non native universities experience any difficulties to learn and practice English language. Facing any difficulties in learning foreign language commonly and English speaking skill especially cannot be averted and avoided by all students of EFl. It is common problem that mostly students complain in learning and practicing foreign language. This problem that faced by the students in learning foreign language causes the arising of anxiety from their psychology. Then, their worrying and apprehension to learn foreign language especially in English speaking skill gradually makes them slow-moving to master English language. This research by the title </w:t>
      </w:r>
      <w:r>
        <w:rPr>
          <w:rFonts w:ascii="Times New Roman" w:hAnsi="Times New Roman"/>
          <w:i/>
          <w:iCs/>
          <w:sz w:val="24"/>
          <w:szCs w:val="24"/>
        </w:rPr>
        <w:t>An Investigation Into Collegians’ Foreign Language Speaking Anxiety of STKIP PGRI Bangkalan”</w:t>
      </w:r>
      <w:r>
        <w:rPr>
          <w:rFonts w:ascii="Times New Roman" w:hAnsi="Times New Roman"/>
          <w:sz w:val="24"/>
          <w:szCs w:val="24"/>
        </w:rPr>
        <w:t xml:space="preserve"> with the research questions ‘what practice of speaking to omit anxiousness among the EFL, what the factors that cause the arising anxiety among them, and how was the level of EFL’s anxiety in this campus. While the objectives of this study are to know the practice that can remove the EFL collegians’ anxiety, to recognize the factors that mostly cause the arising of anxiety, and measure the level of collegians’ anxiety.</w:t>
      </w:r>
    </w:p>
    <w:p w:rsidR="00213DB8" w:rsidRDefault="00213DB8" w:rsidP="00213DB8">
      <w:pPr>
        <w:spacing w:line="240" w:lineRule="auto"/>
        <w:jc w:val="both"/>
        <w:rPr>
          <w:rFonts w:ascii="Times New Roman" w:hAnsi="Times New Roman"/>
          <w:sz w:val="24"/>
          <w:szCs w:val="24"/>
        </w:rPr>
      </w:pPr>
      <w:r>
        <w:rPr>
          <w:rFonts w:ascii="Times New Roman" w:hAnsi="Times New Roman"/>
          <w:sz w:val="24"/>
          <w:szCs w:val="24"/>
        </w:rPr>
        <w:tab/>
        <w:t>This study conducted by using qualitative research methodology by using case study research design adopted from Adnan Latif book. While the subject of this research, is EFL collegians at English department of STKIP. This is conducted between March-July 2018. To collect the date researcher uses three instruments, they are; observation, questionnaire, and interview along the collage researcher carry out the investigation.</w:t>
      </w:r>
    </w:p>
    <w:p w:rsidR="00213DB8" w:rsidRPr="00BA0F7A" w:rsidRDefault="00213DB8" w:rsidP="00213DB8">
      <w:pPr>
        <w:spacing w:line="240" w:lineRule="auto"/>
        <w:jc w:val="both"/>
        <w:rPr>
          <w:rFonts w:ascii="Times New Roman" w:hAnsi="Times New Roman"/>
          <w:sz w:val="24"/>
          <w:szCs w:val="24"/>
        </w:rPr>
      </w:pPr>
      <w:r>
        <w:rPr>
          <w:rFonts w:ascii="Times New Roman" w:hAnsi="Times New Roman"/>
          <w:sz w:val="24"/>
          <w:szCs w:val="24"/>
        </w:rPr>
        <w:tab/>
        <w:t>After conducting the investigation, the researcher obtains result that several students hard to practice English speaking skill. This poor condition is caused by the activity and environment that filled by non-English activity such as getting interaction through their first language. The other result that researcher gains from the investigation is that there are several factors that become predator in creating students feel much more anxiety in their learning of foreign language while they are EFL students, then they undergo difficulties to master English in short period. But in this case, the researcher proudly says that the level of their anxiety is not too high, then for the teacher and the lecturer or teacher still have a chance to correct and fix the students anxiety by revitalizing and cultivating their self to speak up through English language. Therefore, they gradually lose their anxiousness and their apprehension from their psychology condition.</w:t>
      </w:r>
    </w:p>
    <w:p w:rsidR="00213DB8" w:rsidRDefault="00213DB8" w:rsidP="00213DB8">
      <w:pPr>
        <w:autoSpaceDE w:val="0"/>
        <w:autoSpaceDN w:val="0"/>
        <w:adjustRightInd w:val="0"/>
        <w:spacing w:line="480" w:lineRule="auto"/>
        <w:jc w:val="center"/>
        <w:rPr>
          <w:rFonts w:ascii="Times New Roman" w:eastAsia="Calibri" w:hAnsi="Times New Roman"/>
          <w:b/>
          <w:bCs/>
        </w:rPr>
      </w:pPr>
    </w:p>
    <w:p w:rsidR="00EB20E3" w:rsidRDefault="00EB20E3"/>
    <w:sectPr w:rsidR="00EB20E3" w:rsidSect="00EB20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213DB8"/>
    <w:rsid w:val="00213DB8"/>
    <w:rsid w:val="00EB20E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DB8"/>
    <w:pPr>
      <w:spacing w:after="160" w:line="259" w:lineRule="auto"/>
    </w:pPr>
    <w:rPr>
      <w:rFonts w:ascii="Calibri" w:eastAsia="Times New Roman" w:hAnsi="Calibri" w:cs="Times New Roman"/>
      <w:noProof/>
      <w:lang w:val="en-US"/>
    </w:rPr>
  </w:style>
  <w:style w:type="paragraph" w:styleId="Heading1">
    <w:name w:val="heading 1"/>
    <w:basedOn w:val="Normal"/>
    <w:next w:val="Normal"/>
    <w:link w:val="Heading1Char"/>
    <w:uiPriority w:val="9"/>
    <w:qFormat/>
    <w:rsid w:val="00213DB8"/>
    <w:pPr>
      <w:keepNext/>
      <w:keepLines/>
      <w:spacing w:before="480" w:after="0" w:line="276" w:lineRule="auto"/>
      <w:outlineLvl w:val="0"/>
    </w:pPr>
    <w:rPr>
      <w:rFonts w:ascii="Times New Roman" w:hAnsi="Times New Roman"/>
      <w:b/>
      <w:bCs/>
      <w:noProof w:val="0"/>
      <w:color w:val="000000"/>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DB8"/>
    <w:rPr>
      <w:rFonts w:ascii="Times New Roman" w:eastAsia="Times New Roman" w:hAnsi="Times New Roman" w:cs="Times New Roman"/>
      <w:b/>
      <w:bCs/>
      <w:color w:val="000000"/>
      <w:sz w:val="28"/>
      <w:szCs w:val="28"/>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2019-05-03T08:12:00Z</dcterms:created>
  <dcterms:modified xsi:type="dcterms:W3CDTF">2019-05-03T08:12:00Z</dcterms:modified>
</cp:coreProperties>
</file>