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1A" w:rsidRPr="00F049E5" w:rsidRDefault="00D4681A" w:rsidP="00D4681A">
      <w:pPr>
        <w:pStyle w:val="Heading1"/>
        <w:rPr>
          <w:b/>
          <w:sz w:val="24"/>
        </w:rPr>
      </w:pPr>
      <w:bookmarkStart w:id="0" w:name="_Toc524522902"/>
      <w:r w:rsidRPr="006E4FC3">
        <w:rPr>
          <w:noProof/>
          <w:sz w:val="24"/>
          <w:szCs w:val="24"/>
        </w:rPr>
        <w:pict>
          <v:oval id="_x0000_s1027" style="position:absolute;left:0;text-align:left;margin-left:379.65pt;margin-top:-58.8pt;width:19.2pt;height:35.25pt;z-index:251660288" strokecolor="white [3212]"/>
        </w:pict>
      </w:r>
      <w:r w:rsidRPr="00F049E5">
        <w:rPr>
          <w:b/>
          <w:sz w:val="24"/>
        </w:rPr>
        <w:t>CHAPTER V</w:t>
      </w:r>
      <w:bookmarkEnd w:id="0"/>
    </w:p>
    <w:p w:rsidR="00D4681A" w:rsidRDefault="00D4681A" w:rsidP="00D4681A">
      <w:pPr>
        <w:pStyle w:val="Heading1"/>
        <w:rPr>
          <w:b/>
          <w:sz w:val="24"/>
          <w:lang w:val="id-ID"/>
        </w:rPr>
      </w:pPr>
      <w:bookmarkStart w:id="1" w:name="_Toc524522903"/>
      <w:r w:rsidRPr="00F049E5">
        <w:rPr>
          <w:b/>
          <w:sz w:val="24"/>
        </w:rPr>
        <w:t>CONCLUSION AND SUGGESTION</w:t>
      </w:r>
      <w:bookmarkEnd w:id="1"/>
    </w:p>
    <w:p w:rsidR="00D4681A" w:rsidRPr="0093218F" w:rsidRDefault="00D4681A" w:rsidP="00D4681A">
      <w:pPr>
        <w:rPr>
          <w:lang w:eastAsia="ja-JP"/>
        </w:rPr>
      </w:pPr>
    </w:p>
    <w:p w:rsidR="00D4681A" w:rsidRDefault="00D4681A" w:rsidP="00D4681A">
      <w:pPr>
        <w:shd w:val="clear" w:color="auto" w:fill="FFFFFF"/>
        <w:spacing w:after="0" w:line="480" w:lineRule="auto"/>
        <w:ind w:firstLine="720"/>
        <w:jc w:val="both"/>
        <w:textAlignment w:val="baseline"/>
        <w:rPr>
          <w:rFonts w:ascii="Times New Roman" w:eastAsia="Times New Roman" w:hAnsi="Times New Roman"/>
          <w:color w:val="333333"/>
          <w:sz w:val="24"/>
          <w:szCs w:val="24"/>
          <w:lang w:eastAsia="id-ID"/>
        </w:rPr>
      </w:pPr>
      <w:r w:rsidRPr="00933E2F">
        <w:rPr>
          <w:rFonts w:ascii="Times New Roman" w:eastAsia="Times New Roman" w:hAnsi="Times New Roman"/>
          <w:color w:val="333333"/>
          <w:sz w:val="24"/>
          <w:szCs w:val="24"/>
          <w:lang w:eastAsia="id-ID"/>
        </w:rPr>
        <w:t xml:space="preserve">In this chapter, the researcher presents the last discussions that consist of conclusions and suggestions of the research based on the result in the previous chapter. </w:t>
      </w:r>
    </w:p>
    <w:p w:rsidR="00D4681A" w:rsidRPr="00C7508E" w:rsidRDefault="00D4681A" w:rsidP="00D4681A">
      <w:pPr>
        <w:pStyle w:val="Heading2"/>
        <w:rPr>
          <w:b w:val="0"/>
          <w:szCs w:val="24"/>
        </w:rPr>
      </w:pPr>
      <w:bookmarkStart w:id="2" w:name="_Toc524522904"/>
      <w:r w:rsidRPr="00C7508E">
        <w:rPr>
          <w:szCs w:val="24"/>
        </w:rPr>
        <w:t>5.1 Conclusions</w:t>
      </w:r>
      <w:bookmarkEnd w:id="2"/>
    </w:p>
    <w:p w:rsidR="00D4681A" w:rsidRDefault="00D4681A" w:rsidP="00D4681A">
      <w:pPr>
        <w:spacing w:after="0" w:line="480" w:lineRule="auto"/>
        <w:ind w:firstLine="720"/>
        <w:jc w:val="both"/>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Based on the data analysis and the discussion in the previous chapter, the researcher finally comes toward the conclusions about the influence</w:t>
      </w:r>
      <w:r>
        <w:rPr>
          <w:rFonts w:ascii="Times New Roman" w:eastAsia="Times New Roman" w:hAnsi="Times New Roman"/>
          <w:sz w:val="24"/>
          <w:szCs w:val="24"/>
          <w:lang w:eastAsia="id-ID"/>
        </w:rPr>
        <w:t xml:space="preserve"> of using Hop-Scotch strategy toward Eight grade students in Speaking skill invitation and respons SMPN 01 Tanah Merah. Those are: </w:t>
      </w:r>
    </w:p>
    <w:p w:rsidR="00D4681A" w:rsidRPr="00067E41" w:rsidRDefault="00D4681A" w:rsidP="00D4681A">
      <w:pPr>
        <w:pStyle w:val="ListParagraph"/>
        <w:numPr>
          <w:ilvl w:val="0"/>
          <w:numId w:val="4"/>
        </w:numPr>
        <w:spacing w:after="0" w:line="480" w:lineRule="auto"/>
        <w:jc w:val="both"/>
        <w:rPr>
          <w:rFonts w:ascii="Times New Roman" w:hAnsi="Times New Roman"/>
          <w:sz w:val="24"/>
          <w:szCs w:val="24"/>
        </w:rPr>
      </w:pPr>
      <w:r w:rsidRPr="00C7508E">
        <w:rPr>
          <w:rFonts w:ascii="Times New Roman" w:eastAsia="Times New Roman" w:hAnsi="Times New Roman"/>
          <w:sz w:val="24"/>
          <w:szCs w:val="24"/>
          <w:lang w:eastAsia="id-ID"/>
        </w:rPr>
        <w:t>From the statistical analysis, it is found that the mean score of experimental group was higher than control group. Mean score and the of experimental group was</w:t>
      </w:r>
      <w:r>
        <w:rPr>
          <w:rFonts w:ascii="Times New Roman" w:eastAsia="Times New Roman" w:hAnsi="Times New Roman"/>
          <w:sz w:val="24"/>
          <w:szCs w:val="24"/>
          <w:lang w:eastAsia="id-ID"/>
        </w:rPr>
        <w:t xml:space="preserve"> 60, </w:t>
      </w:r>
      <w:r w:rsidRPr="00C7508E">
        <w:rPr>
          <w:rFonts w:ascii="Times New Roman" w:eastAsia="Times New Roman" w:hAnsi="Times New Roman"/>
          <w:sz w:val="24"/>
          <w:szCs w:val="24"/>
          <w:lang w:eastAsia="id-ID"/>
        </w:rPr>
        <w:t>while the mean score of control group was</w:t>
      </w:r>
      <w:r>
        <w:rPr>
          <w:rFonts w:ascii="Times New Roman" w:eastAsia="Times New Roman" w:hAnsi="Times New Roman"/>
          <w:sz w:val="24"/>
          <w:szCs w:val="24"/>
          <w:lang w:eastAsia="id-ID"/>
        </w:rPr>
        <w:t xml:space="preserve"> 54. Howefer, the Speaking skill of the students for both groups were included in the average category.</w:t>
      </w:r>
    </w:p>
    <w:p w:rsidR="00D4681A" w:rsidRDefault="00D4681A" w:rsidP="00D4681A">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There is an influence of using Hop-Scotch game strategy toward Eight Grade students in Speaking skill invitation and respons SMPN 01 tanah Merah. It is </w:t>
      </w:r>
      <w:r w:rsidRPr="00C7508E">
        <w:rPr>
          <w:rFonts w:ascii="Times New Roman" w:eastAsia="Times New Roman" w:hAnsi="Times New Roman"/>
          <w:sz w:val="24"/>
          <w:szCs w:val="24"/>
          <w:lang w:eastAsia="id-ID"/>
        </w:rPr>
        <w:t xml:space="preserve">proved from </w:t>
      </w:r>
      <w:r w:rsidRPr="00C7508E">
        <w:rPr>
          <w:rFonts w:ascii="Times New Roman" w:hAnsi="Times New Roman"/>
          <w:sz w:val="24"/>
          <w:szCs w:val="24"/>
        </w:rPr>
        <w:t>the result of ANCOVA test from p-value was</w:t>
      </w:r>
      <w:r>
        <w:rPr>
          <w:rFonts w:ascii="Times New Roman" w:hAnsi="Times New Roman"/>
          <w:sz w:val="24"/>
          <w:szCs w:val="24"/>
        </w:rPr>
        <w:t xml:space="preserve"> 0,002. It is smaller than the level of significant (0,05). In briefly, the hypothesis stated previously is accepted.</w:t>
      </w:r>
    </w:p>
    <w:p w:rsidR="00D4681A" w:rsidRDefault="00D4681A" w:rsidP="00D4681A">
      <w:pPr>
        <w:pStyle w:val="Heading2"/>
        <w:rPr>
          <w:b w:val="0"/>
          <w:szCs w:val="24"/>
        </w:rPr>
      </w:pPr>
      <w:bookmarkStart w:id="3" w:name="_Toc524522905"/>
      <w:r w:rsidRPr="009B0BF2">
        <w:rPr>
          <w:szCs w:val="24"/>
        </w:rPr>
        <w:t>5.2 Suggestions</w:t>
      </w:r>
      <w:bookmarkEnd w:id="3"/>
    </w:p>
    <w:p w:rsidR="00D4681A" w:rsidRPr="00C7508E" w:rsidRDefault="00D4681A" w:rsidP="00D4681A">
      <w:pPr>
        <w:shd w:val="clear" w:color="auto" w:fill="FFFFFF"/>
        <w:spacing w:after="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bdr w:val="none" w:sz="0" w:space="0" w:color="auto" w:frame="1"/>
          <w:lang w:eastAsia="id-ID"/>
        </w:rPr>
        <w:t>           </w:t>
      </w:r>
      <w:r w:rsidRPr="00C7508E">
        <w:rPr>
          <w:rFonts w:ascii="Times New Roman" w:eastAsia="Times New Roman" w:hAnsi="Times New Roman"/>
          <w:sz w:val="24"/>
          <w:szCs w:val="24"/>
          <w:lang w:eastAsia="id-ID"/>
        </w:rPr>
        <w:t> Based on the conclusions above, the researcher gives the following suggestions:</w:t>
      </w:r>
    </w:p>
    <w:p w:rsidR="00D4681A" w:rsidRDefault="00D4681A" w:rsidP="00D4681A">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The English teacher</w:t>
      </w:r>
    </w:p>
    <w:p w:rsidR="00D4681A" w:rsidRDefault="00D4681A" w:rsidP="00D4681A">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The English teacher should develop the ability of the students</w:t>
      </w:r>
      <w:r>
        <w:rPr>
          <w:rFonts w:ascii="Times New Roman" w:eastAsia="Times New Roman" w:hAnsi="Times New Roman"/>
          <w:sz w:val="24"/>
          <w:szCs w:val="24"/>
          <w:lang w:eastAsia="id-ID"/>
        </w:rPr>
        <w:t xml:space="preserve"> in Speaking by giving </w:t>
      </w:r>
      <w:r w:rsidRPr="00C7508E">
        <w:rPr>
          <w:rFonts w:ascii="Times New Roman" w:eastAsia="Times New Roman" w:hAnsi="Times New Roman"/>
          <w:sz w:val="24"/>
          <w:szCs w:val="24"/>
          <w:lang w:eastAsia="id-ID"/>
        </w:rPr>
        <w:t>the students more attractive media that make them enjoy and easy in follow teaching</w:t>
      </w:r>
      <w:r>
        <w:rPr>
          <w:rFonts w:ascii="Times New Roman" w:eastAsia="Times New Roman" w:hAnsi="Times New Roman"/>
          <w:sz w:val="24"/>
          <w:szCs w:val="24"/>
          <w:lang w:eastAsia="id-ID"/>
        </w:rPr>
        <w:t xml:space="preserve"> Speaking, therefore students ability will be better. </w:t>
      </w:r>
      <w:r w:rsidRPr="00C7508E">
        <w:rPr>
          <w:rFonts w:ascii="Times New Roman" w:eastAsia="Times New Roman" w:hAnsi="Times New Roman"/>
          <w:sz w:val="24"/>
          <w:szCs w:val="24"/>
          <w:lang w:eastAsia="id-ID"/>
        </w:rPr>
        <w:t xml:space="preserve">It’s suggested </w:t>
      </w:r>
      <w:r w:rsidRPr="00C7508E">
        <w:rPr>
          <w:rFonts w:ascii="Times New Roman" w:eastAsia="Times New Roman" w:hAnsi="Times New Roman"/>
          <w:sz w:val="24"/>
          <w:szCs w:val="24"/>
          <w:lang w:eastAsia="id-ID"/>
        </w:rPr>
        <w:lastRenderedPageBreak/>
        <w:t>that the English teacher should use</w:t>
      </w:r>
      <w:r>
        <w:rPr>
          <w:rFonts w:ascii="Times New Roman" w:eastAsia="Times New Roman" w:hAnsi="Times New Roman"/>
          <w:sz w:val="24"/>
          <w:szCs w:val="24"/>
          <w:lang w:eastAsia="id-ID"/>
        </w:rPr>
        <w:t xml:space="preserve"> Hop-Scotch game as the strategy especially for teaching Speaking.</w:t>
      </w:r>
    </w:p>
    <w:p w:rsidR="00D4681A" w:rsidRDefault="00D4681A" w:rsidP="00D4681A">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The students</w:t>
      </w:r>
    </w:p>
    <w:p w:rsidR="00D4681A" w:rsidRDefault="00D4681A" w:rsidP="00D4681A">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In learning Speaking English by using Hop-Scotch game could make students easy to learn, therefore they should enhance their ability in speaking English better.</w:t>
      </w:r>
    </w:p>
    <w:p w:rsidR="00D4681A" w:rsidRDefault="00D4681A" w:rsidP="00D4681A">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Further researcher</w:t>
      </w:r>
    </w:p>
    <w:p w:rsidR="00D4681A" w:rsidRDefault="00D4681A" w:rsidP="00D4681A">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The further researcher should prepare the things they need in the class, before start the research, and then they have to tell the teacher clearly about the instruction of the Hop-Scotch game. For the next researcher, can used this strategy for another skill.</w:t>
      </w:r>
    </w:p>
    <w:p w:rsidR="00685667" w:rsidRPr="00D4681A" w:rsidRDefault="00685667" w:rsidP="00D4681A"/>
    <w:sectPr w:rsidR="00685667" w:rsidRPr="00D4681A" w:rsidSect="00D4380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693"/>
    <w:multiLevelType w:val="hybridMultilevel"/>
    <w:tmpl w:val="40AC9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301FDF"/>
    <w:multiLevelType w:val="hybridMultilevel"/>
    <w:tmpl w:val="CA7811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A263D"/>
    <w:multiLevelType w:val="hybridMultilevel"/>
    <w:tmpl w:val="CE8A3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433388"/>
    <w:multiLevelType w:val="multilevel"/>
    <w:tmpl w:val="B6182C7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A97B28"/>
    <w:multiLevelType w:val="multilevel"/>
    <w:tmpl w:val="E8466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4380D"/>
    <w:rsid w:val="00685667"/>
    <w:rsid w:val="00D4380D"/>
    <w:rsid w:val="00D4681A"/>
    <w:rsid w:val="00DB45E0"/>
    <w:rsid w:val="00DD53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D"/>
    <w:rPr>
      <w:rFonts w:ascii="Calibri" w:eastAsia="Calibri" w:hAnsi="Calibri" w:cs="Calibri"/>
    </w:rPr>
  </w:style>
  <w:style w:type="paragraph" w:styleId="Heading1">
    <w:name w:val="heading 1"/>
    <w:basedOn w:val="Normal"/>
    <w:next w:val="Normal"/>
    <w:link w:val="Heading1Char"/>
    <w:uiPriority w:val="9"/>
    <w:qFormat/>
    <w:rsid w:val="00D4380D"/>
    <w:pPr>
      <w:keepNext/>
      <w:keepLines/>
      <w:spacing w:after="0"/>
      <w:jc w:val="center"/>
      <w:outlineLvl w:val="0"/>
    </w:pPr>
    <w:rPr>
      <w:rFonts w:ascii="Times New Roman" w:eastAsiaTheme="majorEastAsia" w:hAnsi="Times New Roman" w:cstheme="majorBidi"/>
      <w:bCs/>
      <w:sz w:val="28"/>
      <w:szCs w:val="28"/>
      <w:lang w:val="en-US" w:eastAsia="ja-JP"/>
    </w:rPr>
  </w:style>
  <w:style w:type="paragraph" w:styleId="Heading2">
    <w:name w:val="heading 2"/>
    <w:basedOn w:val="Normal"/>
    <w:next w:val="Normal"/>
    <w:link w:val="Heading2Char"/>
    <w:uiPriority w:val="9"/>
    <w:semiHidden/>
    <w:unhideWhenUsed/>
    <w:qFormat/>
    <w:rsid w:val="00DB4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80D"/>
    <w:rPr>
      <w:rFonts w:ascii="Times New Roman" w:eastAsiaTheme="majorEastAsia" w:hAnsi="Times New Roman" w:cstheme="majorBidi"/>
      <w:bCs/>
      <w:sz w:val="28"/>
      <w:szCs w:val="28"/>
      <w:lang w:val="en-US" w:eastAsia="ja-JP"/>
    </w:rPr>
  </w:style>
  <w:style w:type="character" w:customStyle="1" w:styleId="fontstyle01">
    <w:name w:val="fontstyle01"/>
    <w:basedOn w:val="DefaultParagraphFont"/>
    <w:rsid w:val="00D4380D"/>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D4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4380D"/>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uiPriority w:val="9"/>
    <w:semiHidden/>
    <w:rsid w:val="00DB45E0"/>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locked/>
    <w:rsid w:val="00DB45E0"/>
    <w:rPr>
      <w:rFonts w:ascii="Calibri" w:eastAsia="Calibri" w:hAnsi="Calibri" w:cs="Calibri"/>
    </w:rPr>
  </w:style>
  <w:style w:type="paragraph" w:styleId="ListParagraph">
    <w:name w:val="List Paragraph"/>
    <w:aliases w:val="Body of text,List Paragraph1,Body of text+1,Body of text+2,Body of text+3,List Paragraph11,Medium Grid 1 - Accent 21"/>
    <w:basedOn w:val="Normal"/>
    <w:link w:val="ListParagraphChar"/>
    <w:qFormat/>
    <w:rsid w:val="00DB45E0"/>
    <w:pPr>
      <w:ind w:left="720"/>
      <w:contextualSpacing/>
    </w:pPr>
  </w:style>
  <w:style w:type="paragraph" w:styleId="BalloonText">
    <w:name w:val="Balloon Text"/>
    <w:basedOn w:val="Normal"/>
    <w:link w:val="BalloonTextChar"/>
    <w:uiPriority w:val="99"/>
    <w:semiHidden/>
    <w:unhideWhenUsed/>
    <w:rsid w:val="00DB4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Leo17</b:Tag>
    <b:SourceType>JournalArticle</b:SourceType>
    <b:Guid>{15020C66-2EEC-4399-B2EE-8800EAFCE8D7}</b:Guid>
    <b:Year>2017</b:Year>
    <b:Author>
      <b:Author>
        <b:NameList>
          <b:Person>
            <b:Last>Leong</b:Last>
            <b:Middle>Mei</b:Middle>
            <b:First>Lai</b:First>
          </b:Person>
        </b:NameList>
      </b:Author>
    </b:Author>
    <b:City>Malaysia</b:City>
    <b:Month>march</b:Month>
    <b:Day>20</b:Day>
    <b:JournalName>An Analysis of Factors Influencing Learners' English Speaking Skill</b:JournalName>
    <b:RefOrder>1</b:RefOrder>
  </b:Source>
  <b:Source>
    <b:Tag>Sek16</b:Tag>
    <b:SourceType>JournalArticle</b:SourceType>
    <b:Guid>{CCEB5FFC-3B6B-4D75-B638-7B4FF7B31FD9}</b:Guid>
    <b:Year>2016</b:Year>
    <b:Volume>5</b:Volume>
    <b:StandardNumber>1</b:StandardNumber>
    <b:Month>september</b:Month>
    <b:Author>
      <b:Author>
        <b:NameList>
          <b:Person>
            <b:Last>Sekarini</b:Last>
            <b:Middle>Amelia</b:Middle>
            <b:First>Dian</b:First>
          </b:Person>
        </b:NameList>
      </b:Author>
    </b:Author>
    <b:JournalName>teaching speaking through hopscotch game (a game for young lerners)</b:JournalName>
    <b:RefOrder>2</b:RefOrder>
  </b:Source>
  <b:Source>
    <b:Tag>Tze16</b:Tag>
    <b:SourceType>JournalArticle</b:SourceType>
    <b:Guid>{6386EE91-BC6F-4C53-AB45-336B46CF8A89}</b:Guid>
    <b:JournalName>Hopscotch Game. internet, http://www.Ehow.com online</b:JournalName>
    <b:Year>2016</b:Year>
    <b:Author>
      <b:Author>
        <b:NameList>
          <b:Person>
            <b:Last>Huang</b:Last>
            <b:First>Tzeng</b:First>
          </b:Person>
        </b:NameList>
      </b:Author>
    </b:Author>
    <b:Month>January</b:Month>
    <b:Day>26, 19:30</b:Day>
    <b:RefOrder>3</b:RefOrder>
  </b:Source>
  <b:Source>
    <b:Tag>Luc14</b:Tag>
    <b:SourceType>JournalArticle</b:SourceType>
    <b:Guid>{8BE31080-1415-4762-9E4A-67D01259A4B0}</b:Guid>
    <b:JournalName>exer-learning games: transfering hopscotch from the schoolyard to the classroom </b:JournalName>
    <b:Year>2014</b:Year>
    <b:City>Erfurt, Germany</b:City>
    <b:Month>augutust</b:Month>
    <b:Day>7</b:Day>
    <b:Publisher>http://hal.inria.fr.hal-01054586</b:Publisher>
    <b:Author>
      <b:Author>
        <b:NameList>
          <b:Person>
            <b:Last>Lucht</b:Last>
            <b:First>Martina</b:First>
          </b:Person>
        </b:NameList>
      </b:Author>
    </b:Author>
    <b:RefOrder>4</b:RefOrder>
  </b:Source>
</b:Sources>
</file>

<file path=customXml/itemProps1.xml><?xml version="1.0" encoding="utf-8"?>
<ds:datastoreItem xmlns:ds="http://schemas.openxmlformats.org/officeDocument/2006/customXml" ds:itemID="{04B1B6EF-2FE0-4223-B575-F46C0A24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2019-05-08T04:32:00Z</dcterms:created>
  <dcterms:modified xsi:type="dcterms:W3CDTF">2019-05-08T04:32:00Z</dcterms:modified>
</cp:coreProperties>
</file>