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14" w:rsidRPr="005F3BE6" w:rsidRDefault="00920214" w:rsidP="00920214">
      <w:pPr>
        <w:spacing w:line="480" w:lineRule="auto"/>
        <w:jc w:val="center"/>
        <w:rPr>
          <w:b/>
          <w:color w:val="000000"/>
        </w:rPr>
      </w:pPr>
      <w:r w:rsidRPr="006E646A">
        <w:rPr>
          <w:noProof/>
          <w:lang w:val="id-ID" w:eastAsia="id-ID"/>
        </w:rPr>
        <w:pict>
          <v:shapetype id="_x0000_t202" coordsize="21600,21600" o:spt="202" path="m,l,21600r21600,l21600,xe">
            <v:stroke joinstyle="miter"/>
            <v:path gradientshapeok="t" o:connecttype="rect"/>
          </v:shapetype>
          <v:shape id="Text Box 19" o:spid="_x0000_s1027" type="#_x0000_t202" style="position:absolute;left:0;text-align:left;margin-left:339.6pt;margin-top:-51.1pt;width:36.85pt;height:27.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tyhQ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" stroked="f">
            <v:textbox>
              <w:txbxContent>
                <w:p w:rsidR="00920214" w:rsidRPr="00272472" w:rsidRDefault="00920214" w:rsidP="00920214">
                  <w:pPr>
                    <w:jc w:val="center"/>
                  </w:pPr>
                </w:p>
              </w:txbxContent>
            </v:textbox>
          </v:shape>
        </w:pict>
      </w:r>
      <w:r>
        <w:rPr>
          <w:b/>
          <w:color w:val="000000"/>
        </w:rPr>
        <w:t>CHAPTER</w:t>
      </w:r>
      <w:r w:rsidRPr="005F3BE6">
        <w:rPr>
          <w:b/>
          <w:color w:val="000000"/>
        </w:rPr>
        <w:t xml:space="preserve"> V</w:t>
      </w:r>
    </w:p>
    <w:p w:rsidR="00920214" w:rsidRDefault="00920214" w:rsidP="00920214">
      <w:pPr>
        <w:spacing w:line="480" w:lineRule="auto"/>
        <w:jc w:val="center"/>
        <w:rPr>
          <w:b/>
          <w:color w:val="000000"/>
        </w:rPr>
      </w:pPr>
      <w:r w:rsidRPr="005F3BE6">
        <w:rPr>
          <w:b/>
          <w:color w:val="000000"/>
        </w:rPr>
        <w:t>CONCLUSION AND SUGGESTION</w:t>
      </w:r>
    </w:p>
    <w:p w:rsidR="00920214" w:rsidRPr="00272472" w:rsidRDefault="00920214" w:rsidP="00920214">
      <w:pPr>
        <w:jc w:val="center"/>
        <w:rPr>
          <w:b/>
          <w:color w:val="000000"/>
        </w:rPr>
      </w:pPr>
    </w:p>
    <w:p w:rsidR="00920214" w:rsidRPr="005F3BE6" w:rsidRDefault="00920214" w:rsidP="00920214">
      <w:pPr>
        <w:spacing w:line="480" w:lineRule="auto"/>
        <w:ind w:left="567" w:firstLine="567"/>
        <w:jc w:val="both"/>
        <w:rPr>
          <w:color w:val="000000"/>
        </w:rPr>
      </w:pPr>
      <w:r w:rsidRPr="005F3BE6">
        <w:rPr>
          <w:color w:val="000000"/>
        </w:rPr>
        <w:t>Based on description of the result and discussion in previous chapter, conclusion and suggestions are presented in this chapter.</w:t>
      </w:r>
    </w:p>
    <w:p w:rsidR="00920214" w:rsidRPr="005F3BE6" w:rsidRDefault="00920214" w:rsidP="00920214">
      <w:pPr>
        <w:pStyle w:val="ListParagraph"/>
        <w:numPr>
          <w:ilvl w:val="0"/>
          <w:numId w:val="4"/>
        </w:numPr>
        <w:tabs>
          <w:tab w:val="left" w:pos="426"/>
        </w:tabs>
        <w:spacing w:after="0" w:line="480" w:lineRule="auto"/>
        <w:ind w:left="0" w:firstLine="0"/>
        <w:jc w:val="both"/>
        <w:rPr>
          <w:rFonts w:ascii="Times New Roman" w:eastAsia="Times New Roman" w:hAnsi="Times New Roman"/>
          <w:color w:val="000000"/>
          <w:sz w:val="24"/>
          <w:szCs w:val="24"/>
        </w:rPr>
      </w:pPr>
      <w:bookmarkStart w:id="0" w:name="_GoBack"/>
      <w:bookmarkEnd w:id="0"/>
      <w:r w:rsidRPr="005F3BE6">
        <w:rPr>
          <w:rFonts w:ascii="Times New Roman" w:eastAsia="Times New Roman" w:hAnsi="Times New Roman"/>
          <w:b/>
          <w:color w:val="000000"/>
          <w:sz w:val="24"/>
          <w:szCs w:val="24"/>
        </w:rPr>
        <w:t>CONCLUSION</w:t>
      </w:r>
    </w:p>
    <w:p w:rsidR="00920214" w:rsidRDefault="00920214" w:rsidP="00920214">
      <w:pPr>
        <w:pStyle w:val="ListParagraph"/>
        <w:spacing w:after="0" w:line="480" w:lineRule="auto"/>
        <w:ind w:left="567" w:firstLine="567"/>
        <w:jc w:val="both"/>
        <w:rPr>
          <w:rFonts w:ascii="Times New Roman" w:hAnsi="Times New Roman"/>
          <w:sz w:val="24"/>
        </w:rPr>
      </w:pPr>
      <w:r w:rsidRPr="005F3BE6">
        <w:rPr>
          <w:rFonts w:ascii="Times New Roman" w:eastAsia="Times New Roman" w:hAnsi="Times New Roman"/>
          <w:color w:val="000000"/>
          <w:sz w:val="24"/>
          <w:szCs w:val="24"/>
        </w:rPr>
        <w:t>Based on the research w</w:t>
      </w:r>
      <w:r>
        <w:rPr>
          <w:rFonts w:ascii="Times New Roman" w:eastAsia="Times New Roman" w:hAnsi="Times New Roman"/>
          <w:color w:val="000000"/>
          <w:sz w:val="24"/>
          <w:szCs w:val="24"/>
        </w:rPr>
        <w:t xml:space="preserve">hich done for </w:t>
      </w:r>
      <w:r>
        <w:rPr>
          <w:rFonts w:ascii="Times New Roman" w:hAnsi="Times New Roman"/>
          <w:sz w:val="24"/>
        </w:rPr>
        <w:t xml:space="preserve">at the </w:t>
      </w:r>
      <w:proofErr w:type="spellStart"/>
      <w:r>
        <w:rPr>
          <w:rFonts w:ascii="Times New Roman" w:hAnsi="Times New Roman"/>
          <w:sz w:val="24"/>
        </w:rPr>
        <w:t>secondgrade</w:t>
      </w:r>
      <w:proofErr w:type="spellEnd"/>
      <w:r>
        <w:rPr>
          <w:rFonts w:ascii="Times New Roman" w:hAnsi="Times New Roman"/>
          <w:sz w:val="24"/>
        </w:rPr>
        <w:t xml:space="preserve"> of  MA </w:t>
      </w:r>
      <w:r>
        <w:rPr>
          <w:rFonts w:ascii="Times New Roman" w:hAnsi="Times New Roman"/>
          <w:sz w:val="24"/>
          <w:lang w:val="id-ID"/>
        </w:rPr>
        <w:t>Al jaly Bangkalan</w:t>
      </w:r>
      <w:r>
        <w:rPr>
          <w:rFonts w:ascii="Times New Roman" w:hAnsi="Times New Roman"/>
          <w:sz w:val="24"/>
        </w:rPr>
        <w:t xml:space="preserve">, the researcher concluded  that </w:t>
      </w:r>
      <w:r>
        <w:rPr>
          <w:rFonts w:ascii="Times New Roman" w:hAnsi="Times New Roman"/>
          <w:sz w:val="24"/>
          <w:szCs w:val="24"/>
        </w:rPr>
        <w:t>d</w:t>
      </w:r>
      <w:r w:rsidRPr="004D4478">
        <w:rPr>
          <w:rFonts w:ascii="Times New Roman" w:hAnsi="Times New Roman"/>
          <w:sz w:val="24"/>
          <w:szCs w:val="24"/>
        </w:rPr>
        <w:t>o the st</w:t>
      </w:r>
      <w:r>
        <w:rPr>
          <w:rFonts w:ascii="Times New Roman" w:hAnsi="Times New Roman"/>
          <w:sz w:val="24"/>
          <w:szCs w:val="24"/>
        </w:rPr>
        <w:t xml:space="preserve">udents taught by using </w:t>
      </w:r>
      <w:r>
        <w:rPr>
          <w:rFonts w:ascii="Times New Roman" w:hAnsi="Times New Roman"/>
          <w:sz w:val="24"/>
          <w:szCs w:val="24"/>
          <w:lang w:val="id-ID"/>
        </w:rPr>
        <w:t>card game</w:t>
      </w:r>
      <w:r w:rsidRPr="004D4478">
        <w:rPr>
          <w:rFonts w:ascii="Times New Roman" w:hAnsi="Times New Roman"/>
          <w:sz w:val="24"/>
          <w:szCs w:val="24"/>
        </w:rPr>
        <w:t xml:space="preserve"> have better tha</w:t>
      </w:r>
      <w:r>
        <w:rPr>
          <w:rFonts w:ascii="Times New Roman" w:hAnsi="Times New Roman"/>
          <w:sz w:val="24"/>
          <w:szCs w:val="24"/>
        </w:rPr>
        <w:t xml:space="preserve">n those taught without using </w:t>
      </w:r>
      <w:r>
        <w:rPr>
          <w:rFonts w:ascii="Times New Roman" w:hAnsi="Times New Roman"/>
          <w:sz w:val="24"/>
          <w:szCs w:val="24"/>
          <w:lang w:val="id-ID"/>
        </w:rPr>
        <w:t>card game at</w:t>
      </w:r>
      <w:r>
        <w:rPr>
          <w:rFonts w:ascii="Times New Roman" w:hAnsi="Times New Roman"/>
          <w:sz w:val="24"/>
        </w:rPr>
        <w:t xml:space="preserve"> second grade of MA </w:t>
      </w:r>
      <w:r>
        <w:rPr>
          <w:rFonts w:ascii="Times New Roman" w:hAnsi="Times New Roman"/>
          <w:sz w:val="24"/>
          <w:lang w:val="id-ID"/>
        </w:rPr>
        <w:t>Al Jaly Bangkalan</w:t>
      </w:r>
      <w:r>
        <w:rPr>
          <w:rFonts w:ascii="Times New Roman" w:hAnsi="Times New Roman"/>
          <w:sz w:val="24"/>
        </w:rPr>
        <w:t>. It was proved by the data of students’ score in pre-test and post-test.</w:t>
      </w:r>
    </w:p>
    <w:p w:rsidR="00920214" w:rsidRPr="004C12D0" w:rsidRDefault="00920214" w:rsidP="00920214">
      <w:pPr>
        <w:pStyle w:val="ListParagraph"/>
        <w:spacing w:after="0" w:line="480" w:lineRule="auto"/>
        <w:ind w:left="567" w:firstLine="567"/>
        <w:jc w:val="both"/>
        <w:rPr>
          <w:rFonts w:ascii="Times New Roman" w:hAnsi="Times New Roman"/>
          <w:sz w:val="24"/>
          <w:szCs w:val="24"/>
          <w:lang w:val="id-ID"/>
        </w:rPr>
      </w:pPr>
      <w:r>
        <w:rPr>
          <w:rFonts w:ascii="Times New Roman" w:hAnsi="Times New Roman"/>
          <w:sz w:val="24"/>
        </w:rPr>
        <w:t xml:space="preserve">The researcher analyzed the students’ scores at Pre-test and Post-test by using product moment. </w:t>
      </w:r>
      <w:r>
        <w:rPr>
          <w:rFonts w:ascii="Times New Roman" w:hAnsi="Times New Roman"/>
          <w:sz w:val="24"/>
          <w:szCs w:val="24"/>
        </w:rPr>
        <w:t>Based on the result of the research is showed that t-value = 23</w:t>
      </w:r>
      <w:r>
        <w:rPr>
          <w:rFonts w:ascii="Times New Roman" w:hAnsi="Times New Roman"/>
          <w:sz w:val="24"/>
          <w:szCs w:val="24"/>
          <w:lang w:val="id-ID"/>
        </w:rPr>
        <w:t>.</w:t>
      </w:r>
      <w:r>
        <w:rPr>
          <w:rFonts w:ascii="Times New Roman" w:hAnsi="Times New Roman"/>
          <w:sz w:val="24"/>
          <w:szCs w:val="24"/>
        </w:rPr>
        <w:t>3 then t-value was compared with t-table, to the significant level 0</w:t>
      </w:r>
      <w:r>
        <w:rPr>
          <w:rFonts w:ascii="Times New Roman" w:hAnsi="Times New Roman"/>
          <w:sz w:val="24"/>
          <w:szCs w:val="24"/>
          <w:lang w:val="id-ID"/>
        </w:rPr>
        <w:t>.</w:t>
      </w:r>
      <w:r>
        <w:rPr>
          <w:rFonts w:ascii="Times New Roman" w:hAnsi="Times New Roman"/>
          <w:sz w:val="24"/>
          <w:szCs w:val="24"/>
        </w:rPr>
        <w:t xml:space="preserve"> 05 (5%) and degree of freedom = 21 (N – 1 = 22 – 1 = 21), and apparently resulted the t-table = 2</w:t>
      </w:r>
      <w:r>
        <w:rPr>
          <w:rFonts w:ascii="Times New Roman" w:hAnsi="Times New Roman"/>
          <w:sz w:val="24"/>
          <w:szCs w:val="24"/>
          <w:lang w:val="id-ID"/>
        </w:rPr>
        <w:t>.</w:t>
      </w:r>
      <w:r>
        <w:rPr>
          <w:rFonts w:ascii="Times New Roman" w:hAnsi="Times New Roman"/>
          <w:sz w:val="24"/>
          <w:szCs w:val="24"/>
        </w:rPr>
        <w:t>080. It shows that t-value was higher than t-table (23</w:t>
      </w:r>
      <w:r>
        <w:rPr>
          <w:rFonts w:ascii="Times New Roman" w:hAnsi="Times New Roman"/>
          <w:sz w:val="24"/>
          <w:szCs w:val="24"/>
          <w:lang w:val="id-ID"/>
        </w:rPr>
        <w:t>.</w:t>
      </w:r>
      <w:r>
        <w:rPr>
          <w:rFonts w:ascii="Times New Roman" w:hAnsi="Times New Roman"/>
          <w:sz w:val="24"/>
          <w:szCs w:val="24"/>
        </w:rPr>
        <w:t>3 &gt; 2</w:t>
      </w:r>
      <w:r>
        <w:rPr>
          <w:rFonts w:ascii="Times New Roman" w:hAnsi="Times New Roman"/>
          <w:sz w:val="24"/>
          <w:szCs w:val="24"/>
          <w:lang w:val="id-ID"/>
        </w:rPr>
        <w:t>.</w:t>
      </w:r>
      <w:r>
        <w:rPr>
          <w:rFonts w:ascii="Times New Roman" w:hAnsi="Times New Roman"/>
          <w:sz w:val="24"/>
          <w:szCs w:val="24"/>
        </w:rPr>
        <w:t>080)</w:t>
      </w:r>
      <w:r w:rsidRPr="00A576FE">
        <w:rPr>
          <w:rFonts w:ascii="Times New Roman" w:hAnsi="Times New Roman"/>
          <w:sz w:val="24"/>
          <w:szCs w:val="24"/>
        </w:rPr>
        <w:t xml:space="preserve">. It means </w:t>
      </w:r>
      <w:r w:rsidRPr="004D4478">
        <w:rPr>
          <w:rFonts w:ascii="Times New Roman" w:hAnsi="Times New Roman"/>
          <w:sz w:val="24"/>
          <w:szCs w:val="24"/>
        </w:rPr>
        <w:t>the st</w:t>
      </w:r>
      <w:r>
        <w:rPr>
          <w:rFonts w:ascii="Times New Roman" w:hAnsi="Times New Roman"/>
          <w:sz w:val="24"/>
          <w:szCs w:val="24"/>
        </w:rPr>
        <w:t xml:space="preserve">udents taught by using </w:t>
      </w:r>
      <w:r>
        <w:rPr>
          <w:rFonts w:ascii="Times New Roman" w:hAnsi="Times New Roman"/>
          <w:sz w:val="24"/>
          <w:szCs w:val="24"/>
          <w:lang w:val="id-ID"/>
        </w:rPr>
        <w:t>card game</w:t>
      </w:r>
      <w:r w:rsidRPr="004D4478">
        <w:rPr>
          <w:rFonts w:ascii="Times New Roman" w:hAnsi="Times New Roman"/>
          <w:sz w:val="24"/>
          <w:szCs w:val="24"/>
        </w:rPr>
        <w:t xml:space="preserve"> have better reading comprehension tha</w:t>
      </w:r>
      <w:r>
        <w:rPr>
          <w:rFonts w:ascii="Times New Roman" w:hAnsi="Times New Roman"/>
          <w:sz w:val="24"/>
          <w:szCs w:val="24"/>
        </w:rPr>
        <w:t xml:space="preserve">n those taught without using </w:t>
      </w:r>
      <w:r>
        <w:rPr>
          <w:rFonts w:ascii="Times New Roman" w:hAnsi="Times New Roman"/>
          <w:sz w:val="24"/>
          <w:szCs w:val="24"/>
          <w:lang w:val="id-ID"/>
        </w:rPr>
        <w:t>card game.</w:t>
      </w:r>
    </w:p>
    <w:p w:rsidR="00920214" w:rsidRPr="00137DF3" w:rsidRDefault="00920214" w:rsidP="00920214">
      <w:pPr>
        <w:pStyle w:val="ListParagraph"/>
        <w:numPr>
          <w:ilvl w:val="0"/>
          <w:numId w:val="4"/>
        </w:numPr>
        <w:spacing w:after="0" w:line="480" w:lineRule="auto"/>
        <w:jc w:val="both"/>
        <w:rPr>
          <w:rFonts w:ascii="Times New Roman" w:hAnsi="Times New Roman"/>
          <w:sz w:val="24"/>
          <w:szCs w:val="24"/>
        </w:rPr>
      </w:pPr>
      <w:r w:rsidRPr="00137DF3">
        <w:rPr>
          <w:rFonts w:ascii="Times New Roman" w:hAnsi="Times New Roman"/>
          <w:b/>
          <w:sz w:val="24"/>
          <w:szCs w:val="24"/>
        </w:rPr>
        <w:t>SUGGESTION</w:t>
      </w:r>
    </w:p>
    <w:p w:rsidR="00920214" w:rsidRDefault="00920214" w:rsidP="00920214">
      <w:pPr>
        <w:pStyle w:val="ListParagraph"/>
        <w:spacing w:after="0" w:line="480" w:lineRule="auto"/>
        <w:ind w:left="567" w:firstLine="567"/>
        <w:jc w:val="both"/>
        <w:rPr>
          <w:rFonts w:ascii="Times New Roman" w:hAnsi="Times New Roman"/>
          <w:sz w:val="24"/>
          <w:szCs w:val="24"/>
          <w:lang w:val="id-ID"/>
        </w:rPr>
      </w:pPr>
      <w:r>
        <w:rPr>
          <w:rFonts w:ascii="Times New Roman" w:hAnsi="Times New Roman"/>
          <w:sz w:val="24"/>
          <w:szCs w:val="24"/>
        </w:rPr>
        <w:t xml:space="preserve">From the result of the </w:t>
      </w:r>
      <w:proofErr w:type="gramStart"/>
      <w:r>
        <w:rPr>
          <w:rFonts w:ascii="Times New Roman" w:hAnsi="Times New Roman"/>
          <w:sz w:val="24"/>
          <w:szCs w:val="24"/>
        </w:rPr>
        <w:t xml:space="preserve">research  </w:t>
      </w:r>
      <w:r>
        <w:rPr>
          <w:rFonts w:ascii="Times New Roman" w:hAnsi="Times New Roman"/>
          <w:sz w:val="24"/>
          <w:szCs w:val="24"/>
          <w:lang w:val="id-ID"/>
        </w:rPr>
        <w:t>card</w:t>
      </w:r>
      <w:proofErr w:type="gramEnd"/>
      <w:r>
        <w:rPr>
          <w:rFonts w:ascii="Times New Roman" w:hAnsi="Times New Roman"/>
          <w:sz w:val="24"/>
          <w:szCs w:val="24"/>
          <w:lang w:val="id-ID"/>
        </w:rPr>
        <w:t xml:space="preserve"> game</w:t>
      </w:r>
      <w:r>
        <w:rPr>
          <w:rFonts w:ascii="Times New Roman" w:hAnsi="Times New Roman"/>
          <w:sz w:val="24"/>
          <w:szCs w:val="24"/>
        </w:rPr>
        <w:t xml:space="preserve"> in teaching </w:t>
      </w:r>
      <w:r>
        <w:rPr>
          <w:rFonts w:ascii="Times New Roman" w:hAnsi="Times New Roman"/>
          <w:sz w:val="24"/>
          <w:szCs w:val="24"/>
          <w:lang w:val="id-ID"/>
        </w:rPr>
        <w:t>describing object</w:t>
      </w:r>
      <w:r>
        <w:rPr>
          <w:rFonts w:ascii="Times New Roman" w:hAnsi="Times New Roman"/>
          <w:sz w:val="24"/>
          <w:szCs w:val="24"/>
        </w:rPr>
        <w:t>, the researcher gives some suggestions to the teacher, the students, and the other researchers.</w:t>
      </w:r>
    </w:p>
    <w:p w:rsidR="00920214" w:rsidRDefault="00920214" w:rsidP="00920214">
      <w:pPr>
        <w:pStyle w:val="ListParagraph"/>
        <w:spacing w:after="0" w:line="480" w:lineRule="auto"/>
        <w:ind w:left="567" w:firstLine="567"/>
        <w:jc w:val="both"/>
        <w:rPr>
          <w:rFonts w:ascii="Times New Roman" w:hAnsi="Times New Roman"/>
          <w:sz w:val="24"/>
          <w:szCs w:val="24"/>
          <w:lang w:val="id-ID"/>
        </w:rPr>
      </w:pPr>
    </w:p>
    <w:p w:rsidR="00920214" w:rsidRPr="00943DD3" w:rsidRDefault="00920214" w:rsidP="00920214">
      <w:pPr>
        <w:pStyle w:val="ListParagraph"/>
        <w:spacing w:after="0" w:line="480" w:lineRule="auto"/>
        <w:ind w:left="567" w:firstLine="567"/>
        <w:jc w:val="both"/>
        <w:rPr>
          <w:rFonts w:ascii="Times New Roman" w:hAnsi="Times New Roman"/>
          <w:sz w:val="24"/>
          <w:szCs w:val="24"/>
          <w:lang w:val="id-ID"/>
        </w:rPr>
      </w:pPr>
    </w:p>
    <w:p w:rsidR="00920214" w:rsidRDefault="00920214" w:rsidP="00920214">
      <w:pPr>
        <w:pStyle w:val="ListParagraph"/>
        <w:spacing w:after="0" w:line="240" w:lineRule="auto"/>
        <w:ind w:left="567" w:firstLine="567"/>
        <w:jc w:val="both"/>
        <w:rPr>
          <w:rFonts w:ascii="Times New Roman" w:hAnsi="Times New Roman"/>
          <w:sz w:val="24"/>
          <w:szCs w:val="24"/>
        </w:rPr>
      </w:pPr>
      <w:r w:rsidRPr="006E646A">
        <w:rPr>
          <w:rFonts w:ascii="Times New Roman" w:eastAsia="Times New Roman" w:hAnsi="Times New Roman"/>
          <w:b/>
          <w:noProof/>
          <w:color w:val="000000"/>
          <w:sz w:val="24"/>
          <w:szCs w:val="24"/>
          <w:lang w:val="id-ID" w:eastAsia="id-ID"/>
        </w:rPr>
        <w:pict>
          <v:shape id="Text Box 1" o:spid="_x0000_s1026" type="#_x0000_t202" style="position:absolute;left:0;text-align:left;margin-left:170.25pt;margin-top:43.9pt;width:36.75pt;height:2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" stroked="f">
            <v:textbox>
              <w:txbxContent>
                <w:p w:rsidR="00920214" w:rsidRPr="00943DD3" w:rsidRDefault="00920214" w:rsidP="00920214">
                  <w:pPr>
                    <w:jc w:val="center"/>
                    <w:rPr>
                      <w:lang w:val="id-ID"/>
                    </w:rPr>
                  </w:pPr>
                  <w:r>
                    <w:t>2</w:t>
                  </w:r>
                  <w:r>
                    <w:rPr>
                      <w:lang w:val="id-ID"/>
                    </w:rPr>
                    <w:t>8</w:t>
                  </w:r>
                </w:p>
              </w:txbxContent>
            </v:textbox>
          </v:shape>
        </w:pict>
      </w:r>
    </w:p>
    <w:p w:rsidR="00920214" w:rsidRDefault="00920214" w:rsidP="00920214">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lastRenderedPageBreak/>
        <w:t>The Teacher</w:t>
      </w:r>
    </w:p>
    <w:p w:rsidR="00920214" w:rsidRDefault="00920214" w:rsidP="00920214">
      <w:pPr>
        <w:pStyle w:val="ListParagraph"/>
        <w:numPr>
          <w:ilvl w:val="0"/>
          <w:numId w:val="2"/>
        </w:numPr>
        <w:spacing w:after="0" w:line="480" w:lineRule="auto"/>
        <w:ind w:left="1701" w:hanging="567"/>
        <w:jc w:val="both"/>
        <w:rPr>
          <w:rFonts w:ascii="Times New Roman" w:hAnsi="Times New Roman"/>
          <w:sz w:val="24"/>
          <w:szCs w:val="24"/>
        </w:rPr>
      </w:pPr>
      <w:r>
        <w:rPr>
          <w:rFonts w:ascii="Times New Roman" w:hAnsi="Times New Roman"/>
          <w:sz w:val="24"/>
          <w:szCs w:val="24"/>
        </w:rPr>
        <w:t>The teacher should pay attention to the students’ background in order to know their interest in the learning process. Hence, it will help the teacher and the students gain the target of the study effectively.</w:t>
      </w:r>
    </w:p>
    <w:p w:rsidR="00920214" w:rsidRDefault="00920214" w:rsidP="00920214">
      <w:pPr>
        <w:pStyle w:val="ListParagraph"/>
        <w:numPr>
          <w:ilvl w:val="0"/>
          <w:numId w:val="2"/>
        </w:numPr>
        <w:spacing w:after="0" w:line="480" w:lineRule="auto"/>
        <w:ind w:left="1701" w:hanging="567"/>
        <w:jc w:val="both"/>
        <w:rPr>
          <w:rFonts w:ascii="Times New Roman" w:hAnsi="Times New Roman"/>
          <w:sz w:val="24"/>
          <w:szCs w:val="24"/>
        </w:rPr>
      </w:pPr>
      <w:r>
        <w:rPr>
          <w:rFonts w:ascii="Times New Roman" w:hAnsi="Times New Roman"/>
          <w:sz w:val="24"/>
          <w:szCs w:val="24"/>
        </w:rPr>
        <w:t>It is better for the teacher to inform the students about the purpose of the material they are going to learn and how the learning will run.</w:t>
      </w:r>
    </w:p>
    <w:p w:rsidR="00920214" w:rsidRDefault="00920214" w:rsidP="00920214">
      <w:pPr>
        <w:pStyle w:val="ListParagraph"/>
        <w:spacing w:after="0" w:line="240" w:lineRule="auto"/>
        <w:ind w:left="1701"/>
        <w:jc w:val="both"/>
        <w:rPr>
          <w:rFonts w:ascii="Times New Roman" w:hAnsi="Times New Roman"/>
          <w:sz w:val="24"/>
          <w:szCs w:val="24"/>
        </w:rPr>
      </w:pPr>
    </w:p>
    <w:p w:rsidR="00920214" w:rsidRDefault="00920214" w:rsidP="00920214">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The students</w:t>
      </w:r>
    </w:p>
    <w:p w:rsidR="00920214" w:rsidRDefault="00920214" w:rsidP="00920214">
      <w:pPr>
        <w:pStyle w:val="ListParagraph"/>
        <w:numPr>
          <w:ilvl w:val="0"/>
          <w:numId w:val="3"/>
        </w:numPr>
        <w:spacing w:after="0" w:line="480" w:lineRule="auto"/>
        <w:ind w:left="1701" w:hanging="567"/>
        <w:jc w:val="both"/>
        <w:rPr>
          <w:rFonts w:ascii="Times New Roman" w:hAnsi="Times New Roman"/>
          <w:sz w:val="24"/>
          <w:szCs w:val="24"/>
        </w:rPr>
      </w:pPr>
      <w:r>
        <w:rPr>
          <w:rFonts w:ascii="Times New Roman" w:hAnsi="Times New Roman"/>
          <w:sz w:val="24"/>
          <w:szCs w:val="24"/>
        </w:rPr>
        <w:t xml:space="preserve">The students should motivate themselves in order to make them enjoy during the learning process and it will easier for them in receiving the information from the teacher. </w:t>
      </w:r>
    </w:p>
    <w:p w:rsidR="00920214" w:rsidRPr="0025582E" w:rsidRDefault="00920214" w:rsidP="00920214">
      <w:pPr>
        <w:pStyle w:val="ListParagraph"/>
        <w:numPr>
          <w:ilvl w:val="0"/>
          <w:numId w:val="3"/>
        </w:numPr>
        <w:spacing w:after="0" w:line="480" w:lineRule="auto"/>
        <w:ind w:left="1701" w:hanging="567"/>
        <w:jc w:val="both"/>
        <w:rPr>
          <w:rFonts w:ascii="Times New Roman" w:hAnsi="Times New Roman"/>
          <w:sz w:val="24"/>
          <w:szCs w:val="24"/>
        </w:rPr>
      </w:pPr>
      <w:r>
        <w:rPr>
          <w:rFonts w:ascii="Times New Roman" w:hAnsi="Times New Roman"/>
          <w:sz w:val="24"/>
          <w:szCs w:val="24"/>
        </w:rPr>
        <w:t xml:space="preserve">The students should aware that </w:t>
      </w:r>
      <w:r>
        <w:rPr>
          <w:rFonts w:ascii="Times New Roman" w:hAnsi="Times New Roman"/>
          <w:sz w:val="24"/>
          <w:szCs w:val="24"/>
          <w:lang w:val="id-ID"/>
        </w:rPr>
        <w:t>speaking</w:t>
      </w:r>
      <w:r>
        <w:rPr>
          <w:rFonts w:ascii="Times New Roman" w:hAnsi="Times New Roman"/>
          <w:sz w:val="24"/>
          <w:szCs w:val="24"/>
        </w:rPr>
        <w:t xml:space="preserve"> is not </w:t>
      </w:r>
      <w:proofErr w:type="gramStart"/>
      <w:r>
        <w:rPr>
          <w:rFonts w:ascii="Times New Roman" w:hAnsi="Times New Roman"/>
          <w:sz w:val="24"/>
          <w:szCs w:val="24"/>
        </w:rPr>
        <w:t>an ability</w:t>
      </w:r>
      <w:proofErr w:type="gramEnd"/>
      <w:r>
        <w:rPr>
          <w:rFonts w:ascii="Times New Roman" w:hAnsi="Times New Roman"/>
          <w:sz w:val="24"/>
          <w:szCs w:val="24"/>
        </w:rPr>
        <w:t xml:space="preserve">, but it is a habit. The more the students </w:t>
      </w:r>
      <w:r>
        <w:rPr>
          <w:rFonts w:ascii="Times New Roman" w:hAnsi="Times New Roman"/>
          <w:sz w:val="24"/>
          <w:szCs w:val="24"/>
          <w:lang w:val="id-ID"/>
        </w:rPr>
        <w:t>speak</w:t>
      </w:r>
      <w:r>
        <w:rPr>
          <w:rFonts w:ascii="Times New Roman" w:hAnsi="Times New Roman"/>
          <w:sz w:val="24"/>
          <w:szCs w:val="24"/>
        </w:rPr>
        <w:t>, the more they know. It will make them comprehend English well</w:t>
      </w:r>
    </w:p>
    <w:p w:rsidR="00920214" w:rsidRPr="005F3BE6" w:rsidRDefault="00920214" w:rsidP="00920214">
      <w:pPr>
        <w:pStyle w:val="ListParagraph"/>
        <w:spacing w:after="0" w:line="240" w:lineRule="auto"/>
        <w:ind w:left="1701"/>
        <w:jc w:val="both"/>
        <w:rPr>
          <w:rFonts w:ascii="Times New Roman" w:hAnsi="Times New Roman"/>
          <w:sz w:val="24"/>
          <w:szCs w:val="24"/>
        </w:rPr>
      </w:pPr>
    </w:p>
    <w:p w:rsidR="00920214" w:rsidRDefault="00920214" w:rsidP="00920214">
      <w:pPr>
        <w:pStyle w:val="ListParagraph"/>
        <w:numPr>
          <w:ilvl w:val="0"/>
          <w:numId w:val="5"/>
        </w:numPr>
        <w:spacing w:after="0" w:line="480" w:lineRule="auto"/>
        <w:ind w:left="1134" w:hanging="425"/>
        <w:jc w:val="both"/>
        <w:rPr>
          <w:rFonts w:ascii="Times New Roman" w:hAnsi="Times New Roman"/>
          <w:sz w:val="24"/>
          <w:szCs w:val="24"/>
        </w:rPr>
      </w:pPr>
      <w:r>
        <w:rPr>
          <w:rFonts w:ascii="Times New Roman" w:hAnsi="Times New Roman"/>
          <w:sz w:val="24"/>
          <w:szCs w:val="24"/>
        </w:rPr>
        <w:t>To the Next Researcher</w:t>
      </w:r>
    </w:p>
    <w:p w:rsidR="00920214" w:rsidRDefault="00920214" w:rsidP="0092021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The researcher realizes that this research has not been perfect enough. It needs revisions and continually research. Therefore, for those who are interested in conducting this research, please just do the next research.</w:t>
      </w:r>
    </w:p>
    <w:p w:rsidR="004D7F52" w:rsidRPr="00920214" w:rsidRDefault="004D7F52" w:rsidP="00920214"/>
    <w:sectPr w:rsidR="004D7F52" w:rsidRPr="00920214" w:rsidSect="00544EEA">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A19"/>
    <w:multiLevelType w:val="hybridMultilevel"/>
    <w:tmpl w:val="1130B83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20FD3A09"/>
    <w:multiLevelType w:val="hybridMultilevel"/>
    <w:tmpl w:val="221CEB9E"/>
    <w:lvl w:ilvl="0" w:tplc="6C60F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096E54"/>
    <w:multiLevelType w:val="hybridMultilevel"/>
    <w:tmpl w:val="DC788C6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65914753"/>
    <w:multiLevelType w:val="hybridMultilevel"/>
    <w:tmpl w:val="2656F344"/>
    <w:lvl w:ilvl="0" w:tplc="E5580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0518BD"/>
    <w:multiLevelType w:val="hybridMultilevel"/>
    <w:tmpl w:val="D5F6FB0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544EEA"/>
    <w:rsid w:val="004D7F52"/>
    <w:rsid w:val="00544EEA"/>
    <w:rsid w:val="00920214"/>
    <w:rsid w:val="00E238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920214"/>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92021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A9A0-BC9F-40CB-B4C9-B73F1F19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2019-05-03T08:11:00Z</dcterms:created>
  <dcterms:modified xsi:type="dcterms:W3CDTF">2019-05-03T08:11:00Z</dcterms:modified>
</cp:coreProperties>
</file>