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ED" w:rsidRPr="00BD5858" w:rsidRDefault="003A0BED" w:rsidP="003A0BED">
      <w:pPr>
        <w:pStyle w:val="Heading1"/>
        <w:spacing w:before="0" w:line="480" w:lineRule="auto"/>
        <w:jc w:val="center"/>
        <w:rPr>
          <w:rFonts w:ascii="Times New Roman" w:hAnsi="Times New Roman"/>
          <w:color w:val="auto"/>
          <w:sz w:val="24"/>
        </w:rPr>
      </w:pPr>
      <w:bookmarkStart w:id="0" w:name="_Toc519016393"/>
      <w:bookmarkStart w:id="1" w:name="_Toc519112505"/>
      <w:bookmarkStart w:id="2" w:name="_Toc518505514"/>
      <w:r w:rsidRPr="00BD5858">
        <w:rPr>
          <w:rFonts w:ascii="Times New Roman" w:hAnsi="Times New Roman"/>
          <w:color w:val="auto"/>
          <w:sz w:val="24"/>
        </w:rPr>
        <w:t>CHAPTER V</w:t>
      </w:r>
      <w:bookmarkEnd w:id="0"/>
      <w:bookmarkEnd w:id="1"/>
      <w:bookmarkEnd w:id="2"/>
    </w:p>
    <w:p w:rsidR="003A0BED" w:rsidRPr="00650CD1" w:rsidRDefault="003A0BED" w:rsidP="003A0BED">
      <w:pPr>
        <w:pStyle w:val="Heading1"/>
        <w:spacing w:before="0" w:line="480" w:lineRule="auto"/>
        <w:jc w:val="center"/>
        <w:rPr>
          <w:rFonts w:ascii="Times New Roman" w:hAnsi="Times New Roman"/>
          <w:color w:val="auto"/>
          <w:sz w:val="24"/>
        </w:rPr>
      </w:pPr>
      <w:bookmarkStart w:id="3" w:name="_Toc519016394"/>
      <w:bookmarkStart w:id="4" w:name="_Toc519112506"/>
      <w:bookmarkStart w:id="5" w:name="_Toc518505515"/>
      <w:r w:rsidRPr="00650CD1">
        <w:rPr>
          <w:rFonts w:ascii="Times New Roman" w:hAnsi="Times New Roman"/>
          <w:color w:val="auto"/>
          <w:sz w:val="24"/>
        </w:rPr>
        <w:t>CONCLUSION AND SUGGESTION</w:t>
      </w:r>
      <w:bookmarkEnd w:id="3"/>
      <w:bookmarkEnd w:id="4"/>
      <w:bookmarkEnd w:id="5"/>
    </w:p>
    <w:p w:rsidR="003A0BED" w:rsidRPr="00650CD1" w:rsidRDefault="003A0BED" w:rsidP="003A0BED">
      <w:pPr>
        <w:spacing w:line="480" w:lineRule="auto"/>
        <w:ind w:firstLine="567"/>
        <w:jc w:val="both"/>
        <w:rPr>
          <w:rFonts w:ascii="Times New Roman" w:hAnsi="Times New Roman"/>
          <w:color w:val="000000"/>
          <w:sz w:val="24"/>
          <w:szCs w:val="24"/>
        </w:rPr>
      </w:pPr>
      <w:r w:rsidRPr="00650CD1">
        <w:rPr>
          <w:rFonts w:ascii="Times New Roman" w:hAnsi="Times New Roman"/>
          <w:color w:val="000000"/>
          <w:sz w:val="24"/>
          <w:szCs w:val="24"/>
        </w:rPr>
        <w:t>Based on description of the result and discussion in previous chapter, conclusion and suggestions are presented in this chapter.</w:t>
      </w:r>
    </w:p>
    <w:p w:rsidR="003A0BED" w:rsidRPr="00650CD1" w:rsidRDefault="003A0BED" w:rsidP="003A0BED">
      <w:pPr>
        <w:pStyle w:val="Heading2"/>
        <w:numPr>
          <w:ilvl w:val="1"/>
          <w:numId w:val="4"/>
        </w:numPr>
        <w:spacing w:before="0" w:line="480" w:lineRule="auto"/>
        <w:ind w:left="426" w:hanging="426"/>
        <w:rPr>
          <w:rFonts w:ascii="Times New Roman" w:hAnsi="Times New Roman"/>
          <w:color w:val="auto"/>
          <w:sz w:val="24"/>
        </w:rPr>
      </w:pPr>
      <w:bookmarkStart w:id="6" w:name="_Toc519016395"/>
      <w:bookmarkStart w:id="7" w:name="_Toc519112507"/>
      <w:bookmarkStart w:id="8" w:name="_Toc518505516"/>
      <w:r w:rsidRPr="00650CD1">
        <w:rPr>
          <w:rFonts w:ascii="Times New Roman" w:hAnsi="Times New Roman"/>
          <w:color w:val="auto"/>
          <w:sz w:val="24"/>
        </w:rPr>
        <w:t>Conclusion</w:t>
      </w:r>
      <w:bookmarkEnd w:id="6"/>
      <w:bookmarkEnd w:id="7"/>
      <w:bookmarkEnd w:id="8"/>
    </w:p>
    <w:p w:rsidR="003A0BED" w:rsidRPr="00650CD1" w:rsidRDefault="003A0BED" w:rsidP="003A0BED">
      <w:pPr>
        <w:pStyle w:val="ListParagraph"/>
        <w:numPr>
          <w:ilvl w:val="0"/>
          <w:numId w:val="3"/>
        </w:numPr>
        <w:spacing w:after="0" w:line="480" w:lineRule="auto"/>
        <w:ind w:hanging="294"/>
        <w:jc w:val="both"/>
        <w:rPr>
          <w:rFonts w:ascii="Times New Roman" w:hAnsi="Times New Roman"/>
          <w:sz w:val="24"/>
          <w:szCs w:val="24"/>
        </w:rPr>
      </w:pPr>
      <w:r w:rsidRPr="00650CD1">
        <w:rPr>
          <w:rFonts w:ascii="Times New Roman" w:hAnsi="Times New Roman"/>
          <w:sz w:val="24"/>
          <w:szCs w:val="24"/>
        </w:rPr>
        <w:t>Theoretical Conclusion</w:t>
      </w:r>
    </w:p>
    <w:p w:rsidR="003A0BED" w:rsidRPr="00650CD1" w:rsidRDefault="003A0BED" w:rsidP="003A0BED">
      <w:pPr>
        <w:spacing w:after="0" w:line="480" w:lineRule="auto"/>
        <w:ind w:firstLine="720"/>
        <w:jc w:val="both"/>
        <w:rPr>
          <w:rFonts w:ascii="Times New Roman" w:hAnsi="Times New Roman"/>
          <w:sz w:val="24"/>
          <w:szCs w:val="24"/>
        </w:rPr>
      </w:pPr>
      <w:r w:rsidRPr="00650CD1">
        <w:rPr>
          <w:rFonts w:ascii="Times New Roman" w:hAnsi="Times New Roman"/>
          <w:sz w:val="24"/>
          <w:szCs w:val="24"/>
        </w:rPr>
        <w:t xml:space="preserve">In teaching reading, the English teacher for Senior High School level should be able to help the students to learn English language using interesting method, technique, etc. and requires the teachers’ intensive attention. Teaching reading using Herringbone technique makes students feel enjoy and more enthusiasm when they are studying English. </w:t>
      </w:r>
    </w:p>
    <w:p w:rsidR="003A0BED" w:rsidRPr="00650CD1" w:rsidRDefault="003A0BED" w:rsidP="003A0BED">
      <w:pPr>
        <w:pStyle w:val="ListParagraph"/>
        <w:numPr>
          <w:ilvl w:val="0"/>
          <w:numId w:val="3"/>
        </w:numPr>
        <w:spacing w:after="0" w:line="480" w:lineRule="auto"/>
        <w:ind w:hanging="294"/>
        <w:jc w:val="both"/>
        <w:rPr>
          <w:rFonts w:ascii="Times New Roman" w:hAnsi="Times New Roman"/>
          <w:sz w:val="24"/>
          <w:szCs w:val="24"/>
        </w:rPr>
      </w:pPr>
      <w:r w:rsidRPr="00650CD1">
        <w:rPr>
          <w:rFonts w:ascii="Times New Roman" w:hAnsi="Times New Roman"/>
          <w:sz w:val="24"/>
          <w:szCs w:val="24"/>
        </w:rPr>
        <w:t>Empirical Conclusion</w:t>
      </w:r>
    </w:p>
    <w:p w:rsidR="003A0BED" w:rsidRPr="00650CD1" w:rsidRDefault="003A0BED" w:rsidP="003A0BED">
      <w:pPr>
        <w:spacing w:after="0" w:line="480" w:lineRule="auto"/>
        <w:ind w:firstLine="720"/>
        <w:jc w:val="both"/>
        <w:rPr>
          <w:rFonts w:ascii="Times New Roman" w:hAnsi="Times New Roman"/>
          <w:sz w:val="24"/>
          <w:szCs w:val="24"/>
        </w:rPr>
      </w:pPr>
      <w:r w:rsidRPr="00650CD1">
        <w:rPr>
          <w:rFonts w:ascii="Times New Roman" w:hAnsi="Times New Roman"/>
          <w:sz w:val="24"/>
          <w:szCs w:val="24"/>
        </w:rPr>
        <w:t xml:space="preserve">After all of the data were analyzed by using statistical analysis (IBM) 23, the researcher finds some conclusion “The Effectiveness of Using Herringbone Technique in Teaching Reading Comprehension on Narrative </w:t>
      </w:r>
      <w:r>
        <w:rPr>
          <w:rFonts w:ascii="Times New Roman" w:hAnsi="Times New Roman"/>
          <w:sz w:val="24"/>
          <w:szCs w:val="24"/>
        </w:rPr>
        <w:t>Text at Tenth Grade Students of</w:t>
      </w:r>
      <w:r>
        <w:rPr>
          <w:rFonts w:ascii="Times New Roman" w:hAnsi="Times New Roman"/>
          <w:sz w:val="24"/>
          <w:szCs w:val="24"/>
          <w:lang w:val="id-ID"/>
        </w:rPr>
        <w:t xml:space="preserve"> </w:t>
      </w:r>
      <w:r w:rsidRPr="00650CD1">
        <w:rPr>
          <w:rFonts w:ascii="Times New Roman" w:hAnsi="Times New Roman"/>
          <w:sz w:val="24"/>
          <w:szCs w:val="24"/>
        </w:rPr>
        <w:t xml:space="preserve">SMA </w:t>
      </w:r>
      <w:proofErr w:type="spellStart"/>
      <w:r w:rsidRPr="00650CD1">
        <w:rPr>
          <w:rFonts w:ascii="Times New Roman" w:hAnsi="Times New Roman"/>
          <w:sz w:val="24"/>
          <w:szCs w:val="24"/>
        </w:rPr>
        <w:t>Negeri</w:t>
      </w:r>
      <w:proofErr w:type="spellEnd"/>
      <w:r w:rsidRPr="00650CD1">
        <w:rPr>
          <w:rFonts w:ascii="Times New Roman" w:hAnsi="Times New Roman"/>
          <w:sz w:val="24"/>
          <w:szCs w:val="24"/>
        </w:rPr>
        <w:t xml:space="preserve"> 1 </w:t>
      </w:r>
      <w:proofErr w:type="spellStart"/>
      <w:r w:rsidRPr="00650CD1">
        <w:rPr>
          <w:rFonts w:ascii="Times New Roman" w:hAnsi="Times New Roman"/>
          <w:sz w:val="24"/>
          <w:szCs w:val="24"/>
        </w:rPr>
        <w:t>Kamal</w:t>
      </w:r>
      <w:proofErr w:type="spellEnd"/>
      <w:r w:rsidRPr="00650CD1">
        <w:rPr>
          <w:rFonts w:ascii="Times New Roman" w:hAnsi="Times New Roman"/>
          <w:sz w:val="24"/>
          <w:szCs w:val="24"/>
        </w:rPr>
        <w:t>”. Based on th</w:t>
      </w:r>
      <w:r>
        <w:rPr>
          <w:rFonts w:ascii="Times New Roman" w:hAnsi="Times New Roman"/>
          <w:sz w:val="24"/>
          <w:szCs w:val="24"/>
        </w:rPr>
        <w:t>e analysis, it showed that the P-value was 000 &lt; α 0.05</w:t>
      </w:r>
      <w:r w:rsidRPr="00650CD1">
        <w:rPr>
          <w:rFonts w:ascii="Times New Roman" w:hAnsi="Times New Roman"/>
          <w:sz w:val="24"/>
          <w:szCs w:val="24"/>
        </w:rPr>
        <w:t>. It meant that the alternative hypothesis (Ha) that states there is significant difference of students’ reading comprehension by using herringbone technique was accepted, while the null hypothesis (Ho) that states there is no significant difference of</w:t>
      </w:r>
      <w:r>
        <w:rPr>
          <w:rFonts w:ascii="Times New Roman" w:hAnsi="Times New Roman"/>
          <w:sz w:val="24"/>
          <w:szCs w:val="24"/>
          <w:lang w:val="id-ID"/>
        </w:rPr>
        <w:t xml:space="preserve"> </w:t>
      </w:r>
      <w:r w:rsidRPr="00650CD1">
        <w:rPr>
          <w:rFonts w:ascii="Times New Roman" w:hAnsi="Times New Roman"/>
          <w:sz w:val="24"/>
          <w:szCs w:val="24"/>
        </w:rPr>
        <w:t>students’ reading comprehension by using herringbone technique was rejected. So, there was any significant difference between students’ reading comprehension</w:t>
      </w:r>
      <w:r>
        <w:rPr>
          <w:rFonts w:ascii="Times New Roman" w:hAnsi="Times New Roman"/>
          <w:sz w:val="24"/>
          <w:szCs w:val="24"/>
        </w:rPr>
        <w:t xml:space="preserve"> score</w:t>
      </w:r>
      <w:r w:rsidRPr="00650CD1">
        <w:rPr>
          <w:rFonts w:ascii="Times New Roman" w:hAnsi="Times New Roman"/>
          <w:sz w:val="24"/>
          <w:szCs w:val="24"/>
        </w:rPr>
        <w:t xml:space="preserve"> before</w:t>
      </w:r>
      <w:r>
        <w:rPr>
          <w:rFonts w:ascii="Times New Roman" w:hAnsi="Times New Roman"/>
          <w:sz w:val="24"/>
          <w:szCs w:val="24"/>
        </w:rPr>
        <w:t xml:space="preserve"> gave treatment was</w:t>
      </w:r>
      <w:r w:rsidRPr="00650CD1">
        <w:rPr>
          <w:rFonts w:ascii="Times New Roman" w:hAnsi="Times New Roman"/>
          <w:sz w:val="24"/>
          <w:szCs w:val="24"/>
        </w:rPr>
        <w:t xml:space="preserve"> </w:t>
      </w:r>
      <w:r>
        <w:rPr>
          <w:rFonts w:ascii="Times New Roman" w:hAnsi="Times New Roman"/>
          <w:sz w:val="24"/>
          <w:szCs w:val="24"/>
        </w:rPr>
        <w:t>62</w:t>
      </w:r>
      <w:r>
        <w:rPr>
          <w:rFonts w:ascii="Times New Roman" w:hAnsi="Times New Roman"/>
          <w:sz w:val="24"/>
          <w:szCs w:val="24"/>
          <w:lang w:val="id-ID"/>
        </w:rPr>
        <w:t>.</w:t>
      </w:r>
      <w:r w:rsidRPr="00650CD1">
        <w:rPr>
          <w:rFonts w:ascii="Times New Roman" w:hAnsi="Times New Roman"/>
          <w:sz w:val="24"/>
          <w:szCs w:val="24"/>
        </w:rPr>
        <w:t>27</w:t>
      </w:r>
      <w:r>
        <w:rPr>
          <w:rFonts w:ascii="Times New Roman" w:hAnsi="Times New Roman"/>
          <w:sz w:val="24"/>
          <w:szCs w:val="24"/>
        </w:rPr>
        <w:t xml:space="preserve"> </w:t>
      </w:r>
      <w:r w:rsidRPr="00650CD1">
        <w:rPr>
          <w:rFonts w:ascii="Times New Roman" w:hAnsi="Times New Roman"/>
          <w:sz w:val="24"/>
          <w:szCs w:val="24"/>
        </w:rPr>
        <w:t>and after</w:t>
      </w:r>
      <w:r>
        <w:rPr>
          <w:rFonts w:ascii="Times New Roman" w:hAnsi="Times New Roman"/>
          <w:sz w:val="24"/>
          <w:szCs w:val="24"/>
        </w:rPr>
        <w:t xml:space="preserve"> gave treatment was</w:t>
      </w:r>
      <w:r w:rsidRPr="00650CD1">
        <w:rPr>
          <w:rFonts w:ascii="Times New Roman" w:hAnsi="Times New Roman"/>
          <w:sz w:val="24"/>
          <w:szCs w:val="24"/>
        </w:rPr>
        <w:t xml:space="preserve"> </w:t>
      </w:r>
      <w:r>
        <w:rPr>
          <w:rFonts w:ascii="Times New Roman" w:hAnsi="Times New Roman"/>
          <w:sz w:val="24"/>
          <w:szCs w:val="24"/>
        </w:rPr>
        <w:t>67</w:t>
      </w:r>
      <w:r>
        <w:rPr>
          <w:rFonts w:ascii="Times New Roman" w:hAnsi="Times New Roman"/>
          <w:sz w:val="24"/>
          <w:szCs w:val="24"/>
          <w:lang w:val="id-ID"/>
        </w:rPr>
        <w:t>.</w:t>
      </w:r>
      <w:r w:rsidRPr="00650CD1">
        <w:rPr>
          <w:rFonts w:ascii="Times New Roman" w:hAnsi="Times New Roman"/>
          <w:sz w:val="24"/>
          <w:szCs w:val="24"/>
        </w:rPr>
        <w:t>05 taught by using herringbone technique. It was good effect for students’ score in three aspects are main idea, inference and vocabulary.</w:t>
      </w:r>
    </w:p>
    <w:p w:rsidR="003A0BED" w:rsidRPr="00650CD1" w:rsidRDefault="003A0BED" w:rsidP="003A0BED">
      <w:pPr>
        <w:spacing w:line="480" w:lineRule="auto"/>
        <w:ind w:firstLine="720"/>
        <w:jc w:val="both"/>
        <w:rPr>
          <w:rFonts w:ascii="Times New Roman" w:hAnsi="Times New Roman"/>
          <w:sz w:val="24"/>
          <w:szCs w:val="24"/>
        </w:rPr>
      </w:pPr>
      <w:r w:rsidRPr="00650CD1">
        <w:rPr>
          <w:rFonts w:ascii="Times New Roman" w:hAnsi="Times New Roman"/>
          <w:sz w:val="24"/>
          <w:szCs w:val="24"/>
        </w:rPr>
        <w:lastRenderedPageBreak/>
        <w:t>From the result above implied that herringbo</w:t>
      </w:r>
      <w:r>
        <w:rPr>
          <w:rFonts w:ascii="Times New Roman" w:hAnsi="Times New Roman"/>
          <w:sz w:val="24"/>
          <w:szCs w:val="24"/>
        </w:rPr>
        <w:t>ne technique was effective technique</w:t>
      </w:r>
      <w:r w:rsidRPr="00650CD1">
        <w:rPr>
          <w:rFonts w:ascii="Times New Roman" w:hAnsi="Times New Roman"/>
          <w:sz w:val="24"/>
          <w:szCs w:val="24"/>
        </w:rPr>
        <w:t xml:space="preserve"> used in teaching reading to the Tenth Grade Students of SMA </w:t>
      </w:r>
      <w:proofErr w:type="spellStart"/>
      <w:r w:rsidRPr="00650CD1">
        <w:rPr>
          <w:rFonts w:ascii="Times New Roman" w:hAnsi="Times New Roman"/>
          <w:sz w:val="24"/>
          <w:szCs w:val="24"/>
        </w:rPr>
        <w:t>Negeri</w:t>
      </w:r>
      <w:proofErr w:type="spellEnd"/>
      <w:r w:rsidRPr="00650CD1">
        <w:rPr>
          <w:rFonts w:ascii="Times New Roman" w:hAnsi="Times New Roman"/>
          <w:sz w:val="24"/>
          <w:szCs w:val="24"/>
        </w:rPr>
        <w:t xml:space="preserve"> 1 </w:t>
      </w:r>
      <w:proofErr w:type="spellStart"/>
      <w:r w:rsidRPr="00650CD1">
        <w:rPr>
          <w:rFonts w:ascii="Times New Roman" w:hAnsi="Times New Roman"/>
          <w:sz w:val="24"/>
          <w:szCs w:val="24"/>
        </w:rPr>
        <w:t>Kamal</w:t>
      </w:r>
      <w:proofErr w:type="spellEnd"/>
      <w:r w:rsidRPr="00650CD1">
        <w:rPr>
          <w:rFonts w:ascii="Times New Roman" w:hAnsi="Times New Roman"/>
          <w:sz w:val="24"/>
          <w:szCs w:val="24"/>
        </w:rPr>
        <w:t>.</w:t>
      </w:r>
      <w:r>
        <w:rPr>
          <w:rFonts w:ascii="Times New Roman" w:hAnsi="Times New Roman"/>
          <w:sz w:val="24"/>
          <w:szCs w:val="24"/>
        </w:rPr>
        <w:t xml:space="preserve"> Herringbone is a technique to help students to comprehend a text. Herringbone easy to apply, interesting, and make students enjoy.</w:t>
      </w:r>
    </w:p>
    <w:p w:rsidR="003A0BED" w:rsidRPr="00650CD1" w:rsidRDefault="003A0BED" w:rsidP="003A0BED">
      <w:pPr>
        <w:pStyle w:val="Heading2"/>
        <w:numPr>
          <w:ilvl w:val="1"/>
          <w:numId w:val="4"/>
        </w:numPr>
        <w:spacing w:before="0" w:line="480" w:lineRule="auto"/>
        <w:rPr>
          <w:rFonts w:ascii="Times New Roman" w:hAnsi="Times New Roman"/>
        </w:rPr>
      </w:pPr>
      <w:bookmarkStart w:id="9" w:name="_Toc519016396"/>
      <w:bookmarkStart w:id="10" w:name="_Toc519112508"/>
      <w:bookmarkStart w:id="11" w:name="_Toc518505517"/>
      <w:r w:rsidRPr="00650CD1">
        <w:rPr>
          <w:rFonts w:ascii="Times New Roman" w:hAnsi="Times New Roman"/>
          <w:color w:val="auto"/>
          <w:sz w:val="24"/>
        </w:rPr>
        <w:t>Suggestion</w:t>
      </w:r>
      <w:bookmarkEnd w:id="9"/>
      <w:bookmarkEnd w:id="10"/>
      <w:bookmarkEnd w:id="11"/>
    </w:p>
    <w:p w:rsidR="003A0BED" w:rsidRPr="00650CD1" w:rsidRDefault="003A0BED" w:rsidP="003A0BED">
      <w:pPr>
        <w:spacing w:after="0" w:line="480" w:lineRule="auto"/>
        <w:ind w:firstLine="720"/>
        <w:jc w:val="both"/>
        <w:rPr>
          <w:rFonts w:ascii="Times New Roman" w:hAnsi="Times New Roman"/>
          <w:sz w:val="24"/>
          <w:szCs w:val="24"/>
        </w:rPr>
      </w:pPr>
      <w:r w:rsidRPr="00650CD1">
        <w:rPr>
          <w:rFonts w:ascii="Times New Roman" w:hAnsi="Times New Roman"/>
          <w:sz w:val="24"/>
          <w:szCs w:val="24"/>
        </w:rPr>
        <w:t>The finding of the research score showed that there was significance difference on the students’ score before and after they were taught by using herringbone technique. Therefore, the researcher tries to give some suggestion as follow:</w:t>
      </w:r>
    </w:p>
    <w:p w:rsidR="003A0BED" w:rsidRPr="00FD32A9" w:rsidRDefault="003A0BED" w:rsidP="003A0BED">
      <w:pPr>
        <w:spacing w:after="0" w:line="480" w:lineRule="auto"/>
        <w:ind w:firstLine="720"/>
        <w:jc w:val="both"/>
        <w:rPr>
          <w:rFonts w:ascii="Times New Roman" w:hAnsi="Times New Roman"/>
          <w:sz w:val="24"/>
          <w:szCs w:val="24"/>
        </w:rPr>
      </w:pPr>
      <w:r w:rsidRPr="0041222F">
        <w:rPr>
          <w:rFonts w:ascii="Times New Roman" w:hAnsi="Times New Roman"/>
          <w:sz w:val="24"/>
          <w:szCs w:val="24"/>
        </w:rPr>
        <w:t>For the students, the students should be active in learning English by doing some exercises both school and at home, participants in learning English by asking some questions and should have a specific reading time each day to practice their ability in English reading comprehension.</w:t>
      </w:r>
      <w:r>
        <w:rPr>
          <w:rFonts w:ascii="Times New Roman" w:hAnsi="Times New Roman"/>
          <w:sz w:val="24"/>
          <w:szCs w:val="24"/>
        </w:rPr>
        <w:t xml:space="preserve"> </w:t>
      </w:r>
      <w:r w:rsidRPr="0041222F">
        <w:rPr>
          <w:rFonts w:ascii="Times New Roman" w:hAnsi="Times New Roman"/>
          <w:sz w:val="24"/>
          <w:szCs w:val="24"/>
        </w:rPr>
        <w:t>For the teacher</w:t>
      </w:r>
      <w:r>
        <w:rPr>
          <w:rFonts w:ascii="Times New Roman" w:hAnsi="Times New Roman"/>
          <w:sz w:val="24"/>
          <w:szCs w:val="24"/>
        </w:rPr>
        <w:t>, t</w:t>
      </w:r>
      <w:r w:rsidRPr="008362FF">
        <w:rPr>
          <w:rFonts w:ascii="Times New Roman" w:hAnsi="Times New Roman"/>
          <w:sz w:val="24"/>
          <w:szCs w:val="24"/>
        </w:rPr>
        <w:t>he teacher should give some more attention to the students’ progress by giving the guidance as well as possible</w:t>
      </w:r>
      <w:r>
        <w:rPr>
          <w:rFonts w:ascii="Times New Roman" w:hAnsi="Times New Roman"/>
          <w:sz w:val="24"/>
          <w:szCs w:val="24"/>
        </w:rPr>
        <w:t xml:space="preserve">, </w:t>
      </w:r>
      <w:r w:rsidRPr="008362FF">
        <w:rPr>
          <w:rFonts w:ascii="Times New Roman" w:hAnsi="Times New Roman"/>
          <w:sz w:val="24"/>
          <w:szCs w:val="24"/>
        </w:rPr>
        <w:t>be a pioneer for students to practice English</w:t>
      </w:r>
      <w:r>
        <w:rPr>
          <w:rFonts w:ascii="Times New Roman" w:hAnsi="Times New Roman"/>
          <w:sz w:val="24"/>
          <w:szCs w:val="24"/>
        </w:rPr>
        <w:t xml:space="preserve"> and </w:t>
      </w:r>
      <w:r w:rsidRPr="00FD32A9">
        <w:rPr>
          <w:rFonts w:ascii="Times New Roman" w:hAnsi="Times New Roman"/>
          <w:sz w:val="24"/>
          <w:szCs w:val="24"/>
        </w:rPr>
        <w:t>more creative to apply something that students need, and motivate like ice breaking or game to make lesson more interesting.</w:t>
      </w:r>
      <w:r>
        <w:rPr>
          <w:rFonts w:ascii="Times New Roman" w:hAnsi="Times New Roman"/>
          <w:sz w:val="24"/>
          <w:szCs w:val="24"/>
        </w:rPr>
        <w:t xml:space="preserve"> </w:t>
      </w:r>
      <w:r w:rsidRPr="0041222F">
        <w:rPr>
          <w:rFonts w:ascii="Times New Roman" w:hAnsi="Times New Roman"/>
          <w:sz w:val="24"/>
          <w:szCs w:val="24"/>
        </w:rPr>
        <w:t>For Further Researcher</w:t>
      </w:r>
      <w:r>
        <w:rPr>
          <w:rFonts w:ascii="Times New Roman" w:hAnsi="Times New Roman"/>
          <w:sz w:val="24"/>
          <w:szCs w:val="24"/>
        </w:rPr>
        <w:t xml:space="preserve">, Particularly those who have the same problem and interested in conducting research, it is suggested that this research can be reference. Hopefully, there will be any further research of how to complete this technique. </w:t>
      </w:r>
    </w:p>
    <w:p w:rsidR="00F17F3A" w:rsidRPr="003A0BED" w:rsidRDefault="00F17F3A" w:rsidP="003A0BED"/>
    <w:sectPr w:rsidR="00F17F3A" w:rsidRPr="003A0BED" w:rsidSect="00203DC9">
      <w:headerReference w:type="default" r:id="rId6"/>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1A" w:rsidRPr="0011636B" w:rsidRDefault="003A0BED">
    <w:pPr>
      <w:pStyle w:val="Header"/>
      <w:jc w:val="right"/>
      <w:rPr>
        <w:rFonts w:ascii="Times New Roman" w:hAnsi="Times New Roman"/>
        <w:sz w:val="24"/>
      </w:rPr>
    </w:pPr>
  </w:p>
  <w:p w:rsidR="00BB511A" w:rsidRDefault="003A0B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D5B"/>
    <w:multiLevelType w:val="hybridMultilevel"/>
    <w:tmpl w:val="4AD0898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01F1594"/>
    <w:multiLevelType w:val="multilevel"/>
    <w:tmpl w:val="D604F51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4F037EAB"/>
    <w:multiLevelType w:val="multilevel"/>
    <w:tmpl w:val="BDAC1E80"/>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color w:val="auto"/>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515D123C"/>
    <w:multiLevelType w:val="multilevel"/>
    <w:tmpl w:val="DFC0894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203DC9"/>
    <w:rsid w:val="00203DC9"/>
    <w:rsid w:val="003A0BED"/>
    <w:rsid w:val="006B5BFC"/>
    <w:rsid w:val="00F17F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C9"/>
    <w:rPr>
      <w:rFonts w:eastAsia="Times New Roman" w:cs="Times New Roman"/>
      <w:lang w:val="en-US"/>
    </w:rPr>
  </w:style>
  <w:style w:type="paragraph" w:styleId="Heading1">
    <w:name w:val="heading 1"/>
    <w:basedOn w:val="Normal"/>
    <w:next w:val="Normal"/>
    <w:link w:val="Heading1Char"/>
    <w:uiPriority w:val="9"/>
    <w:qFormat/>
    <w:rsid w:val="00203DC9"/>
    <w:pPr>
      <w:keepNext/>
      <w:keepLines/>
      <w:spacing w:before="480" w:after="0"/>
      <w:outlineLvl w:val="0"/>
    </w:pPr>
    <w:rPr>
      <w:rFonts w:asciiTheme="majorHAnsi" w:eastAsiaTheme="majorEastAsia" w:hAnsiTheme="majorHAns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6B5BFC"/>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DC9"/>
    <w:rPr>
      <w:rFonts w:asciiTheme="majorHAnsi" w:eastAsiaTheme="majorEastAsia" w:hAnsiTheme="majorHAnsi" w:cs="Times New Roman"/>
      <w:b/>
      <w:bCs/>
      <w:color w:val="365F91" w:themeColor="accent1" w:themeShade="BF"/>
      <w:sz w:val="28"/>
      <w:szCs w:val="28"/>
      <w:lang w:val="en-US" w:eastAsia="ja-JP"/>
    </w:rPr>
  </w:style>
  <w:style w:type="paragraph" w:styleId="ListParagraph">
    <w:name w:val="List Paragraph"/>
    <w:aliases w:val="Body of text,List Paragraph1"/>
    <w:basedOn w:val="Normal"/>
    <w:link w:val="ListParagraphChar"/>
    <w:uiPriority w:val="34"/>
    <w:qFormat/>
    <w:rsid w:val="00203DC9"/>
    <w:pPr>
      <w:ind w:left="720"/>
      <w:contextualSpacing/>
    </w:pPr>
  </w:style>
  <w:style w:type="character" w:customStyle="1" w:styleId="ListParagraphChar">
    <w:name w:val="List Paragraph Char"/>
    <w:aliases w:val="Body of text Char,List Paragraph1 Char"/>
    <w:link w:val="ListParagraph"/>
    <w:locked/>
    <w:rsid w:val="00203DC9"/>
    <w:rPr>
      <w:rFonts w:eastAsia="Times New Roman" w:cs="Times New Roman"/>
      <w:lang w:val="en-US"/>
    </w:rPr>
  </w:style>
  <w:style w:type="character" w:customStyle="1" w:styleId="Heading2Char">
    <w:name w:val="Heading 2 Char"/>
    <w:basedOn w:val="DefaultParagraphFont"/>
    <w:link w:val="Heading2"/>
    <w:uiPriority w:val="9"/>
    <w:rsid w:val="006B5BFC"/>
    <w:rPr>
      <w:rFonts w:asciiTheme="majorHAnsi" w:eastAsiaTheme="majorEastAsia" w:hAnsiTheme="majorHAnsi" w:cs="Times New Roman"/>
      <w:b/>
      <w:bCs/>
      <w:color w:val="4F81BD" w:themeColor="accent1"/>
      <w:sz w:val="26"/>
      <w:szCs w:val="26"/>
      <w:lang w:val="en-US"/>
    </w:rPr>
  </w:style>
  <w:style w:type="paragraph" w:styleId="Header">
    <w:name w:val="header"/>
    <w:basedOn w:val="Normal"/>
    <w:link w:val="HeaderChar"/>
    <w:uiPriority w:val="99"/>
    <w:unhideWhenUsed/>
    <w:rsid w:val="006B5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BFC"/>
    <w:rPr>
      <w:rFonts w:eastAsia="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Gra02</b:Tag>
    <b:SourceType>Book</b:SourceType>
    <b:Guid>{D4BFC25A-7873-41B2-B06D-0448CFFC5A43}</b:Guid>
    <b:Author>
      <b:Author>
        <b:NameList>
          <b:Person>
            <b:Last>Grabe</b:Last>
            <b:First>William</b:First>
            <b:Middle>and Stoller. Fredericka.</b:Middle>
          </b:Person>
        </b:NameList>
      </b:Author>
    </b:Author>
    <b:Title>Teaching and Researching reading</b:Title>
    <b:Year>2002</b:Year>
    <b:City>Britain</b:City>
    <b:Publisher>Pearson Education</b:Publisher>
    <b:RefOrder>1</b:RefOrder>
  </b:Source>
  <b:Source>
    <b:Tag>Joa02</b:Tag>
    <b:SourceType>Book</b:SourceType>
    <b:Guid>{A1F13C19-AD5C-4436-8E71-AA623F7AF405}</b:Guid>
    <b:Author>
      <b:Author>
        <b:NameList>
          <b:Person>
            <b:Last>Caldwell</b:Last>
            <b:First>Joanne</b:First>
            <b:Middle>Schudt</b:Middle>
          </b:Person>
        </b:NameList>
      </b:Author>
    </b:Author>
    <b:Title>Reading Assessment: A Primer for Teachers and Tutors</b:Title>
    <b:Year>2002</b:Year>
    <b:City>New York</b:City>
    <b:Publisher>Guilford Publications, Inc</b:Publisher>
    <b:RefOrder>2</b:RefOrder>
  </b:Source>
  <b:Source>
    <b:Tag>Dod14</b:Tag>
    <b:SourceType>Report</b:SourceType>
    <b:Guid>{BF452BDF-1667-4F20-BD58-256A168B9152}</b:Guid>
    <b:Title>Macam Model Pembelajaran Efektif</b:Title>
    <b:Year>2014</b:Year>
    <b:Author>
      <b:Author>
        <b:NameList>
          <b:Person>
            <b:Last>Dodo</b:Last>
            <b:First>Teguh</b:First>
          </b:Person>
        </b:NameList>
      </b:Author>
    </b:Author>
    <b:Publisher>Wordpress.com</b:Publisher>
    <b:RefOrder>3</b:RefOrder>
  </b:Source>
  <b:Source>
    <b:Tag>JDe061</b:Tag>
    <b:SourceType>Book</b:SourceType>
    <b:Guid>{7B518246-2E73-4B31-AE28-5BB31CCAC9DE}</b:Guid>
    <b:Author>
      <b:Author>
        <b:NameList>
          <b:Person>
            <b:Last>Deegan</b:Last>
            <b:First>J.</b:First>
          </b:Person>
        </b:NameList>
      </b:Author>
    </b:Author>
    <b:Title>Herringbone Technique</b:Title>
    <b:Year>2006</b:Year>
    <b:Publisher>Available at: http://www.teacherweb.com/PA/NazarethAreaMiddleSchool/TheSpecialistTeam/HerringboneTechnique.doc (Retrieved from the internet on Oct 21th, 2015)</b:Publisher>
    <b:RefOrder>4</b:RefOrder>
  </b:Source>
  <b:Source>
    <b:Tag>Kur16</b:Tag>
    <b:SourceType>JournalArticle</b:SourceType>
    <b:Guid>{D2EAAC56-FBBC-48AF-861E-CA46CB388B27}</b:Guid>
    <b:Author>
      <b:Author>
        <b:NameList>
          <b:Person>
            <b:Last>Kurniawan</b:Last>
            <b:First>Andi</b:First>
            <b:Middle>Yusuf</b:Middle>
          </b:Person>
        </b:NameList>
      </b:Author>
    </b:Author>
    <b:Title>The Effectiveness of Herringbone Technique to Teach Reading of Narrative Text</b:Title>
    <b:Year>2016</b:Year>
    <b:JournalName>Journal of English Language Teaching</b:JournalName>
    <b:Pages>10</b:Pages>
    <b:RefOrder>5</b:RefOrder>
  </b:Source>
  <b:Source>
    <b:Tag>Des13</b:Tag>
    <b:SourceType>JournalArticle</b:SourceType>
    <b:Guid>{98514657-4B21-43E3-8746-77FBC80F1B5B}</b:Guid>
    <b:Author>
      <b:Author>
        <b:NameList>
          <b:Person>
            <b:Last>Rafain</b:Last>
            <b:First>Desima</b:First>
          </b:Person>
        </b:NameList>
      </b:Author>
    </b:Author>
    <b:Title>The Effect of Herringbone Technique on Students' Reading Comprehension in Recount Text at Second Grade of SMPN 2 Enam Lingkung Padang Pariaman</b:Title>
    <b:JournalName>Journal of English Language Teaching</b:JournalName>
    <b:Year>2013</b:Year>
    <b:Pages>32</b:Pages>
    <b:RefOrder>6</b:RefOrder>
  </b:Source>
</b:Sources>
</file>

<file path=customXml/itemProps1.xml><?xml version="1.0" encoding="utf-8"?>
<ds:datastoreItem xmlns:ds="http://schemas.openxmlformats.org/officeDocument/2006/customXml" ds:itemID="{66A9687E-C770-4267-A286-A8B1CE1F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2019-05-03T08:10:00Z</dcterms:created>
  <dcterms:modified xsi:type="dcterms:W3CDTF">2019-05-03T08:10:00Z</dcterms:modified>
</cp:coreProperties>
</file>