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FC" w:rsidRPr="00650CD1" w:rsidRDefault="006B5BFC" w:rsidP="006B5BFC">
      <w:pPr>
        <w:pStyle w:val="Heading1"/>
        <w:spacing w:before="0" w:line="480" w:lineRule="auto"/>
        <w:jc w:val="center"/>
        <w:rPr>
          <w:rFonts w:ascii="Times New Roman" w:hAnsi="Times New Roman"/>
          <w:color w:val="auto"/>
        </w:rPr>
      </w:pPr>
      <w:bookmarkStart w:id="0" w:name="_Toc519112462"/>
      <w:bookmarkStart w:id="1" w:name="_Toc518505470"/>
      <w:r w:rsidRPr="00650CD1">
        <w:rPr>
          <w:rFonts w:ascii="Times New Roman" w:hAnsi="Times New Roman"/>
          <w:color w:val="auto"/>
        </w:rPr>
        <w:t>CHAPTER I</w:t>
      </w:r>
      <w:bookmarkEnd w:id="0"/>
      <w:bookmarkEnd w:id="1"/>
    </w:p>
    <w:p w:rsidR="006B5BFC" w:rsidRPr="00650CD1" w:rsidRDefault="006B5BFC" w:rsidP="006B5BFC">
      <w:pPr>
        <w:pStyle w:val="Heading1"/>
        <w:spacing w:before="0" w:after="240" w:line="480" w:lineRule="auto"/>
        <w:jc w:val="center"/>
        <w:rPr>
          <w:rFonts w:ascii="Times New Roman" w:hAnsi="Times New Roman"/>
          <w:color w:val="auto"/>
        </w:rPr>
      </w:pPr>
      <w:bookmarkStart w:id="2" w:name="_Toc519016351"/>
      <w:bookmarkStart w:id="3" w:name="_Toc519112463"/>
      <w:bookmarkStart w:id="4" w:name="_Toc518505471"/>
      <w:r w:rsidRPr="00650CD1">
        <w:rPr>
          <w:rFonts w:ascii="Times New Roman" w:hAnsi="Times New Roman"/>
          <w:color w:val="auto"/>
        </w:rPr>
        <w:t>INTRODUCTION</w:t>
      </w:r>
      <w:bookmarkEnd w:id="2"/>
      <w:bookmarkEnd w:id="3"/>
      <w:bookmarkEnd w:id="4"/>
    </w:p>
    <w:p w:rsidR="006B5BFC" w:rsidRPr="00650CD1" w:rsidRDefault="006B5BFC" w:rsidP="006B5BFC">
      <w:pPr>
        <w:spacing w:after="0" w:line="480" w:lineRule="auto"/>
        <w:ind w:firstLine="720"/>
        <w:jc w:val="both"/>
        <w:rPr>
          <w:rFonts w:ascii="Times New Roman" w:hAnsi="Times New Roman"/>
          <w:b/>
          <w:sz w:val="24"/>
          <w:szCs w:val="24"/>
        </w:rPr>
      </w:pPr>
      <w:r w:rsidRPr="00650CD1">
        <w:rPr>
          <w:rFonts w:ascii="Times New Roman" w:hAnsi="Times New Roman"/>
          <w:sz w:val="24"/>
          <w:szCs w:val="24"/>
        </w:rPr>
        <w:t>The researcher will presents about background of the study, statement of the problem, objective of the study, significances of the study, scope and limitation, and definition of the key terms each section is presented as follows.</w:t>
      </w:r>
    </w:p>
    <w:p w:rsidR="006B5BFC" w:rsidRPr="00650CD1" w:rsidRDefault="006B5BFC" w:rsidP="006B5BFC">
      <w:pPr>
        <w:pStyle w:val="Heading2"/>
        <w:numPr>
          <w:ilvl w:val="1"/>
          <w:numId w:val="2"/>
        </w:numPr>
        <w:spacing w:before="240" w:line="480" w:lineRule="auto"/>
        <w:ind w:left="426" w:hanging="426"/>
        <w:rPr>
          <w:rFonts w:ascii="Times New Roman" w:hAnsi="Times New Roman"/>
          <w:color w:val="auto"/>
        </w:rPr>
      </w:pPr>
      <w:bookmarkStart w:id="5" w:name="_Toc519016352"/>
      <w:bookmarkStart w:id="6" w:name="_Toc519112464"/>
      <w:bookmarkStart w:id="7" w:name="_Toc518505472"/>
      <w:r w:rsidRPr="004F5F5C">
        <w:rPr>
          <w:rFonts w:ascii="Times New Roman" w:hAnsi="Times New Roman"/>
          <w:color w:val="auto"/>
          <w:sz w:val="24"/>
        </w:rPr>
        <w:t>Background of the</w:t>
      </w:r>
      <w:r w:rsidRPr="004F5F5C">
        <w:rPr>
          <w:rFonts w:ascii="Times New Roman" w:hAnsi="Times New Roman"/>
          <w:color w:val="auto"/>
          <w:sz w:val="22"/>
        </w:rPr>
        <w:t xml:space="preserve"> </w:t>
      </w:r>
      <w:r w:rsidRPr="004F5F5C">
        <w:rPr>
          <w:rFonts w:ascii="Times New Roman" w:hAnsi="Times New Roman"/>
          <w:color w:val="auto"/>
          <w:sz w:val="24"/>
        </w:rPr>
        <w:t>Study</w:t>
      </w:r>
      <w:bookmarkEnd w:id="5"/>
      <w:bookmarkEnd w:id="6"/>
      <w:bookmarkEnd w:id="7"/>
    </w:p>
    <w:p w:rsidR="006B5BFC" w:rsidRPr="00650CD1" w:rsidRDefault="006B5BFC" w:rsidP="006B5BFC">
      <w:pPr>
        <w:spacing w:after="0" w:line="480" w:lineRule="auto"/>
        <w:ind w:firstLine="720"/>
        <w:jc w:val="both"/>
        <w:rPr>
          <w:rFonts w:ascii="Times New Roman" w:hAnsi="Times New Roman"/>
          <w:sz w:val="24"/>
        </w:rPr>
      </w:pPr>
      <w:r w:rsidRPr="00650CD1">
        <w:rPr>
          <w:rFonts w:ascii="Times New Roman" w:hAnsi="Times New Roman"/>
          <w:sz w:val="24"/>
        </w:rPr>
        <w:t>Reading is one of four skills in a foreign language context. Reading is important to get information and learn something. Reading becomes an activity that cannot be separated from our daily life, because it is a key to find the information either in social life or education areas. Reading is the ability to draw meaning and interpret the information from the printed page appropriately</w:t>
      </w:r>
      <w:r>
        <w:rPr>
          <w:rFonts w:ascii="Times New Roman" w:hAnsi="Times New Roman"/>
          <w:sz w:val="24"/>
        </w:rPr>
        <w:t xml:space="preserve"> </w:t>
      </w:r>
      <w:r w:rsidRPr="00650CD1">
        <w:rPr>
          <w:rFonts w:ascii="Times New Roman" w:hAnsi="Times New Roman"/>
          <w:noProof/>
          <w:sz w:val="24"/>
        </w:rPr>
        <w:t>Grabe</w:t>
      </w:r>
      <w:r w:rsidRPr="00650CD1">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CITATION Gra02 \n  \t  \l 1057 </w:instrText>
      </w:r>
      <w:r>
        <w:rPr>
          <w:rFonts w:ascii="Times New Roman" w:hAnsi="Times New Roman"/>
          <w:sz w:val="24"/>
        </w:rPr>
        <w:fldChar w:fldCharType="separate"/>
      </w:r>
      <w:r>
        <w:rPr>
          <w:rFonts w:ascii="Times New Roman" w:hAnsi="Times New Roman"/>
          <w:noProof/>
          <w:sz w:val="24"/>
        </w:rPr>
        <w:t xml:space="preserve"> </w:t>
      </w:r>
      <w:r w:rsidRPr="005C449B">
        <w:rPr>
          <w:rFonts w:ascii="Times New Roman" w:hAnsi="Times New Roman"/>
          <w:noProof/>
          <w:sz w:val="24"/>
        </w:rPr>
        <w:t>(2002)</w:t>
      </w:r>
      <w:r>
        <w:rPr>
          <w:rFonts w:ascii="Times New Roman" w:hAnsi="Times New Roman"/>
          <w:sz w:val="24"/>
        </w:rPr>
        <w:fldChar w:fldCharType="end"/>
      </w:r>
      <w:r w:rsidRPr="00650CD1">
        <w:rPr>
          <w:rFonts w:ascii="Times New Roman" w:hAnsi="Times New Roman"/>
          <w:sz w:val="24"/>
        </w:rPr>
        <w:t xml:space="preserve">. In order to gain new information from reading text, a student or reader must be able to comprehend reading text. </w:t>
      </w:r>
    </w:p>
    <w:p w:rsidR="006B5BFC" w:rsidRPr="00650CD1" w:rsidRDefault="006B5BFC" w:rsidP="006B5BFC">
      <w:pPr>
        <w:spacing w:after="0" w:line="480" w:lineRule="auto"/>
        <w:ind w:firstLine="720"/>
        <w:jc w:val="both"/>
        <w:rPr>
          <w:rFonts w:ascii="Times New Roman" w:hAnsi="Times New Roman"/>
          <w:sz w:val="24"/>
        </w:rPr>
      </w:pPr>
      <w:r w:rsidRPr="00650CD1">
        <w:rPr>
          <w:rFonts w:ascii="Times New Roman" w:hAnsi="Times New Roman"/>
          <w:sz w:val="24"/>
        </w:rPr>
        <w:t xml:space="preserve">Comprehension is necessary to get the main information from the text. Without comprehension, reading would be meaningless. </w:t>
      </w:r>
      <w:r w:rsidRPr="00650CD1">
        <w:rPr>
          <w:rFonts w:ascii="Times New Roman" w:hAnsi="Times New Roman"/>
          <w:sz w:val="24"/>
          <w:szCs w:val="24"/>
          <w:shd w:val="clear" w:color="auto" w:fill="FFFFFF"/>
        </w:rPr>
        <w:t xml:space="preserve">Based on the senior high school curriculum of 2013 reading is one of the four skills in studying English. Reading consists of narrative, descriptive, procedure, expository, recount, persuasive, and anecdote. According to Caldwell </w:t>
      </w:r>
      <w:r w:rsidRPr="00650CD1">
        <w:rPr>
          <w:rFonts w:ascii="Times New Roman" w:hAnsi="Times New Roman"/>
          <w:sz w:val="24"/>
          <w:szCs w:val="24"/>
          <w:shd w:val="clear" w:color="auto" w:fill="FFFFFF"/>
        </w:rPr>
        <w:fldChar w:fldCharType="begin"/>
      </w:r>
      <w:r w:rsidRPr="00650CD1">
        <w:rPr>
          <w:rFonts w:ascii="Times New Roman" w:hAnsi="Times New Roman"/>
          <w:sz w:val="24"/>
          <w:szCs w:val="24"/>
          <w:shd w:val="clear" w:color="auto" w:fill="FFFFFF"/>
        </w:rPr>
        <w:instrText xml:space="preserve">CITATION Joa02 \n  \t  \l 1057 </w:instrText>
      </w:r>
      <w:r w:rsidRPr="00650CD1">
        <w:rPr>
          <w:rFonts w:ascii="Times New Roman" w:hAnsi="Times New Roman"/>
          <w:sz w:val="24"/>
          <w:szCs w:val="24"/>
          <w:shd w:val="clear" w:color="auto" w:fill="FFFFFF"/>
        </w:rPr>
        <w:fldChar w:fldCharType="separate"/>
      </w:r>
      <w:r w:rsidRPr="00650CD1">
        <w:rPr>
          <w:rFonts w:ascii="Times New Roman" w:hAnsi="Times New Roman"/>
          <w:noProof/>
          <w:sz w:val="24"/>
          <w:szCs w:val="24"/>
          <w:shd w:val="clear" w:color="auto" w:fill="FFFFFF"/>
        </w:rPr>
        <w:t>(2002)</w:t>
      </w:r>
      <w:r w:rsidRPr="00650CD1">
        <w:rPr>
          <w:rFonts w:ascii="Times New Roman" w:hAnsi="Times New Roman"/>
          <w:sz w:val="24"/>
          <w:szCs w:val="24"/>
          <w:shd w:val="clear" w:color="auto" w:fill="FFFFFF"/>
        </w:rPr>
        <w:fldChar w:fldCharType="end"/>
      </w:r>
      <w:r w:rsidRPr="00650CD1">
        <w:rPr>
          <w:rFonts w:ascii="Times New Roman" w:hAnsi="Times New Roman"/>
          <w:sz w:val="24"/>
          <w:szCs w:val="24"/>
          <w:shd w:val="clear" w:color="auto" w:fill="FFFFFF"/>
        </w:rPr>
        <w:t xml:space="preserve"> reading comprehension is as the process of concurrently contracting and removing meaning through interaction and involvement with written language. </w:t>
      </w:r>
    </w:p>
    <w:p w:rsidR="006B5BFC" w:rsidRPr="00650CD1" w:rsidRDefault="006B5BFC" w:rsidP="006B5BFC">
      <w:pPr>
        <w:spacing w:after="0" w:line="480" w:lineRule="auto"/>
        <w:ind w:firstLine="720"/>
        <w:jc w:val="both"/>
        <w:rPr>
          <w:rFonts w:ascii="Times New Roman" w:hAnsi="Times New Roman"/>
          <w:sz w:val="24"/>
          <w:szCs w:val="24"/>
        </w:rPr>
        <w:sectPr w:rsidR="006B5BFC" w:rsidRPr="00650CD1" w:rsidSect="002D4EB6">
          <w:headerReference w:type="default" r:id="rId6"/>
          <w:pgSz w:w="11906" w:h="16838"/>
          <w:pgMar w:top="1701" w:right="1701" w:bottom="1701" w:left="2268" w:header="708" w:footer="708" w:gutter="0"/>
          <w:pgNumType w:start="1" w:chapStyle="1"/>
          <w:cols w:space="708"/>
          <w:docGrid w:linePitch="360"/>
        </w:sectPr>
      </w:pPr>
      <w:r w:rsidRPr="00650CD1">
        <w:rPr>
          <w:rFonts w:ascii="Times New Roman" w:hAnsi="Times New Roman"/>
          <w:sz w:val="24"/>
          <w:szCs w:val="24"/>
        </w:rPr>
        <w:t xml:space="preserve">There are kinds of teaching techniques to teach reading to progress English skill especially in reading such as Student Teams Achievements Divisions (STAD), Cooperative Script, mind mapping, herringbone, etc. The researcher </w:t>
      </w:r>
    </w:p>
    <w:p w:rsidR="006B5BFC" w:rsidRPr="00650CD1" w:rsidRDefault="006B5BFC" w:rsidP="006B5BFC">
      <w:pPr>
        <w:spacing w:after="0" w:line="480" w:lineRule="auto"/>
        <w:jc w:val="both"/>
        <w:rPr>
          <w:rFonts w:ascii="Times New Roman" w:hAnsi="Times New Roman"/>
          <w:sz w:val="24"/>
          <w:szCs w:val="24"/>
        </w:rPr>
      </w:pPr>
      <w:proofErr w:type="gramStart"/>
      <w:r>
        <w:rPr>
          <w:rFonts w:ascii="Times New Roman" w:hAnsi="Times New Roman"/>
          <w:sz w:val="24"/>
          <w:szCs w:val="24"/>
        </w:rPr>
        <w:lastRenderedPageBreak/>
        <w:t>a</w:t>
      </w:r>
      <w:r w:rsidRPr="00650CD1">
        <w:rPr>
          <w:rFonts w:ascii="Times New Roman" w:hAnsi="Times New Roman"/>
          <w:sz w:val="24"/>
          <w:szCs w:val="24"/>
        </w:rPr>
        <w:t>pplies</w:t>
      </w:r>
      <w:proofErr w:type="gramEnd"/>
      <w:r w:rsidRPr="00650CD1">
        <w:rPr>
          <w:rFonts w:ascii="Times New Roman" w:hAnsi="Times New Roman"/>
          <w:sz w:val="24"/>
          <w:szCs w:val="24"/>
        </w:rPr>
        <w:t xml:space="preserve"> herringbone technique to upgrade students’ reading comprehension. For that reason, the teachers have to select the appropriate teaching techniques in order to gain the students’ attention and motivation </w:t>
      </w:r>
      <w:r w:rsidRPr="00650CD1">
        <w:rPr>
          <w:rFonts w:ascii="Times New Roman" w:hAnsi="Times New Roman"/>
          <w:sz w:val="24"/>
          <w:szCs w:val="24"/>
        </w:rPr>
        <w:fldChar w:fldCharType="begin"/>
      </w:r>
      <w:r w:rsidRPr="00650CD1">
        <w:rPr>
          <w:rFonts w:ascii="Times New Roman" w:hAnsi="Times New Roman"/>
          <w:sz w:val="24"/>
          <w:szCs w:val="24"/>
        </w:rPr>
        <w:instrText xml:space="preserve"> CITATION Dod14 \l 1057 </w:instrText>
      </w:r>
      <w:r w:rsidRPr="00650CD1">
        <w:rPr>
          <w:rFonts w:ascii="Times New Roman" w:hAnsi="Times New Roman"/>
          <w:sz w:val="24"/>
          <w:szCs w:val="24"/>
        </w:rPr>
        <w:fldChar w:fldCharType="separate"/>
      </w:r>
      <w:r w:rsidRPr="00650CD1">
        <w:rPr>
          <w:rFonts w:ascii="Times New Roman" w:hAnsi="Times New Roman"/>
          <w:noProof/>
          <w:sz w:val="24"/>
          <w:szCs w:val="24"/>
        </w:rPr>
        <w:t>(Dodo, 2014)</w:t>
      </w:r>
      <w:r w:rsidRPr="00650CD1">
        <w:rPr>
          <w:rFonts w:ascii="Times New Roman" w:hAnsi="Times New Roman"/>
          <w:sz w:val="24"/>
          <w:szCs w:val="24"/>
        </w:rPr>
        <w:fldChar w:fldCharType="end"/>
      </w:r>
      <w:r w:rsidRPr="00650CD1">
        <w:rPr>
          <w:rFonts w:ascii="Times New Roman" w:hAnsi="Times New Roman"/>
          <w:sz w:val="24"/>
          <w:szCs w:val="24"/>
        </w:rPr>
        <w:t xml:space="preserve">. </w:t>
      </w:r>
    </w:p>
    <w:p w:rsidR="006B5BFC" w:rsidRPr="00650CD1" w:rsidRDefault="006B5BFC" w:rsidP="006B5BFC">
      <w:pPr>
        <w:spacing w:after="0" w:line="480" w:lineRule="auto"/>
        <w:ind w:firstLine="720"/>
        <w:jc w:val="both"/>
        <w:rPr>
          <w:rFonts w:ascii="Times New Roman" w:hAnsi="Times New Roman"/>
          <w:sz w:val="24"/>
          <w:szCs w:val="30"/>
          <w:lang w:eastAsia="id-ID"/>
        </w:rPr>
      </w:pPr>
      <w:r w:rsidRPr="00650CD1">
        <w:rPr>
          <w:rFonts w:ascii="Times New Roman" w:hAnsi="Times New Roman"/>
          <w:sz w:val="24"/>
          <w:szCs w:val="24"/>
        </w:rPr>
        <w:t xml:space="preserve">Herringbone is a type of technique that will use in teaching reading process. </w:t>
      </w:r>
      <w:proofErr w:type="spellStart"/>
      <w:r w:rsidRPr="00650CD1">
        <w:rPr>
          <w:rFonts w:ascii="Times New Roman" w:hAnsi="Times New Roman"/>
          <w:sz w:val="24"/>
          <w:szCs w:val="24"/>
        </w:rPr>
        <w:t>Deegan</w:t>
      </w:r>
      <w:proofErr w:type="spellEnd"/>
      <w:r>
        <w:rPr>
          <w:rFonts w:ascii="Times New Roman" w:hAnsi="Times New Roman"/>
          <w:sz w:val="24"/>
          <w:szCs w:val="24"/>
          <w:lang w:val="id-ID"/>
        </w:rPr>
        <w:t xml:space="preserve"> </w:t>
      </w:r>
      <w:r w:rsidRPr="00650CD1">
        <w:rPr>
          <w:rFonts w:ascii="Times New Roman" w:hAnsi="Times New Roman"/>
          <w:sz w:val="24"/>
          <w:szCs w:val="24"/>
        </w:rPr>
        <w:fldChar w:fldCharType="begin"/>
      </w:r>
      <w:r w:rsidRPr="00650CD1">
        <w:rPr>
          <w:rFonts w:ascii="Times New Roman" w:hAnsi="Times New Roman"/>
          <w:sz w:val="24"/>
          <w:szCs w:val="24"/>
        </w:rPr>
        <w:instrText xml:space="preserve">CITATION JDe061 \n  \t  \l 1057 </w:instrText>
      </w:r>
      <w:r w:rsidRPr="00650CD1">
        <w:rPr>
          <w:rFonts w:ascii="Times New Roman" w:hAnsi="Times New Roman"/>
          <w:sz w:val="24"/>
          <w:szCs w:val="24"/>
        </w:rPr>
        <w:fldChar w:fldCharType="separate"/>
      </w:r>
      <w:r w:rsidRPr="00650CD1">
        <w:rPr>
          <w:rFonts w:ascii="Times New Roman" w:hAnsi="Times New Roman"/>
          <w:noProof/>
          <w:sz w:val="24"/>
          <w:szCs w:val="24"/>
        </w:rPr>
        <w:t>(2006)</w:t>
      </w:r>
      <w:r w:rsidRPr="00650CD1">
        <w:rPr>
          <w:rFonts w:ascii="Times New Roman" w:hAnsi="Times New Roman"/>
          <w:sz w:val="24"/>
          <w:szCs w:val="24"/>
        </w:rPr>
        <w:fldChar w:fldCharType="end"/>
      </w:r>
      <w:r w:rsidRPr="00650CD1">
        <w:rPr>
          <w:rFonts w:ascii="Times New Roman" w:hAnsi="Times New Roman"/>
          <w:sz w:val="24"/>
          <w:szCs w:val="24"/>
        </w:rPr>
        <w:t xml:space="preserve"> states that the Herringbone technique develops comprehension of the main idea by plotting who, what, when, where, how, and why questions on a visual diagram of a fish skeleton. Herringbone Technique consists of a short graphic controller and it is a concrete way of helping English learners to catch the comprehensive idea in a paragraph or passage.</w:t>
      </w:r>
    </w:p>
    <w:p w:rsidR="006B5BFC" w:rsidRPr="00650CD1" w:rsidRDefault="006B5BFC" w:rsidP="006B5BFC">
      <w:pPr>
        <w:spacing w:after="0" w:line="480" w:lineRule="auto"/>
        <w:ind w:firstLine="720"/>
        <w:jc w:val="both"/>
        <w:rPr>
          <w:rFonts w:ascii="Times New Roman" w:hAnsi="Times New Roman"/>
          <w:sz w:val="24"/>
          <w:szCs w:val="24"/>
        </w:rPr>
      </w:pPr>
      <w:r w:rsidRPr="00650CD1">
        <w:rPr>
          <w:rFonts w:ascii="Times New Roman" w:hAnsi="Times New Roman"/>
          <w:sz w:val="24"/>
          <w:szCs w:val="24"/>
        </w:rPr>
        <w:t xml:space="preserve">Previous study was conducted by </w:t>
      </w:r>
      <w:proofErr w:type="spellStart"/>
      <w:r w:rsidRPr="00650CD1">
        <w:rPr>
          <w:rFonts w:ascii="Times New Roman" w:hAnsi="Times New Roman"/>
          <w:sz w:val="24"/>
          <w:szCs w:val="24"/>
        </w:rPr>
        <w:t>Kurniawan</w:t>
      </w:r>
      <w:proofErr w:type="spellEnd"/>
      <w:r>
        <w:rPr>
          <w:rFonts w:ascii="Times New Roman" w:hAnsi="Times New Roman"/>
          <w:sz w:val="24"/>
          <w:szCs w:val="24"/>
          <w:lang w:val="id-ID"/>
        </w:rPr>
        <w:t xml:space="preserve"> </w:t>
      </w:r>
      <w:r w:rsidRPr="00650CD1">
        <w:rPr>
          <w:rFonts w:ascii="Times New Roman" w:hAnsi="Times New Roman"/>
          <w:sz w:val="24"/>
          <w:szCs w:val="24"/>
        </w:rPr>
        <w:fldChar w:fldCharType="begin"/>
      </w:r>
      <w:r w:rsidRPr="00650CD1">
        <w:rPr>
          <w:rFonts w:ascii="Times New Roman" w:hAnsi="Times New Roman"/>
          <w:sz w:val="24"/>
          <w:szCs w:val="24"/>
        </w:rPr>
        <w:instrText xml:space="preserve">CITATION Kur16 \n  \t  \l 1057 </w:instrText>
      </w:r>
      <w:r w:rsidRPr="00650CD1">
        <w:rPr>
          <w:rFonts w:ascii="Times New Roman" w:hAnsi="Times New Roman"/>
          <w:sz w:val="24"/>
          <w:szCs w:val="24"/>
        </w:rPr>
        <w:fldChar w:fldCharType="separate"/>
      </w:r>
      <w:r w:rsidRPr="00650CD1">
        <w:rPr>
          <w:rFonts w:ascii="Times New Roman" w:hAnsi="Times New Roman"/>
          <w:noProof/>
          <w:sz w:val="24"/>
          <w:szCs w:val="24"/>
        </w:rPr>
        <w:t>(2016)</w:t>
      </w:r>
      <w:r w:rsidRPr="00650CD1">
        <w:rPr>
          <w:rFonts w:ascii="Times New Roman" w:hAnsi="Times New Roman"/>
          <w:sz w:val="24"/>
          <w:szCs w:val="24"/>
        </w:rPr>
        <w:fldChar w:fldCharType="end"/>
      </w:r>
      <w:r w:rsidRPr="00650CD1">
        <w:rPr>
          <w:rFonts w:ascii="Times New Roman" w:hAnsi="Times New Roman"/>
          <w:sz w:val="24"/>
          <w:szCs w:val="24"/>
        </w:rPr>
        <w:t xml:space="preserve"> states that Herringbone technique was more interesting, active, and enthusiastic. This strategy makes students easier to understand the lesson. In this case, the implementation of Herringbone technique can be changed from finding the fact first to writing the main idea and then looking for the fact that support main idea. </w:t>
      </w:r>
    </w:p>
    <w:p w:rsidR="006B5BFC" w:rsidRPr="00650CD1" w:rsidRDefault="006B5BFC" w:rsidP="006B5BFC">
      <w:pPr>
        <w:spacing w:after="0" w:line="480" w:lineRule="auto"/>
        <w:ind w:firstLine="720"/>
        <w:jc w:val="both"/>
        <w:rPr>
          <w:rFonts w:ascii="Times New Roman" w:hAnsi="Times New Roman"/>
          <w:sz w:val="24"/>
          <w:szCs w:val="24"/>
        </w:rPr>
      </w:pPr>
      <w:r w:rsidRPr="00650CD1">
        <w:rPr>
          <w:rFonts w:ascii="Times New Roman" w:hAnsi="Times New Roman"/>
          <w:sz w:val="24"/>
          <w:szCs w:val="24"/>
        </w:rPr>
        <w:t xml:space="preserve">In contrast, </w:t>
      </w:r>
      <w:proofErr w:type="spellStart"/>
      <w:r w:rsidRPr="00650CD1">
        <w:rPr>
          <w:rFonts w:ascii="Times New Roman" w:hAnsi="Times New Roman"/>
          <w:sz w:val="24"/>
          <w:szCs w:val="24"/>
        </w:rPr>
        <w:t>Rafain</w:t>
      </w:r>
      <w:proofErr w:type="spellEnd"/>
      <w:r>
        <w:rPr>
          <w:rFonts w:ascii="Times New Roman" w:hAnsi="Times New Roman"/>
          <w:sz w:val="24"/>
          <w:szCs w:val="24"/>
          <w:lang w:val="id-ID"/>
        </w:rPr>
        <w:t xml:space="preserve"> </w:t>
      </w:r>
      <w:r w:rsidRPr="00650CD1">
        <w:rPr>
          <w:rFonts w:ascii="Times New Roman" w:hAnsi="Times New Roman"/>
          <w:sz w:val="24"/>
          <w:szCs w:val="24"/>
        </w:rPr>
        <w:fldChar w:fldCharType="begin"/>
      </w:r>
      <w:r w:rsidRPr="00650CD1">
        <w:rPr>
          <w:rFonts w:ascii="Times New Roman" w:hAnsi="Times New Roman"/>
          <w:sz w:val="24"/>
          <w:szCs w:val="24"/>
        </w:rPr>
        <w:instrText xml:space="preserve">CITATION Des13 \n  \t  \l 1057 </w:instrText>
      </w:r>
      <w:r w:rsidRPr="00650CD1">
        <w:rPr>
          <w:rFonts w:ascii="Times New Roman" w:hAnsi="Times New Roman"/>
          <w:sz w:val="24"/>
          <w:szCs w:val="24"/>
        </w:rPr>
        <w:fldChar w:fldCharType="separate"/>
      </w:r>
      <w:r w:rsidRPr="00650CD1">
        <w:rPr>
          <w:rFonts w:ascii="Times New Roman" w:hAnsi="Times New Roman"/>
          <w:noProof/>
          <w:sz w:val="24"/>
          <w:szCs w:val="24"/>
        </w:rPr>
        <w:t>(2013)</w:t>
      </w:r>
      <w:r w:rsidRPr="00650CD1">
        <w:rPr>
          <w:rFonts w:ascii="Times New Roman" w:hAnsi="Times New Roman"/>
          <w:sz w:val="24"/>
          <w:szCs w:val="24"/>
        </w:rPr>
        <w:fldChar w:fldCharType="end"/>
      </w:r>
      <w:r w:rsidRPr="00650CD1">
        <w:rPr>
          <w:rFonts w:ascii="Times New Roman" w:hAnsi="Times New Roman"/>
          <w:sz w:val="24"/>
          <w:szCs w:val="24"/>
        </w:rPr>
        <w:t xml:space="preserve"> states that applying herringbones technique did not influence students’ reading comprehension at second grade of SMPN 2 </w:t>
      </w:r>
      <w:proofErr w:type="spellStart"/>
      <w:r w:rsidRPr="00650CD1">
        <w:rPr>
          <w:rFonts w:ascii="Times New Roman" w:hAnsi="Times New Roman"/>
          <w:sz w:val="24"/>
          <w:szCs w:val="24"/>
        </w:rPr>
        <w:t>EnamLingkung</w:t>
      </w:r>
      <w:proofErr w:type="spellEnd"/>
      <w:r w:rsidRPr="00650CD1">
        <w:rPr>
          <w:rFonts w:ascii="Times New Roman" w:hAnsi="Times New Roman"/>
          <w:sz w:val="24"/>
          <w:szCs w:val="24"/>
        </w:rPr>
        <w:t xml:space="preserve"> Padang </w:t>
      </w:r>
      <w:proofErr w:type="spellStart"/>
      <w:r w:rsidRPr="00650CD1">
        <w:rPr>
          <w:rFonts w:ascii="Times New Roman" w:hAnsi="Times New Roman"/>
          <w:sz w:val="24"/>
          <w:szCs w:val="24"/>
        </w:rPr>
        <w:t>Pariaman</w:t>
      </w:r>
      <w:proofErr w:type="spellEnd"/>
      <w:r w:rsidRPr="00650CD1">
        <w:rPr>
          <w:rFonts w:ascii="Times New Roman" w:hAnsi="Times New Roman"/>
          <w:sz w:val="24"/>
          <w:szCs w:val="24"/>
        </w:rPr>
        <w:t>. There are some reasons such as the time of conducting was limited, the study only focused on a text, and herringbone did not influence the mean of each aspect used in reading comprehension.</w:t>
      </w:r>
    </w:p>
    <w:p w:rsidR="006B5BFC" w:rsidRPr="00650CD1" w:rsidRDefault="006B5BFC" w:rsidP="006B5BFC">
      <w:pPr>
        <w:tabs>
          <w:tab w:val="center" w:pos="4513"/>
        </w:tabs>
        <w:spacing w:after="120" w:line="480" w:lineRule="auto"/>
        <w:ind w:firstLine="709"/>
        <w:jc w:val="both"/>
        <w:rPr>
          <w:rFonts w:ascii="Times New Roman" w:hAnsi="Times New Roman"/>
          <w:sz w:val="24"/>
          <w:szCs w:val="24"/>
        </w:rPr>
      </w:pPr>
      <w:r w:rsidRPr="00650CD1">
        <w:rPr>
          <w:rFonts w:ascii="Times New Roman" w:hAnsi="Times New Roman"/>
          <w:sz w:val="24"/>
          <w:szCs w:val="24"/>
        </w:rPr>
        <w:tab/>
        <w:t xml:space="preserve">Based on the statements above, the researcher would like to conduct this study entitled “Herringbone: It’s Effect in Teaching Reading on Narrative Text (An Experimental Research at the Tenth Grade Students of SMA </w:t>
      </w:r>
      <w:proofErr w:type="spellStart"/>
      <w:r w:rsidRPr="00650CD1">
        <w:rPr>
          <w:rFonts w:ascii="Times New Roman" w:hAnsi="Times New Roman"/>
          <w:sz w:val="24"/>
          <w:szCs w:val="24"/>
        </w:rPr>
        <w:t>Negeri</w:t>
      </w:r>
      <w:proofErr w:type="spellEnd"/>
      <w:r w:rsidRPr="00650CD1">
        <w:rPr>
          <w:rFonts w:ascii="Times New Roman" w:hAnsi="Times New Roman"/>
          <w:sz w:val="24"/>
          <w:szCs w:val="24"/>
        </w:rPr>
        <w:t xml:space="preserve"> 1 </w:t>
      </w:r>
      <w:proofErr w:type="spellStart"/>
      <w:r w:rsidRPr="00650CD1">
        <w:rPr>
          <w:rFonts w:ascii="Times New Roman" w:hAnsi="Times New Roman"/>
          <w:sz w:val="24"/>
          <w:szCs w:val="24"/>
        </w:rPr>
        <w:t>Kamal</w:t>
      </w:r>
      <w:proofErr w:type="spellEnd"/>
      <w:r w:rsidRPr="00650CD1">
        <w:rPr>
          <w:rFonts w:ascii="Times New Roman" w:hAnsi="Times New Roman"/>
          <w:sz w:val="24"/>
          <w:szCs w:val="24"/>
        </w:rPr>
        <w:t xml:space="preserve"> 2017/2018)”.</w:t>
      </w:r>
    </w:p>
    <w:p w:rsidR="006B5BFC" w:rsidRPr="004F5F5C" w:rsidRDefault="006B5BFC" w:rsidP="006B5BFC">
      <w:pPr>
        <w:pStyle w:val="Heading2"/>
        <w:numPr>
          <w:ilvl w:val="1"/>
          <w:numId w:val="2"/>
        </w:numPr>
        <w:spacing w:before="0" w:line="480" w:lineRule="auto"/>
        <w:ind w:left="426" w:hanging="426"/>
        <w:rPr>
          <w:rFonts w:ascii="Times New Roman" w:hAnsi="Times New Roman"/>
          <w:color w:val="auto"/>
          <w:sz w:val="24"/>
        </w:rPr>
      </w:pPr>
      <w:bookmarkStart w:id="8" w:name="_Toc519016353"/>
      <w:bookmarkStart w:id="9" w:name="_Toc519112465"/>
      <w:bookmarkStart w:id="10" w:name="_Toc518505473"/>
      <w:r w:rsidRPr="004F5F5C">
        <w:rPr>
          <w:rFonts w:ascii="Times New Roman" w:hAnsi="Times New Roman"/>
          <w:color w:val="auto"/>
          <w:sz w:val="24"/>
        </w:rPr>
        <w:lastRenderedPageBreak/>
        <w:t>Statement of the Problem</w:t>
      </w:r>
      <w:bookmarkEnd w:id="8"/>
      <w:bookmarkEnd w:id="9"/>
      <w:bookmarkEnd w:id="10"/>
    </w:p>
    <w:p w:rsidR="006B5BFC" w:rsidRPr="00650CD1" w:rsidRDefault="006B5BFC" w:rsidP="006B5BFC">
      <w:pPr>
        <w:spacing w:after="0" w:line="480" w:lineRule="auto"/>
        <w:jc w:val="both"/>
        <w:rPr>
          <w:rFonts w:ascii="Times New Roman" w:hAnsi="Times New Roman"/>
          <w:sz w:val="24"/>
          <w:szCs w:val="24"/>
        </w:rPr>
      </w:pPr>
      <w:r w:rsidRPr="00650CD1">
        <w:rPr>
          <w:rFonts w:ascii="Times New Roman" w:hAnsi="Times New Roman"/>
          <w:sz w:val="24"/>
          <w:szCs w:val="24"/>
        </w:rPr>
        <w:t>Based on the background of the study, researcher formulates the statement of the problem. Are there significant differences on students’ reading compreh</w:t>
      </w:r>
      <w:r>
        <w:rPr>
          <w:rFonts w:ascii="Times New Roman" w:hAnsi="Times New Roman"/>
          <w:sz w:val="24"/>
          <w:szCs w:val="24"/>
        </w:rPr>
        <w:t>ension before and after t</w:t>
      </w:r>
      <w:r>
        <w:rPr>
          <w:rFonts w:ascii="Times New Roman" w:hAnsi="Times New Roman"/>
          <w:sz w:val="24"/>
          <w:szCs w:val="24"/>
          <w:lang w:val="id-ID"/>
        </w:rPr>
        <w:t>he students’ have been taught</w:t>
      </w:r>
      <w:r>
        <w:rPr>
          <w:rFonts w:ascii="Times New Roman" w:hAnsi="Times New Roman"/>
          <w:sz w:val="24"/>
          <w:szCs w:val="24"/>
        </w:rPr>
        <w:t xml:space="preserve"> </w:t>
      </w:r>
      <w:r>
        <w:rPr>
          <w:rFonts w:ascii="Times New Roman" w:hAnsi="Times New Roman"/>
          <w:sz w:val="24"/>
          <w:szCs w:val="24"/>
          <w:lang w:val="id-ID"/>
        </w:rPr>
        <w:t>using</w:t>
      </w:r>
      <w:r w:rsidRPr="00650CD1">
        <w:rPr>
          <w:rFonts w:ascii="Times New Roman" w:hAnsi="Times New Roman"/>
          <w:sz w:val="24"/>
          <w:szCs w:val="24"/>
        </w:rPr>
        <w:t xml:space="preserve"> Herringbone technique at the tenth grade students of SMA </w:t>
      </w:r>
      <w:proofErr w:type="spellStart"/>
      <w:r w:rsidRPr="00650CD1">
        <w:rPr>
          <w:rFonts w:ascii="Times New Roman" w:hAnsi="Times New Roman"/>
          <w:sz w:val="24"/>
          <w:szCs w:val="24"/>
        </w:rPr>
        <w:t>Negeri</w:t>
      </w:r>
      <w:proofErr w:type="spellEnd"/>
      <w:r w:rsidRPr="00650CD1">
        <w:rPr>
          <w:rFonts w:ascii="Times New Roman" w:hAnsi="Times New Roman"/>
          <w:sz w:val="24"/>
          <w:szCs w:val="24"/>
        </w:rPr>
        <w:t xml:space="preserve"> 1 </w:t>
      </w:r>
      <w:proofErr w:type="spellStart"/>
      <w:r w:rsidRPr="00650CD1">
        <w:rPr>
          <w:rFonts w:ascii="Times New Roman" w:hAnsi="Times New Roman"/>
          <w:sz w:val="24"/>
          <w:szCs w:val="24"/>
        </w:rPr>
        <w:t>Kamal</w:t>
      </w:r>
      <w:proofErr w:type="spellEnd"/>
      <w:r w:rsidRPr="00650CD1">
        <w:rPr>
          <w:rFonts w:ascii="Times New Roman" w:hAnsi="Times New Roman"/>
          <w:sz w:val="24"/>
          <w:szCs w:val="24"/>
        </w:rPr>
        <w:t>?</w:t>
      </w:r>
    </w:p>
    <w:p w:rsidR="006B5BFC" w:rsidRPr="004F5F5C" w:rsidRDefault="006B5BFC" w:rsidP="006B5BFC">
      <w:pPr>
        <w:pStyle w:val="Heading2"/>
        <w:numPr>
          <w:ilvl w:val="1"/>
          <w:numId w:val="2"/>
        </w:numPr>
        <w:spacing w:before="260" w:line="480" w:lineRule="auto"/>
        <w:ind w:left="426" w:hanging="426"/>
        <w:rPr>
          <w:rFonts w:ascii="Times New Roman" w:hAnsi="Times New Roman"/>
          <w:color w:val="auto"/>
          <w:sz w:val="24"/>
        </w:rPr>
      </w:pPr>
      <w:bookmarkStart w:id="11" w:name="_Toc519016354"/>
      <w:bookmarkStart w:id="12" w:name="_Toc519112466"/>
      <w:bookmarkStart w:id="13" w:name="_Toc518505474"/>
      <w:r w:rsidRPr="004F5F5C">
        <w:rPr>
          <w:rFonts w:ascii="Times New Roman" w:hAnsi="Times New Roman"/>
          <w:color w:val="auto"/>
          <w:sz w:val="24"/>
        </w:rPr>
        <w:t>Objective of the Study</w:t>
      </w:r>
      <w:bookmarkEnd w:id="11"/>
      <w:bookmarkEnd w:id="12"/>
      <w:bookmarkEnd w:id="13"/>
    </w:p>
    <w:p w:rsidR="006B5BFC" w:rsidRPr="00650CD1" w:rsidRDefault="006B5BFC" w:rsidP="006B5BFC">
      <w:pPr>
        <w:spacing w:after="0" w:line="480" w:lineRule="auto"/>
        <w:jc w:val="both"/>
        <w:rPr>
          <w:rFonts w:ascii="Times New Roman" w:hAnsi="Times New Roman"/>
          <w:sz w:val="24"/>
          <w:szCs w:val="24"/>
        </w:rPr>
      </w:pPr>
      <w:r w:rsidRPr="00650CD1">
        <w:rPr>
          <w:rFonts w:ascii="Times New Roman" w:hAnsi="Times New Roman"/>
          <w:sz w:val="24"/>
          <w:szCs w:val="24"/>
        </w:rPr>
        <w:t>In line with the statement of the problem, the objective of the study is to investigate the influence of herringbone technique toward students’ reading comprehension on narrative text in the class.</w:t>
      </w:r>
    </w:p>
    <w:p w:rsidR="006B5BFC" w:rsidRPr="00650CD1" w:rsidRDefault="006B5BFC" w:rsidP="006B5BFC">
      <w:pPr>
        <w:pStyle w:val="Heading2"/>
        <w:numPr>
          <w:ilvl w:val="1"/>
          <w:numId w:val="2"/>
        </w:numPr>
        <w:spacing w:before="260" w:line="480" w:lineRule="auto"/>
        <w:ind w:left="426" w:hanging="426"/>
        <w:rPr>
          <w:rFonts w:ascii="Times New Roman" w:hAnsi="Times New Roman"/>
        </w:rPr>
      </w:pPr>
      <w:bookmarkStart w:id="14" w:name="_Toc519016355"/>
      <w:bookmarkStart w:id="15" w:name="_Toc519112467"/>
      <w:bookmarkStart w:id="16" w:name="_Toc518505475"/>
      <w:r w:rsidRPr="00650CD1">
        <w:rPr>
          <w:rFonts w:ascii="Times New Roman" w:hAnsi="Times New Roman"/>
          <w:color w:val="auto"/>
        </w:rPr>
        <w:t>Significance of the Study</w:t>
      </w:r>
      <w:bookmarkEnd w:id="14"/>
      <w:bookmarkEnd w:id="15"/>
      <w:bookmarkEnd w:id="16"/>
    </w:p>
    <w:p w:rsidR="006B5BFC" w:rsidRPr="00650CD1" w:rsidRDefault="006B5BFC" w:rsidP="006B5BFC">
      <w:pPr>
        <w:spacing w:after="0" w:line="480" w:lineRule="auto"/>
        <w:ind w:firstLine="720"/>
        <w:jc w:val="both"/>
        <w:rPr>
          <w:rFonts w:ascii="Times New Roman" w:hAnsi="Times New Roman"/>
          <w:sz w:val="24"/>
          <w:szCs w:val="24"/>
        </w:rPr>
      </w:pPr>
      <w:r w:rsidRPr="00650CD1">
        <w:rPr>
          <w:rFonts w:ascii="Times New Roman" w:hAnsi="Times New Roman"/>
          <w:sz w:val="24"/>
          <w:szCs w:val="24"/>
        </w:rPr>
        <w:t>It is very important for us to know the significance of the study. The value is benefit as bellow:</w:t>
      </w:r>
    </w:p>
    <w:p w:rsidR="006B5BFC" w:rsidRPr="00650CD1" w:rsidRDefault="006B5BFC" w:rsidP="006B5BFC">
      <w:pPr>
        <w:tabs>
          <w:tab w:val="right" w:pos="426"/>
        </w:tabs>
        <w:spacing w:after="0" w:line="480" w:lineRule="auto"/>
        <w:jc w:val="both"/>
        <w:rPr>
          <w:rFonts w:ascii="Times New Roman" w:hAnsi="Times New Roman"/>
          <w:sz w:val="24"/>
          <w:szCs w:val="24"/>
        </w:rPr>
      </w:pPr>
      <w:r w:rsidRPr="00650CD1">
        <w:rPr>
          <w:rFonts w:ascii="Times New Roman" w:hAnsi="Times New Roman"/>
          <w:sz w:val="24"/>
          <w:szCs w:val="24"/>
        </w:rPr>
        <w:tab/>
      </w:r>
      <w:r w:rsidRPr="00650CD1">
        <w:rPr>
          <w:rFonts w:ascii="Times New Roman" w:hAnsi="Times New Roman"/>
          <w:sz w:val="24"/>
          <w:szCs w:val="24"/>
        </w:rPr>
        <w:tab/>
        <w:t xml:space="preserve">For the teacher: It can be alternative choice in teaching English, especially reading comprehension, it can help the teacher to teach reading easier. For the student: It helps students easier to apprehend reading especially on narrative text. </w:t>
      </w:r>
    </w:p>
    <w:p w:rsidR="006B5BFC" w:rsidRPr="00650CD1" w:rsidRDefault="006B5BFC" w:rsidP="006B5BFC">
      <w:pPr>
        <w:tabs>
          <w:tab w:val="right" w:pos="426"/>
        </w:tabs>
        <w:spacing w:after="0" w:line="480" w:lineRule="auto"/>
        <w:jc w:val="both"/>
        <w:rPr>
          <w:rFonts w:ascii="Times New Roman" w:hAnsi="Times New Roman"/>
          <w:sz w:val="24"/>
          <w:szCs w:val="24"/>
        </w:rPr>
      </w:pPr>
      <w:r w:rsidRPr="00650CD1">
        <w:rPr>
          <w:rFonts w:ascii="Times New Roman" w:hAnsi="Times New Roman"/>
          <w:sz w:val="24"/>
          <w:szCs w:val="24"/>
        </w:rPr>
        <w:tab/>
      </w:r>
      <w:r w:rsidRPr="00650CD1">
        <w:rPr>
          <w:rFonts w:ascii="Times New Roman" w:hAnsi="Times New Roman"/>
          <w:sz w:val="24"/>
          <w:szCs w:val="24"/>
        </w:rPr>
        <w:tab/>
        <w:t xml:space="preserve">For the researcher: It helps the researcher to get the new experience and insight of knowledge. It helps the researcher to create learning activity to be more interesting. </w:t>
      </w:r>
    </w:p>
    <w:p w:rsidR="006B5BFC" w:rsidRDefault="006B5BFC" w:rsidP="006B5BFC">
      <w:pPr>
        <w:tabs>
          <w:tab w:val="right" w:pos="426"/>
        </w:tabs>
        <w:spacing w:after="0" w:line="480" w:lineRule="auto"/>
        <w:jc w:val="both"/>
        <w:rPr>
          <w:rFonts w:ascii="Times New Roman" w:hAnsi="Times New Roman"/>
          <w:sz w:val="24"/>
          <w:szCs w:val="24"/>
        </w:rPr>
      </w:pPr>
      <w:r w:rsidRPr="00650CD1">
        <w:rPr>
          <w:rFonts w:ascii="Times New Roman" w:hAnsi="Times New Roman"/>
          <w:sz w:val="24"/>
          <w:szCs w:val="24"/>
        </w:rPr>
        <w:tab/>
      </w:r>
      <w:r w:rsidRPr="00650CD1">
        <w:rPr>
          <w:rFonts w:ascii="Times New Roman" w:hAnsi="Times New Roman"/>
          <w:sz w:val="24"/>
          <w:szCs w:val="24"/>
        </w:rPr>
        <w:tab/>
        <w:t>For the next researcher: It helps the researcher to get the reference from this study as the discourse to finish his/her study.</w:t>
      </w:r>
    </w:p>
    <w:p w:rsidR="006B5BFC" w:rsidRPr="00650CD1" w:rsidRDefault="006B5BFC" w:rsidP="006B5BFC">
      <w:pPr>
        <w:tabs>
          <w:tab w:val="right" w:pos="426"/>
        </w:tabs>
        <w:spacing w:after="0" w:line="480" w:lineRule="auto"/>
        <w:jc w:val="both"/>
        <w:rPr>
          <w:rFonts w:ascii="Times New Roman" w:hAnsi="Times New Roman"/>
          <w:sz w:val="24"/>
          <w:szCs w:val="24"/>
        </w:rPr>
      </w:pPr>
    </w:p>
    <w:p w:rsidR="006B5BFC" w:rsidRPr="00650CD1" w:rsidRDefault="006B5BFC" w:rsidP="006B5BFC">
      <w:pPr>
        <w:pStyle w:val="Heading2"/>
        <w:numPr>
          <w:ilvl w:val="1"/>
          <w:numId w:val="2"/>
        </w:numPr>
        <w:spacing w:before="0" w:line="480" w:lineRule="auto"/>
        <w:ind w:left="426" w:hanging="426"/>
        <w:rPr>
          <w:rFonts w:ascii="Times New Roman" w:hAnsi="Times New Roman"/>
        </w:rPr>
      </w:pPr>
      <w:bookmarkStart w:id="17" w:name="_Toc519016356"/>
      <w:bookmarkStart w:id="18" w:name="_Toc519112468"/>
      <w:bookmarkStart w:id="19" w:name="_Toc518505476"/>
      <w:r w:rsidRPr="00650CD1">
        <w:rPr>
          <w:rFonts w:ascii="Times New Roman" w:hAnsi="Times New Roman"/>
          <w:color w:val="auto"/>
        </w:rPr>
        <w:t>Scope and Limitation</w:t>
      </w:r>
      <w:bookmarkEnd w:id="17"/>
      <w:bookmarkEnd w:id="18"/>
      <w:bookmarkEnd w:id="19"/>
    </w:p>
    <w:p w:rsidR="006B5BFC" w:rsidRPr="005C449B" w:rsidRDefault="006B5BFC" w:rsidP="006B5BFC">
      <w:pPr>
        <w:spacing w:after="0" w:line="480" w:lineRule="auto"/>
        <w:ind w:firstLine="720"/>
        <w:jc w:val="both"/>
        <w:rPr>
          <w:rFonts w:ascii="Times New Roman" w:hAnsi="Times New Roman"/>
          <w:sz w:val="24"/>
          <w:szCs w:val="24"/>
          <w:lang w:eastAsia="id-ID"/>
        </w:rPr>
      </w:pPr>
      <w:r>
        <w:rPr>
          <w:rFonts w:ascii="Times New Roman" w:hAnsi="Times New Roman"/>
          <w:sz w:val="24"/>
          <w:szCs w:val="24"/>
        </w:rPr>
        <w:t>This research focuses on investigating</w:t>
      </w:r>
      <w:r w:rsidRPr="00860B10">
        <w:rPr>
          <w:rFonts w:ascii="Times New Roman" w:hAnsi="Times New Roman"/>
          <w:sz w:val="24"/>
          <w:szCs w:val="24"/>
        </w:rPr>
        <w:t xml:space="preserve"> the </w:t>
      </w:r>
      <w:r w:rsidRPr="00650CD1">
        <w:rPr>
          <w:rFonts w:ascii="Times New Roman" w:hAnsi="Times New Roman"/>
          <w:sz w:val="24"/>
          <w:szCs w:val="24"/>
        </w:rPr>
        <w:t>effectiveness of herringbone toward stud</w:t>
      </w:r>
      <w:r>
        <w:rPr>
          <w:rFonts w:ascii="Times New Roman" w:hAnsi="Times New Roman"/>
          <w:sz w:val="24"/>
          <w:szCs w:val="24"/>
        </w:rPr>
        <w:t>ents’ reading on narrative text</w:t>
      </w:r>
      <w:r w:rsidRPr="00860B10">
        <w:rPr>
          <w:rFonts w:ascii="Times New Roman" w:hAnsi="Times New Roman"/>
          <w:sz w:val="24"/>
          <w:szCs w:val="24"/>
        </w:rPr>
        <w:t>.</w:t>
      </w:r>
      <w:r>
        <w:rPr>
          <w:rFonts w:ascii="Times New Roman" w:hAnsi="Times New Roman"/>
          <w:sz w:val="24"/>
          <w:szCs w:val="24"/>
        </w:rPr>
        <w:t xml:space="preserve"> </w:t>
      </w:r>
      <w:r w:rsidRPr="00860B10">
        <w:rPr>
          <w:rFonts w:ascii="Times New Roman" w:hAnsi="Times New Roman"/>
          <w:sz w:val="24"/>
          <w:szCs w:val="24"/>
        </w:rPr>
        <w:t xml:space="preserve">The limitations in this research are the </w:t>
      </w:r>
      <w:r>
        <w:rPr>
          <w:rFonts w:ascii="Times New Roman" w:hAnsi="Times New Roman"/>
          <w:sz w:val="24"/>
          <w:szCs w:val="24"/>
          <w:lang w:val="id-ID" w:eastAsia="id-ID"/>
        </w:rPr>
        <w:t xml:space="preserve">the sample </w:t>
      </w:r>
      <w:r>
        <w:rPr>
          <w:rFonts w:ascii="Times New Roman" w:hAnsi="Times New Roman"/>
          <w:sz w:val="24"/>
          <w:szCs w:val="24"/>
          <w:lang w:val="id-ID" w:eastAsia="id-ID"/>
        </w:rPr>
        <w:lastRenderedPageBreak/>
        <w:t>only one group because the head of school of SMA Negeri 1 Kamal did not accept to take two classes</w:t>
      </w:r>
      <w:r w:rsidRPr="00860B10">
        <w:rPr>
          <w:rFonts w:ascii="Times New Roman" w:hAnsi="Times New Roman"/>
          <w:sz w:val="24"/>
          <w:szCs w:val="24"/>
        </w:rPr>
        <w:t xml:space="preserve">, and </w:t>
      </w:r>
      <w:r w:rsidRPr="00650CD1">
        <w:rPr>
          <w:rFonts w:ascii="Times New Roman" w:hAnsi="Times New Roman"/>
          <w:sz w:val="24"/>
          <w:szCs w:val="24"/>
          <w:lang w:eastAsia="id-ID"/>
        </w:rPr>
        <w:t xml:space="preserve">students at tenth grade </w:t>
      </w:r>
      <w:r>
        <w:rPr>
          <w:rFonts w:ascii="Times New Roman" w:hAnsi="Times New Roman"/>
          <w:sz w:val="24"/>
          <w:szCs w:val="24"/>
          <w:lang w:eastAsia="id-ID"/>
        </w:rPr>
        <w:t xml:space="preserve">of SMA </w:t>
      </w:r>
      <w:proofErr w:type="spellStart"/>
      <w:r>
        <w:rPr>
          <w:rFonts w:ascii="Times New Roman" w:hAnsi="Times New Roman"/>
          <w:sz w:val="24"/>
          <w:szCs w:val="24"/>
          <w:lang w:eastAsia="id-ID"/>
        </w:rPr>
        <w:t>Negeri</w:t>
      </w:r>
      <w:proofErr w:type="spellEnd"/>
      <w:r>
        <w:rPr>
          <w:rFonts w:ascii="Times New Roman" w:hAnsi="Times New Roman"/>
          <w:sz w:val="24"/>
          <w:szCs w:val="24"/>
          <w:lang w:eastAsia="id-ID"/>
        </w:rPr>
        <w:t xml:space="preserve"> 1 </w:t>
      </w:r>
      <w:proofErr w:type="spellStart"/>
      <w:r>
        <w:rPr>
          <w:rFonts w:ascii="Times New Roman" w:hAnsi="Times New Roman"/>
          <w:sz w:val="24"/>
          <w:szCs w:val="24"/>
          <w:lang w:eastAsia="id-ID"/>
        </w:rPr>
        <w:t>Kamal</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Bangkalan</w:t>
      </w:r>
      <w:proofErr w:type="spellEnd"/>
      <w:r>
        <w:rPr>
          <w:rFonts w:ascii="Times New Roman" w:hAnsi="Times New Roman"/>
          <w:sz w:val="24"/>
          <w:szCs w:val="24"/>
          <w:lang w:eastAsia="id-ID"/>
        </w:rPr>
        <w:t xml:space="preserve">. </w:t>
      </w:r>
    </w:p>
    <w:p w:rsidR="006B5BFC" w:rsidRPr="00650CD1" w:rsidRDefault="006B5BFC" w:rsidP="006B5BFC">
      <w:pPr>
        <w:pStyle w:val="Heading2"/>
        <w:numPr>
          <w:ilvl w:val="1"/>
          <w:numId w:val="2"/>
        </w:numPr>
        <w:spacing w:line="480" w:lineRule="auto"/>
        <w:ind w:left="426" w:hanging="426"/>
        <w:rPr>
          <w:rFonts w:ascii="Times New Roman" w:hAnsi="Times New Roman"/>
        </w:rPr>
      </w:pPr>
      <w:bookmarkStart w:id="20" w:name="_Toc519016357"/>
      <w:bookmarkStart w:id="21" w:name="_Toc519112469"/>
      <w:bookmarkStart w:id="22" w:name="_Toc518505477"/>
      <w:r w:rsidRPr="00650CD1">
        <w:rPr>
          <w:rFonts w:ascii="Times New Roman" w:hAnsi="Times New Roman"/>
          <w:color w:val="auto"/>
        </w:rPr>
        <w:t>Definition and Key Terms</w:t>
      </w:r>
      <w:bookmarkEnd w:id="20"/>
      <w:bookmarkEnd w:id="21"/>
      <w:bookmarkEnd w:id="22"/>
    </w:p>
    <w:p w:rsidR="006B5BFC" w:rsidRPr="00650CD1" w:rsidRDefault="006B5BFC" w:rsidP="006B5BFC">
      <w:pPr>
        <w:spacing w:after="0" w:line="480" w:lineRule="auto"/>
        <w:ind w:left="720"/>
        <w:jc w:val="both"/>
        <w:rPr>
          <w:rFonts w:ascii="Times New Roman" w:hAnsi="Times New Roman"/>
          <w:sz w:val="24"/>
          <w:szCs w:val="24"/>
        </w:rPr>
      </w:pPr>
      <w:r w:rsidRPr="00650CD1">
        <w:rPr>
          <w:rFonts w:ascii="Times New Roman" w:hAnsi="Times New Roman"/>
          <w:sz w:val="24"/>
          <w:szCs w:val="24"/>
        </w:rPr>
        <w:t>To avoid miss understanding, the definition of the key terms as follows:</w:t>
      </w:r>
    </w:p>
    <w:p w:rsidR="006B5BFC" w:rsidRPr="00D278BF" w:rsidRDefault="006B5BFC" w:rsidP="006B5BFC">
      <w:pPr>
        <w:numPr>
          <w:ilvl w:val="2"/>
          <w:numId w:val="1"/>
        </w:numPr>
        <w:tabs>
          <w:tab w:val="left" w:pos="426"/>
        </w:tabs>
        <w:spacing w:after="0" w:line="480" w:lineRule="auto"/>
        <w:ind w:left="426" w:hanging="426"/>
        <w:jc w:val="both"/>
        <w:rPr>
          <w:rFonts w:ascii="Times New Roman" w:hAnsi="Times New Roman"/>
          <w:b/>
          <w:sz w:val="24"/>
          <w:szCs w:val="24"/>
        </w:rPr>
      </w:pPr>
      <w:r w:rsidRPr="00650CD1">
        <w:rPr>
          <w:rFonts w:ascii="Times New Roman" w:hAnsi="Times New Roman"/>
          <w:sz w:val="24"/>
        </w:rPr>
        <w:t>Reading is</w:t>
      </w:r>
      <w:r>
        <w:rPr>
          <w:rFonts w:ascii="Times New Roman" w:hAnsi="Times New Roman"/>
          <w:sz w:val="24"/>
        </w:rPr>
        <w:t xml:space="preserve"> very important for everyone. Reading also is </w:t>
      </w:r>
      <w:proofErr w:type="gramStart"/>
      <w:r>
        <w:rPr>
          <w:rFonts w:ascii="Times New Roman" w:hAnsi="Times New Roman"/>
          <w:sz w:val="24"/>
        </w:rPr>
        <w:t>an activity to developed knowledge, ability for identify</w:t>
      </w:r>
      <w:proofErr w:type="gramEnd"/>
      <w:r>
        <w:rPr>
          <w:rFonts w:ascii="Times New Roman" w:hAnsi="Times New Roman"/>
          <w:sz w:val="24"/>
        </w:rPr>
        <w:t xml:space="preserve"> symbols and originating meaning from printed documents.</w:t>
      </w:r>
    </w:p>
    <w:p w:rsidR="006B5BFC" w:rsidRPr="006157C8" w:rsidRDefault="006B5BFC" w:rsidP="006B5BFC">
      <w:pPr>
        <w:numPr>
          <w:ilvl w:val="2"/>
          <w:numId w:val="1"/>
        </w:numPr>
        <w:tabs>
          <w:tab w:val="left" w:pos="426"/>
        </w:tabs>
        <w:spacing w:after="0" w:line="480" w:lineRule="auto"/>
        <w:ind w:left="426" w:hanging="426"/>
        <w:jc w:val="both"/>
        <w:rPr>
          <w:rFonts w:ascii="Times New Roman" w:hAnsi="Times New Roman"/>
          <w:b/>
          <w:sz w:val="24"/>
          <w:szCs w:val="24"/>
        </w:rPr>
      </w:pPr>
      <w:r w:rsidRPr="006157C8">
        <w:rPr>
          <w:rFonts w:ascii="Times New Roman" w:hAnsi="Times New Roman"/>
          <w:sz w:val="24"/>
          <w:szCs w:val="24"/>
        </w:rPr>
        <w:t xml:space="preserve"> Herringbone is a</w:t>
      </w:r>
      <w:r>
        <w:rPr>
          <w:rFonts w:ascii="Times New Roman" w:hAnsi="Times New Roman"/>
          <w:sz w:val="24"/>
          <w:szCs w:val="24"/>
        </w:rPr>
        <w:t>n</w:t>
      </w:r>
      <w:r w:rsidRPr="006157C8">
        <w:rPr>
          <w:rFonts w:ascii="Times New Roman" w:hAnsi="Times New Roman"/>
          <w:sz w:val="24"/>
          <w:szCs w:val="24"/>
        </w:rPr>
        <w:t xml:space="preserve"> outlining structure designed to help</w:t>
      </w:r>
      <w:r>
        <w:rPr>
          <w:rFonts w:ascii="Times New Roman" w:hAnsi="Times New Roman"/>
          <w:sz w:val="24"/>
          <w:szCs w:val="24"/>
        </w:rPr>
        <w:t>ed</w:t>
      </w:r>
      <w:r w:rsidRPr="006157C8">
        <w:rPr>
          <w:rFonts w:ascii="Times New Roman" w:hAnsi="Times New Roman"/>
          <w:sz w:val="24"/>
          <w:szCs w:val="24"/>
        </w:rPr>
        <w:t xml:space="preserve"> students to comprehend several skill educational </w:t>
      </w:r>
      <w:proofErr w:type="gramStart"/>
      <w:r w:rsidRPr="006157C8">
        <w:rPr>
          <w:rFonts w:ascii="Times New Roman" w:hAnsi="Times New Roman"/>
          <w:sz w:val="24"/>
          <w:szCs w:val="24"/>
        </w:rPr>
        <w:t>tool</w:t>
      </w:r>
      <w:proofErr w:type="gramEnd"/>
      <w:r w:rsidRPr="006157C8">
        <w:rPr>
          <w:rFonts w:ascii="Times New Roman" w:hAnsi="Times New Roman"/>
          <w:sz w:val="24"/>
          <w:szCs w:val="24"/>
        </w:rPr>
        <w:t xml:space="preserve"> in facilitating students’ comprehension</w:t>
      </w:r>
      <w:r>
        <w:rPr>
          <w:rFonts w:ascii="Times New Roman" w:hAnsi="Times New Roman"/>
          <w:sz w:val="24"/>
          <w:szCs w:val="24"/>
        </w:rPr>
        <w:t>.</w:t>
      </w:r>
    </w:p>
    <w:p w:rsidR="006B5BFC" w:rsidRPr="006157C8" w:rsidRDefault="006B5BFC" w:rsidP="006B5BFC">
      <w:pPr>
        <w:numPr>
          <w:ilvl w:val="2"/>
          <w:numId w:val="1"/>
        </w:numPr>
        <w:tabs>
          <w:tab w:val="left" w:pos="426"/>
        </w:tabs>
        <w:spacing w:after="0" w:line="480" w:lineRule="auto"/>
        <w:ind w:left="426" w:hanging="426"/>
        <w:jc w:val="both"/>
        <w:rPr>
          <w:rFonts w:ascii="Times New Roman" w:hAnsi="Times New Roman"/>
          <w:b/>
          <w:sz w:val="24"/>
          <w:szCs w:val="24"/>
        </w:rPr>
      </w:pPr>
      <w:r w:rsidRPr="006157C8">
        <w:rPr>
          <w:rFonts w:ascii="Times New Roman" w:hAnsi="Times New Roman"/>
          <w:sz w:val="24"/>
          <w:szCs w:val="24"/>
        </w:rPr>
        <w:t>Narrative Text is a text consists of story that tells about legends, myths, science fictions, fables, fairy tales, roman novels, historical fictions. It includes a story of fiction and it also aims to entertain the readers. The tense that use is pas</w:t>
      </w:r>
      <w:r w:rsidRPr="006157C8">
        <w:rPr>
          <w:rFonts w:ascii="Times New Roman" w:hAnsi="Times New Roman"/>
        </w:rPr>
        <w:t xml:space="preserve">. </w:t>
      </w:r>
    </w:p>
    <w:p w:rsidR="00F17F3A" w:rsidRPr="006B5BFC" w:rsidRDefault="00F17F3A" w:rsidP="006B5BFC"/>
    <w:sectPr w:rsidR="00F17F3A" w:rsidRPr="006B5BFC" w:rsidSect="00203DC9">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1A" w:rsidRPr="0011636B" w:rsidRDefault="006B5BFC">
    <w:pPr>
      <w:pStyle w:val="Header"/>
      <w:jc w:val="right"/>
      <w:rPr>
        <w:rFonts w:ascii="Times New Roman" w:hAnsi="Times New Roman"/>
        <w:sz w:val="24"/>
      </w:rPr>
    </w:pPr>
  </w:p>
  <w:p w:rsidR="00BB511A" w:rsidRDefault="006B5B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37EAB"/>
    <w:multiLevelType w:val="multilevel"/>
    <w:tmpl w:val="BDAC1E80"/>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color w:val="auto"/>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515D123C"/>
    <w:multiLevelType w:val="multilevel"/>
    <w:tmpl w:val="DFC0894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lowerLetter"/>
      <w:lvlText w:val="%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203DC9"/>
    <w:rsid w:val="00203DC9"/>
    <w:rsid w:val="006B5BFC"/>
    <w:rsid w:val="00F17F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C9"/>
    <w:rPr>
      <w:rFonts w:eastAsia="Times New Roman" w:cs="Times New Roman"/>
      <w:lang w:val="en-US"/>
    </w:rPr>
  </w:style>
  <w:style w:type="paragraph" w:styleId="Heading1">
    <w:name w:val="heading 1"/>
    <w:basedOn w:val="Normal"/>
    <w:next w:val="Normal"/>
    <w:link w:val="Heading1Char"/>
    <w:uiPriority w:val="9"/>
    <w:qFormat/>
    <w:rsid w:val="00203DC9"/>
    <w:pPr>
      <w:keepNext/>
      <w:keepLines/>
      <w:spacing w:before="480" w:after="0"/>
      <w:outlineLvl w:val="0"/>
    </w:pPr>
    <w:rPr>
      <w:rFonts w:asciiTheme="majorHAnsi" w:eastAsiaTheme="majorEastAsia" w:hAnsiTheme="majorHAns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6B5BFC"/>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DC9"/>
    <w:rPr>
      <w:rFonts w:asciiTheme="majorHAnsi" w:eastAsiaTheme="majorEastAsia" w:hAnsiTheme="majorHAnsi" w:cs="Times New Roman"/>
      <w:b/>
      <w:bCs/>
      <w:color w:val="365F91" w:themeColor="accent1" w:themeShade="BF"/>
      <w:sz w:val="28"/>
      <w:szCs w:val="28"/>
      <w:lang w:val="en-US" w:eastAsia="ja-JP"/>
    </w:rPr>
  </w:style>
  <w:style w:type="paragraph" w:styleId="ListParagraph">
    <w:name w:val="List Paragraph"/>
    <w:aliases w:val="Body of text,List Paragraph1"/>
    <w:basedOn w:val="Normal"/>
    <w:link w:val="ListParagraphChar"/>
    <w:uiPriority w:val="34"/>
    <w:qFormat/>
    <w:rsid w:val="00203DC9"/>
    <w:pPr>
      <w:ind w:left="720"/>
      <w:contextualSpacing/>
    </w:pPr>
  </w:style>
  <w:style w:type="character" w:customStyle="1" w:styleId="ListParagraphChar">
    <w:name w:val="List Paragraph Char"/>
    <w:aliases w:val="Body of text Char,List Paragraph1 Char"/>
    <w:link w:val="ListParagraph"/>
    <w:uiPriority w:val="34"/>
    <w:locked/>
    <w:rsid w:val="00203DC9"/>
    <w:rPr>
      <w:rFonts w:eastAsia="Times New Roman" w:cs="Times New Roman"/>
      <w:lang w:val="en-US"/>
    </w:rPr>
  </w:style>
  <w:style w:type="character" w:customStyle="1" w:styleId="Heading2Char">
    <w:name w:val="Heading 2 Char"/>
    <w:basedOn w:val="DefaultParagraphFont"/>
    <w:link w:val="Heading2"/>
    <w:uiPriority w:val="9"/>
    <w:rsid w:val="006B5BFC"/>
    <w:rPr>
      <w:rFonts w:asciiTheme="majorHAnsi" w:eastAsiaTheme="majorEastAsia" w:hAnsiTheme="majorHAnsi" w:cs="Times New Roman"/>
      <w:b/>
      <w:bCs/>
      <w:color w:val="4F81BD" w:themeColor="accent1"/>
      <w:sz w:val="26"/>
      <w:szCs w:val="26"/>
      <w:lang w:val="en-US"/>
    </w:rPr>
  </w:style>
  <w:style w:type="paragraph" w:styleId="Header">
    <w:name w:val="header"/>
    <w:basedOn w:val="Normal"/>
    <w:link w:val="HeaderChar"/>
    <w:uiPriority w:val="99"/>
    <w:unhideWhenUsed/>
    <w:rsid w:val="006B5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BFC"/>
    <w:rPr>
      <w:rFonts w:eastAsia="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Gra02</b:Tag>
    <b:SourceType>Book</b:SourceType>
    <b:Guid>{D4BFC25A-7873-41B2-B06D-0448CFFC5A43}</b:Guid>
    <b:Author>
      <b:Author>
        <b:NameList>
          <b:Person>
            <b:Last>Grabe</b:Last>
            <b:First>William</b:First>
            <b:Middle>and Stoller. Fredericka.</b:Middle>
          </b:Person>
        </b:NameList>
      </b:Author>
    </b:Author>
    <b:Title>Teaching and Researching reading</b:Title>
    <b:Year>2002</b:Year>
    <b:City>Britain</b:City>
    <b:Publisher>Pearson Education</b:Publisher>
    <b:RefOrder>1</b:RefOrder>
  </b:Source>
  <b:Source>
    <b:Tag>Joa02</b:Tag>
    <b:SourceType>Book</b:SourceType>
    <b:Guid>{A1F13C19-AD5C-4436-8E71-AA623F7AF405}</b:Guid>
    <b:Author>
      <b:Author>
        <b:NameList>
          <b:Person>
            <b:Last>Caldwell</b:Last>
            <b:First>Joanne</b:First>
            <b:Middle>Schudt</b:Middle>
          </b:Person>
        </b:NameList>
      </b:Author>
    </b:Author>
    <b:Title>Reading Assessment: A Primer for Teachers and Tutors</b:Title>
    <b:Year>2002</b:Year>
    <b:City>New York</b:City>
    <b:Publisher>Guilford Publications, Inc</b:Publisher>
    <b:RefOrder>2</b:RefOrder>
  </b:Source>
  <b:Source>
    <b:Tag>Dod14</b:Tag>
    <b:SourceType>Report</b:SourceType>
    <b:Guid>{BF452BDF-1667-4F20-BD58-256A168B9152}</b:Guid>
    <b:Title>Macam Model Pembelajaran Efektif</b:Title>
    <b:Year>2014</b:Year>
    <b:Author>
      <b:Author>
        <b:NameList>
          <b:Person>
            <b:Last>Dodo</b:Last>
            <b:First>Teguh</b:First>
          </b:Person>
        </b:NameList>
      </b:Author>
    </b:Author>
    <b:Publisher>Wordpress.com</b:Publisher>
    <b:RefOrder>3</b:RefOrder>
  </b:Source>
  <b:Source>
    <b:Tag>JDe061</b:Tag>
    <b:SourceType>Book</b:SourceType>
    <b:Guid>{7B518246-2E73-4B31-AE28-5BB31CCAC9DE}</b:Guid>
    <b:Author>
      <b:Author>
        <b:NameList>
          <b:Person>
            <b:Last>Deegan</b:Last>
            <b:First>J.</b:First>
          </b:Person>
        </b:NameList>
      </b:Author>
    </b:Author>
    <b:Title>Herringbone Technique</b:Title>
    <b:Year>2006</b:Year>
    <b:Publisher>Available at: http://www.teacherweb.com/PA/NazarethAreaMiddleSchool/TheSpecialistTeam/HerringboneTechnique.doc (Retrieved from the internet on Oct 21th, 2015)</b:Publisher>
    <b:RefOrder>4</b:RefOrder>
  </b:Source>
  <b:Source>
    <b:Tag>Kur16</b:Tag>
    <b:SourceType>JournalArticle</b:SourceType>
    <b:Guid>{D2EAAC56-FBBC-48AF-861E-CA46CB388B27}</b:Guid>
    <b:Author>
      <b:Author>
        <b:NameList>
          <b:Person>
            <b:Last>Kurniawan</b:Last>
            <b:First>Andi</b:First>
            <b:Middle>Yusuf</b:Middle>
          </b:Person>
        </b:NameList>
      </b:Author>
    </b:Author>
    <b:Title>The Effectiveness of Herringbone Technique to Teach Reading of Narrative Text</b:Title>
    <b:Year>2016</b:Year>
    <b:JournalName>Journal of English Language Teaching</b:JournalName>
    <b:Pages>10</b:Pages>
    <b:RefOrder>5</b:RefOrder>
  </b:Source>
  <b:Source>
    <b:Tag>Des13</b:Tag>
    <b:SourceType>JournalArticle</b:SourceType>
    <b:Guid>{98514657-4B21-43E3-8746-77FBC80F1B5B}</b:Guid>
    <b:Author>
      <b:Author>
        <b:NameList>
          <b:Person>
            <b:Last>Rafain</b:Last>
            <b:First>Desima</b:First>
          </b:Person>
        </b:NameList>
      </b:Author>
    </b:Author>
    <b:Title>The Effect of Herringbone Technique on Students' Reading Comprehension in Recount Text at Second Grade of SMPN 2 Enam Lingkung Padang Pariaman</b:Title>
    <b:JournalName>Journal of English Language Teaching</b:JournalName>
    <b:Year>2013</b:Year>
    <b:Pages>32</b:Pages>
    <b:RefOrder>6</b:RefOrder>
  </b:Source>
</b:Sources>
</file>

<file path=customXml/itemProps1.xml><?xml version="1.0" encoding="utf-8"?>
<ds:datastoreItem xmlns:ds="http://schemas.openxmlformats.org/officeDocument/2006/customXml" ds:itemID="{4307CDFE-1BB1-475D-9829-494860D0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2019-05-03T08:09:00Z</dcterms:created>
  <dcterms:modified xsi:type="dcterms:W3CDTF">2019-05-03T08:09:00Z</dcterms:modified>
</cp:coreProperties>
</file>