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6490D" w14:textId="77777777" w:rsidR="00B160A5" w:rsidRDefault="00B160A5" w:rsidP="00B160A5">
      <w:pPr>
        <w:pStyle w:val="ListParagraph"/>
        <w:ind w:left="0"/>
        <w:jc w:val="center"/>
        <w:rPr>
          <w:rFonts w:ascii="Times New Roman" w:hAnsi="Times New Roman"/>
          <w:b/>
          <w:sz w:val="24"/>
          <w:szCs w:val="24"/>
        </w:rPr>
      </w:pPr>
      <w:bookmarkStart w:id="0" w:name="_Hlk172779434"/>
      <w:r w:rsidRPr="00B160A5">
        <w:rPr>
          <w:rFonts w:ascii="Times New Roman" w:hAnsi="Times New Roman"/>
          <w:b/>
          <w:sz w:val="24"/>
          <w:szCs w:val="24"/>
        </w:rPr>
        <w:t xml:space="preserve">THE ANALYSIS OF ENGLISH SPEAKING DIFFICULTIES </w:t>
      </w:r>
    </w:p>
    <w:p w14:paraId="697CF5E9" w14:textId="35FD36D0" w:rsidR="00B160A5" w:rsidRPr="00B160A5" w:rsidRDefault="00B160A5" w:rsidP="00B160A5">
      <w:pPr>
        <w:pStyle w:val="ListParagraph"/>
        <w:ind w:left="0"/>
        <w:jc w:val="center"/>
        <w:rPr>
          <w:rFonts w:ascii="Times New Roman" w:hAnsi="Times New Roman"/>
          <w:b/>
          <w:sz w:val="24"/>
          <w:szCs w:val="24"/>
        </w:rPr>
      </w:pPr>
      <w:r w:rsidRPr="00B160A5">
        <w:rPr>
          <w:rFonts w:ascii="Times New Roman" w:hAnsi="Times New Roman"/>
          <w:b/>
          <w:sz w:val="24"/>
          <w:szCs w:val="24"/>
        </w:rPr>
        <w:t>IN SECOND GRADE STUDENTS AT MIFDA</w:t>
      </w:r>
    </w:p>
    <w:p w14:paraId="79F2DDE8" w14:textId="77777777" w:rsidR="00B160A5" w:rsidRPr="00107B30" w:rsidRDefault="00B160A5" w:rsidP="00B160A5">
      <w:pPr>
        <w:pStyle w:val="ListParagraph"/>
        <w:ind w:left="0"/>
        <w:jc w:val="center"/>
        <w:rPr>
          <w:rFonts w:ascii="Times New Roman" w:hAnsi="Times New Roman"/>
          <w:b/>
          <w:bCs/>
          <w:noProof/>
          <w:sz w:val="28"/>
          <w:szCs w:val="28"/>
        </w:rPr>
      </w:pPr>
      <w:r w:rsidRPr="00B160A5">
        <w:rPr>
          <w:rFonts w:ascii="Times New Roman" w:hAnsi="Times New Roman"/>
          <w:b/>
          <w:sz w:val="24"/>
          <w:szCs w:val="24"/>
        </w:rPr>
        <w:t>VOCATIONAL SCHOOL</w:t>
      </w:r>
    </w:p>
    <w:bookmarkEnd w:id="0"/>
    <w:p w14:paraId="6E7B639F" w14:textId="77777777" w:rsidR="002370B9" w:rsidRPr="00F343E4" w:rsidRDefault="002370B9" w:rsidP="00B160A5">
      <w:pPr>
        <w:widowControl w:val="0"/>
        <w:tabs>
          <w:tab w:val="center" w:pos="4195"/>
        </w:tabs>
        <w:rPr>
          <w:b/>
          <w:bCs/>
          <w:sz w:val="22"/>
          <w:szCs w:val="22"/>
          <w:lang w:val="id-ID"/>
        </w:rPr>
      </w:pPr>
    </w:p>
    <w:p w14:paraId="0EA9B0E4" w14:textId="34A7EB8E" w:rsidR="00444953" w:rsidRPr="007937CC" w:rsidRDefault="00B160A5" w:rsidP="00FB6102">
      <w:pPr>
        <w:widowControl w:val="0"/>
        <w:tabs>
          <w:tab w:val="center" w:pos="4195"/>
        </w:tabs>
        <w:jc w:val="center"/>
        <w:rPr>
          <w:bCs/>
          <w:sz w:val="22"/>
          <w:szCs w:val="22"/>
          <w:vertAlign w:val="superscript"/>
        </w:rPr>
      </w:pPr>
      <w:r>
        <w:rPr>
          <w:b/>
          <w:bCs/>
          <w:sz w:val="22"/>
          <w:szCs w:val="22"/>
          <w:lang w:val="id-ID"/>
        </w:rPr>
        <w:t>Fatoni</w:t>
      </w:r>
      <w:r w:rsidR="007937CC">
        <w:rPr>
          <w:sz w:val="22"/>
          <w:szCs w:val="22"/>
          <w:vertAlign w:val="superscript"/>
        </w:rPr>
        <w:t>1)</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Moh. Arief Wahyudi</w:t>
      </w:r>
      <w:r w:rsidR="007937CC">
        <w:rPr>
          <w:bCs/>
          <w:sz w:val="22"/>
          <w:szCs w:val="22"/>
          <w:vertAlign w:val="superscript"/>
        </w:rPr>
        <w:t>2)</w:t>
      </w:r>
    </w:p>
    <w:p w14:paraId="1EF3E47C" w14:textId="29048632" w:rsidR="00444953" w:rsidRPr="00F343E4" w:rsidRDefault="007937CC" w:rsidP="00FB6102">
      <w:pPr>
        <w:widowControl w:val="0"/>
        <w:jc w:val="center"/>
        <w:rPr>
          <w:sz w:val="22"/>
          <w:szCs w:val="22"/>
          <w:lang w:val="id-ID"/>
        </w:rPr>
      </w:pPr>
      <w:r>
        <w:rPr>
          <w:sz w:val="22"/>
          <w:szCs w:val="22"/>
          <w:vertAlign w:val="superscript"/>
        </w:rPr>
        <w:t>1</w:t>
      </w:r>
      <w:proofErr w:type="gramStart"/>
      <w:r>
        <w:rPr>
          <w:sz w:val="22"/>
          <w:szCs w:val="22"/>
          <w:vertAlign w:val="superscript"/>
        </w:rPr>
        <w:t>,2</w:t>
      </w:r>
      <w:proofErr w:type="gramEnd"/>
      <w:r>
        <w:rPr>
          <w:sz w:val="22"/>
          <w:szCs w:val="22"/>
          <w:vertAlign w:val="superscript"/>
        </w:rPr>
        <w:t>)</w:t>
      </w:r>
      <w:r w:rsidR="00B160A5">
        <w:rPr>
          <w:sz w:val="22"/>
          <w:szCs w:val="22"/>
          <w:lang w:val="id-ID"/>
        </w:rPr>
        <w:t>English Department, STKIP PGRI Bangkalan</w:t>
      </w:r>
    </w:p>
    <w:p w14:paraId="162D8DC1" w14:textId="7AAEB509" w:rsidR="00444953" w:rsidRPr="00C01B77" w:rsidRDefault="00444953" w:rsidP="00FB6102">
      <w:pPr>
        <w:widowControl w:val="0"/>
        <w:jc w:val="center"/>
        <w:rPr>
          <w:sz w:val="22"/>
          <w:szCs w:val="22"/>
          <w:vertAlign w:val="superscript"/>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hyperlink r:id="rId9" w:history="1">
        <w:r w:rsidR="00C01B77" w:rsidRPr="00910168">
          <w:rPr>
            <w:rStyle w:val="Hyperlink"/>
            <w:b/>
            <w:sz w:val="22"/>
            <w:szCs w:val="22"/>
          </w:rPr>
          <w:t>onftai@gmail.com</w:t>
        </w:r>
      </w:hyperlink>
      <w:r w:rsidR="007937CC">
        <w:rPr>
          <w:sz w:val="22"/>
          <w:szCs w:val="22"/>
          <w:vertAlign w:val="superscript"/>
        </w:rPr>
        <w:t>1)</w:t>
      </w:r>
      <w:r w:rsidR="00C01B77">
        <w:rPr>
          <w:sz w:val="22"/>
          <w:szCs w:val="22"/>
          <w:lang w:val="id-ID"/>
        </w:rPr>
        <w:t>,</w:t>
      </w:r>
      <w:r w:rsidR="00C01B77">
        <w:rPr>
          <w:sz w:val="22"/>
          <w:szCs w:val="22"/>
        </w:rPr>
        <w:t xml:space="preserve"> </w:t>
      </w:r>
      <w:hyperlink r:id="rId10" w:history="1">
        <w:r w:rsidR="00C01B77" w:rsidRPr="00C01B77">
          <w:rPr>
            <w:rStyle w:val="Hyperlink"/>
            <w:b/>
            <w:bCs/>
            <w:sz w:val="22"/>
            <w:szCs w:val="22"/>
          </w:rPr>
          <w:t>arwah74@stkippgri-bkl.ac.id</w:t>
        </w:r>
      </w:hyperlink>
      <w:r w:rsidR="007937CC">
        <w:rPr>
          <w:sz w:val="22"/>
          <w:szCs w:val="22"/>
          <w:vertAlign w:val="superscript"/>
        </w:rPr>
        <w:t>2)</w:t>
      </w:r>
      <w:bookmarkStart w:id="1" w:name="_GoBack"/>
      <w:bookmarkEnd w:id="1"/>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404C5C05" w14:textId="77777777" w:rsidR="00B160A5" w:rsidRPr="00B160A5" w:rsidRDefault="00B160A5" w:rsidP="00B160A5">
      <w:pPr>
        <w:jc w:val="both"/>
        <w:rPr>
          <w:iCs/>
          <w:sz w:val="22"/>
          <w:szCs w:val="22"/>
          <w:lang w:val="id-ID"/>
        </w:rPr>
      </w:pPr>
      <w:r w:rsidRPr="00B160A5">
        <w:rPr>
          <w:iCs/>
          <w:sz w:val="22"/>
          <w:szCs w:val="22"/>
          <w:lang w:val="id-ID"/>
        </w:rPr>
        <w:t>Bahasa berfungsi sebagai media komunikasi yang penting, dengan bahasa Inggris muncul sebagai bahasa global yang dominan. Di sekolah vokasi Indonesia, termasuk MIFDA, bahasa Inggris merupakan mata pelajaran utama, terutama untuk mengembangkan keterampilan penting seperti berbicara. Namun, siswa kelas dua di SMK MIFDA menghadapi tantangan signifikan dalam menguasai keterampilan berbicara bahasa Inggris. Tantangan ini meliputi keterbatasan kosakata, kesulitan pengucapan, dan kurangnya rasa percaya diri, seringkali diperburuk oleh kurangnya latihan dan ketergantungan pada bahasa ibu mereka, Madura. Studi ini, berjudul "Analisis Kesulitan Berbicara Bahasa Inggris pada Siswa Kelas Dua di SMK MIFDA," bertujuan untuk mengeksplorasi kesulitan-kesulitan ini melalui pendekatan studi kasus kualitatif. Data dikumpulkan melalui observasi, wawancara, dan dokumentasi. Temuan menunjukkan bahwa siswa mengalami kesulitan berbicara akibat motivasi yang rendah, materi pembelajaran yang tidak memadai, dan lingkungan yang tidak mendukung. Solusi yang efektif meliputi peningkatan motivasi, penyediaan sumber belajar interaktif, dan penciptaan peluang latihan yang mendukung. Hasil studi ini sejalan dengan penelitian sebelumnya dan menekankan perlunya perbaikan metode pengajaran dan lingkungan belajar yang mendukung untuk membantu siswa mengatasi tantangan bahasa Inggris mereka.</w:t>
      </w:r>
    </w:p>
    <w:p w14:paraId="6FC89B73" w14:textId="77777777" w:rsidR="00865A1D" w:rsidRPr="00F343E4" w:rsidRDefault="00865A1D" w:rsidP="00FB6102">
      <w:pPr>
        <w:jc w:val="center"/>
        <w:rPr>
          <w:b/>
          <w:sz w:val="22"/>
          <w:szCs w:val="22"/>
          <w:lang w:val="id-ID"/>
        </w:rPr>
      </w:pPr>
    </w:p>
    <w:p w14:paraId="754557E9" w14:textId="36661BB1" w:rsidR="0093168E" w:rsidRPr="00F343E4" w:rsidRDefault="00DD13BE" w:rsidP="00FB6102">
      <w:pPr>
        <w:ind w:left="1260" w:hanging="1260"/>
        <w:rPr>
          <w:i/>
          <w:sz w:val="22"/>
          <w:szCs w:val="22"/>
          <w:lang w:val="id-ID"/>
        </w:rPr>
      </w:pPr>
      <w:r w:rsidRPr="00F343E4">
        <w:rPr>
          <w:b/>
          <w:iCs/>
          <w:sz w:val="22"/>
          <w:szCs w:val="22"/>
          <w:lang w:val="id-ID"/>
        </w:rPr>
        <w:t>Kata Kunci</w:t>
      </w:r>
      <w:r w:rsidRPr="00F343E4">
        <w:rPr>
          <w:sz w:val="22"/>
          <w:szCs w:val="22"/>
          <w:lang w:val="id-ID"/>
        </w:rPr>
        <w:t xml:space="preserve">: </w:t>
      </w:r>
      <w:r w:rsidR="00B160A5" w:rsidRPr="00B160A5">
        <w:rPr>
          <w:sz w:val="22"/>
          <w:szCs w:val="22"/>
          <w:lang w:val="id-ID"/>
        </w:rPr>
        <w:t>Berbicara, Kesulitan, Bahasa, Motivasi</w:t>
      </w:r>
      <w:r w:rsidR="00B160A5">
        <w:rPr>
          <w:sz w:val="22"/>
          <w:szCs w:val="22"/>
          <w:lang w:val="id-ID"/>
        </w:rPr>
        <w:t>.</w:t>
      </w: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5431102C" w14:textId="77777777" w:rsidR="00B160A5" w:rsidRPr="00B160A5" w:rsidRDefault="00B160A5" w:rsidP="00B160A5">
      <w:pPr>
        <w:jc w:val="both"/>
        <w:rPr>
          <w:i/>
          <w:iCs/>
          <w:color w:val="000000"/>
          <w:sz w:val="22"/>
          <w:szCs w:val="22"/>
          <w:lang w:val="id-ID"/>
        </w:rPr>
      </w:pPr>
      <w:r w:rsidRPr="00B160A5">
        <w:rPr>
          <w:i/>
          <w:iCs/>
          <w:color w:val="000000"/>
          <w:sz w:val="22"/>
          <w:szCs w:val="22"/>
          <w:lang w:val="id-ID"/>
        </w:rPr>
        <w:t>Language is a crucial communication tool, with English emerging as the dominant global language. In Indonesian vocational schools, including MIFDA, English is a core subject, especially for developing essential skills like speaking. However, Second-Grade students at SMK MIFDA face significant challenges in mastering English speaking skills. These challenges include limited vocabulary, pronunciation difficulties, and a lack of confidence, often worsened by insufficient practice and reliance on their native language, Madura. This study, titled " The Analysis of English Speaking Difficulties in Second-Grade Students at MIFDA Vocational School," aims to explore these difficulties using a qualitative case study approach. Data were collected through observation, interviews, and documentation. Findings indicate that students struggle with speaking due to low motivation, inadequate learning materials, and an unsupportive environment. Effective solutions include boosting motivation, providing interactive learning resources, and creating supportive practice opportunities. The results of this study align with previous research and highlight the need for improved teaching methods and supportive learning environments to help students overcome their English language challenges.</w:t>
      </w:r>
    </w:p>
    <w:p w14:paraId="34FBD496" w14:textId="77777777" w:rsidR="00FE6A13" w:rsidRPr="00F343E4" w:rsidRDefault="00FE6A13" w:rsidP="00FB6102">
      <w:pPr>
        <w:jc w:val="center"/>
        <w:rPr>
          <w:color w:val="000000"/>
          <w:sz w:val="22"/>
          <w:szCs w:val="22"/>
          <w:lang w:val="id-ID"/>
        </w:rPr>
      </w:pPr>
    </w:p>
    <w:p w14:paraId="63437ECB" w14:textId="525177AB" w:rsidR="00B160A5" w:rsidRPr="00B160A5" w:rsidRDefault="00DD13BE" w:rsidP="00B160A5">
      <w:pPr>
        <w:ind w:left="851" w:hanging="851"/>
        <w:jc w:val="both"/>
        <w:rPr>
          <w:i/>
          <w:sz w:val="22"/>
          <w:szCs w:val="22"/>
          <w:lang w:val="id-ID"/>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B160A5" w:rsidRPr="00B160A5">
        <w:rPr>
          <w:i/>
          <w:sz w:val="22"/>
          <w:szCs w:val="22"/>
          <w:lang w:val="id-ID"/>
        </w:rPr>
        <w:t>Speaking, Difficulties, Language, Motivation</w:t>
      </w:r>
      <w:r w:rsidR="00B160A5">
        <w:rPr>
          <w:i/>
          <w:sz w:val="22"/>
          <w:szCs w:val="22"/>
          <w:lang w:val="id-ID"/>
        </w:rPr>
        <w:t>.</w:t>
      </w:r>
    </w:p>
    <w:p w14:paraId="65B5FCC9" w14:textId="2F6410AE" w:rsidR="009F4B48" w:rsidRPr="00F343E4" w:rsidRDefault="003E23E9" w:rsidP="00B160A5">
      <w:pPr>
        <w:widowControl w:val="0"/>
        <w:ind w:left="1170" w:right="567" w:hanging="1170"/>
        <w:jc w:val="both"/>
        <w:rPr>
          <w:i/>
          <w:sz w:val="22"/>
          <w:szCs w:val="22"/>
          <w:lang w:val="id-ID"/>
        </w:rPr>
      </w:pPr>
      <w:r w:rsidRPr="00F343E4">
        <w:rPr>
          <w:b/>
          <w:noProof/>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11"/>
          <w:headerReference w:type="default" r:id="rId12"/>
          <w:footerReference w:type="even" r:id="rId13"/>
          <w:headerReference w:type="first" r:id="rId14"/>
          <w:footerReference w:type="first" r:id="rId15"/>
          <w:pgSz w:w="11907" w:h="16840" w:code="9"/>
          <w:pgMar w:top="1701" w:right="1134" w:bottom="1701" w:left="1134" w:header="1077" w:footer="1225" w:gutter="0"/>
          <w:pgNumType w:start="1"/>
          <w:cols w:space="720"/>
          <w:titlePg/>
          <w:docGrid w:linePitch="360"/>
        </w:sectPr>
      </w:pPr>
    </w:p>
    <w:p w14:paraId="0C4D178A" w14:textId="2FCCF657" w:rsidR="00285324" w:rsidRPr="00F343E4" w:rsidRDefault="00B160A5" w:rsidP="009F4B48">
      <w:pPr>
        <w:widowControl w:val="0"/>
        <w:ind w:right="567"/>
        <w:jc w:val="both"/>
        <w:rPr>
          <w:b/>
          <w:lang w:val="id-ID"/>
        </w:rPr>
      </w:pPr>
      <w:r>
        <w:rPr>
          <w:b/>
          <w:lang w:val="id-ID"/>
        </w:rPr>
        <w:lastRenderedPageBreak/>
        <w:t>INTRODUCTION</w:t>
      </w:r>
    </w:p>
    <w:p w14:paraId="23FD5E99" w14:textId="77777777" w:rsidR="003E23E9" w:rsidRPr="00F343E4" w:rsidRDefault="003E23E9" w:rsidP="009F4B48">
      <w:pPr>
        <w:widowControl w:val="0"/>
        <w:ind w:right="567"/>
        <w:jc w:val="both"/>
        <w:rPr>
          <w:b/>
          <w:lang w:val="id-ID"/>
        </w:rPr>
      </w:pPr>
    </w:p>
    <w:p w14:paraId="428568FA" w14:textId="77777777" w:rsidR="00B160A5" w:rsidRPr="00107B30" w:rsidRDefault="00B160A5" w:rsidP="00B160A5">
      <w:pPr>
        <w:pStyle w:val="ListParagraph"/>
        <w:spacing w:line="276" w:lineRule="auto"/>
        <w:ind w:left="0" w:firstLine="720"/>
        <w:jc w:val="both"/>
        <w:rPr>
          <w:rFonts w:ascii="Times New Roman" w:hAnsi="Times New Roman"/>
          <w:sz w:val="24"/>
          <w:szCs w:val="24"/>
        </w:rPr>
      </w:pPr>
      <w:r w:rsidRPr="00107B30">
        <w:rPr>
          <w:rFonts w:ascii="Times New Roman" w:hAnsi="Times New Roman"/>
          <w:sz w:val="24"/>
          <w:szCs w:val="24"/>
        </w:rPr>
        <w:t xml:space="preserve">Language is a fundamental means for living beings to communicate in the world. Amongst living creatures, humans are the most adept at utilizing various languages, and it is undeniable that in today's era, English stands as the predominant international language utilized globally. Consequently, English is incorporated as one of the subjects in the Indonesian education system, particularly in MIFDA vocational high schools, where English language learning is also emphasized for students. The use of English as a medium of communication plays a crucial role in various aspects, including technology, education, communication, and numerous others </w:t>
      </w:r>
      <w:r w:rsidRPr="00107B30">
        <w:rPr>
          <w:rFonts w:ascii="Times New Roman" w:hAnsi="Times New Roman"/>
          <w:sz w:val="24"/>
          <w:szCs w:val="24"/>
        </w:rPr>
        <w:fldChar w:fldCharType="begin" w:fldLock="1"/>
      </w:r>
      <w:r w:rsidRPr="00107B30">
        <w:rPr>
          <w:rFonts w:ascii="Times New Roman" w:hAnsi="Times New Roman"/>
          <w:sz w:val="24"/>
          <w:szCs w:val="24"/>
        </w:rPr>
        <w:instrText>ADDIN CSL_CITATION {"citationItems":[{"id":"ITEM-1","itemData":{"DOI":"10.51817/jpdr.v3i2.629","abstract":"In this 4.0 era, the use of English as a mean of communications playing a vital role to work in many parts such as technology, education, communication and many others. It is true that not all people can communicate in English fluently and clearly. Luckily, some people or students especially, use bilingualism to study or learn English. Many of them think by using bilingualism they still can interact or communicate by using English as a mean of interaction. Focus of this research was to find out how the bilingualism improve the English student ability. This research used a descriptive qualitative research. Data were collected by using questionnaire and interview guideline. Data were analyzed by using the content analysis and the theory used was proposed by Hoffman 1991. Population of the research was all of students of English for mathematics consisting 35 students. This research used total sampling for instrument using questionnaire and used purposive sampling for the semi-structure interview. The research shows that bilingualism occur in the classroom interaction such as talking about particular topic, quoting somebody else, being emphatic about something, interjection, repetition used for clarification, expressing a group of identity and intention of clarifying the speech content for interlocutor. From the analysis, it is seen that mostly bilingualism used by the students to study about particular topics such as term, theme and content. The least used by student is on the intention of clarifying the speech content for interlocutor because the students always think that what the people say are true and they don’t know how to express the clarification in English. However, for the English learning, bilingualism has already helped both the lecturers and students to interact and communicate about various topics. It is a good start to introduce English as the foreign language In Indonesian Higher Education where English is still considered as the foreign language. ","author":[{"dropping-particle":"","family":"Cesaria","given":"Anna","non-dropping-particle":"","parse-names":false,"suffix":""},{"dropping-particle":"","family":"Kemal","given":"Edwar","non-dropping-particle":"","parse-names":false,"suffix":""},{"dropping-particle":"","family":"Adnan","given":"Mazlini","non-dropping-particle":"","parse-names":false,"suffix":""}],"container-title":"Journal of Pragmatics and Discourse Research","id":"ITEM-1","issue":"2","issued":{"date-parts":[["2023","7","27"]]},"page":"122-136","publisher":"Perkumpulan Pengelola Jurnal Bahasa dan Sastra Indonesia serta Pengajarannya (PPJBSIP)","title":"How Does The Bilingualism Improve the Student English Ability: a Discourse Case Study on Higher Education","type":"article-journal","volume":"3"},"uris":["http://www.mendeley.com/documents/?uuid=159f851b-cc06-35c1-ba83-ee495c130a44"]}],"mendeley":{"formattedCitation":"(Cesaria et al., 2023)","plainTextFormattedCitation":"(Cesaria et al., 2023)","previouslyFormattedCitation":"(Cesaria et al., 2023)"},"properties":{"noteIndex":0},"schema":"https://github.com/citation-style-language/schema/raw/master/csl-citation.json"}</w:instrText>
      </w:r>
      <w:r w:rsidRPr="00107B30">
        <w:rPr>
          <w:rFonts w:ascii="Times New Roman" w:hAnsi="Times New Roman"/>
          <w:sz w:val="24"/>
          <w:szCs w:val="24"/>
        </w:rPr>
        <w:fldChar w:fldCharType="separate"/>
      </w:r>
      <w:r w:rsidRPr="00107B30">
        <w:rPr>
          <w:rFonts w:ascii="Times New Roman" w:hAnsi="Times New Roman"/>
          <w:sz w:val="24"/>
          <w:szCs w:val="24"/>
        </w:rPr>
        <w:t>(Cesaria et al., 2023)</w:t>
      </w:r>
      <w:r w:rsidRPr="00107B30">
        <w:rPr>
          <w:rFonts w:ascii="Times New Roman" w:hAnsi="Times New Roman"/>
          <w:sz w:val="24"/>
          <w:szCs w:val="24"/>
        </w:rPr>
        <w:fldChar w:fldCharType="end"/>
      </w:r>
      <w:r w:rsidRPr="00107B30">
        <w:rPr>
          <w:rFonts w:ascii="Times New Roman" w:hAnsi="Times New Roman"/>
          <w:sz w:val="24"/>
          <w:szCs w:val="24"/>
        </w:rPr>
        <w:t>.</w:t>
      </w:r>
    </w:p>
    <w:p w14:paraId="131929E5" w14:textId="77777777" w:rsidR="00B160A5" w:rsidRPr="00107B30" w:rsidRDefault="00B160A5" w:rsidP="00B160A5">
      <w:pPr>
        <w:pStyle w:val="ListParagraph"/>
        <w:spacing w:line="276" w:lineRule="auto"/>
        <w:ind w:left="0" w:firstLine="720"/>
        <w:jc w:val="both"/>
        <w:rPr>
          <w:rFonts w:ascii="Times New Roman" w:hAnsi="Times New Roman"/>
          <w:sz w:val="24"/>
          <w:szCs w:val="24"/>
        </w:rPr>
      </w:pPr>
      <w:r w:rsidRPr="00107B30">
        <w:rPr>
          <w:rFonts w:ascii="Times New Roman" w:hAnsi="Times New Roman"/>
          <w:sz w:val="24"/>
          <w:szCs w:val="24"/>
        </w:rPr>
        <w:t>As a foreign language, English has different rules compared to Indonesian, such as pronunciation, grammar, intonation, and vocabulary. To be proficient in the English language, students need to master four essential skills: listening, reading, writing, and speaking. Among these skills, speaking is particularly worth learning first. This is because with the speaking skill, we can interact directly with others without any intermediary, using our own oral communication. Speaking is important in learning English because speaking is communication using English with other people</w:t>
      </w:r>
      <w:r w:rsidRPr="00B160A5">
        <w:rPr>
          <w:rFonts w:ascii="Times New Roman" w:hAnsi="Times New Roman"/>
          <w:sz w:val="24"/>
          <w:szCs w:val="24"/>
        </w:rPr>
        <w:t xml:space="preserve"> </w:t>
      </w:r>
      <w:r w:rsidRPr="00B160A5">
        <w:rPr>
          <w:rFonts w:ascii="Times New Roman" w:hAnsi="Times New Roman"/>
          <w:sz w:val="24"/>
          <w:szCs w:val="24"/>
        </w:rPr>
        <w:fldChar w:fldCharType="begin" w:fldLock="1"/>
      </w:r>
      <w:r w:rsidRPr="00B160A5">
        <w:rPr>
          <w:rFonts w:ascii="Times New Roman" w:hAnsi="Times New Roman"/>
          <w:sz w:val="24"/>
          <w:szCs w:val="24"/>
        </w:rPr>
        <w:instrText>ADDIN CSL_CITATION {"citationItems":[{"id":"ITEM-1","itemData":{"author":[{"dropping-particle":"","family":"Yusuf","given":"","non-dropping-particle":"","parse-names":false,"suffix":""}],"container-title":"STKIP PGRI Bangkalan","id":"ITEM-1","issue":"1","issued":{"date-parts":[["2021"]]},"title":"The Analysis of Students’ Difficulties in English Speaking in The Classroom","type":"article-journal"},"uris":["http://www.mendeley.com/documents/?uuid=1906ec29-3507-40a7-a930-6d69d80fe141","http://www.mendeley.com/documents/?uuid=70d1ade4-6db6-498e-8531-d6338e0bd2ec"]}],"mendeley":{"formattedCitation":"(Yusuf, 2021)","plainTextFormattedCitation":"(Yusuf, 2021)","previouslyFormattedCitation":"(Yusuf, 2021)"},"properties":{"noteIndex":0},"schema":"https://github.com/citation-style-language/schema/raw/master/csl-citation.json"}</w:instrText>
      </w:r>
      <w:r w:rsidRPr="00B160A5">
        <w:rPr>
          <w:rFonts w:ascii="Times New Roman" w:hAnsi="Times New Roman"/>
          <w:sz w:val="24"/>
          <w:szCs w:val="24"/>
        </w:rPr>
        <w:fldChar w:fldCharType="separate"/>
      </w:r>
      <w:r w:rsidRPr="00B160A5">
        <w:rPr>
          <w:rFonts w:ascii="Times New Roman" w:hAnsi="Times New Roman"/>
          <w:sz w:val="24"/>
          <w:szCs w:val="24"/>
        </w:rPr>
        <w:t>(Yusuf, 2021)</w:t>
      </w:r>
      <w:r w:rsidRPr="00B160A5">
        <w:rPr>
          <w:rFonts w:ascii="Times New Roman" w:hAnsi="Times New Roman"/>
          <w:sz w:val="24"/>
          <w:szCs w:val="24"/>
        </w:rPr>
        <w:fldChar w:fldCharType="end"/>
      </w:r>
      <w:r w:rsidRPr="00B160A5">
        <w:rPr>
          <w:rFonts w:ascii="Times New Roman" w:hAnsi="Times New Roman"/>
          <w:sz w:val="24"/>
          <w:szCs w:val="24"/>
        </w:rPr>
        <w:t>.</w:t>
      </w:r>
    </w:p>
    <w:p w14:paraId="4768FF52" w14:textId="77777777" w:rsidR="00B160A5" w:rsidRPr="00107B30" w:rsidRDefault="00B160A5" w:rsidP="00B160A5">
      <w:pPr>
        <w:pStyle w:val="ListParagraph"/>
        <w:spacing w:line="276" w:lineRule="auto"/>
        <w:ind w:left="0" w:firstLine="720"/>
        <w:jc w:val="both"/>
        <w:rPr>
          <w:rFonts w:ascii="Times New Roman" w:hAnsi="Times New Roman"/>
          <w:sz w:val="24"/>
          <w:szCs w:val="24"/>
        </w:rPr>
      </w:pPr>
      <w:r w:rsidRPr="00107B30">
        <w:rPr>
          <w:rFonts w:ascii="Times New Roman" w:hAnsi="Times New Roman"/>
          <w:sz w:val="24"/>
          <w:szCs w:val="24"/>
        </w:rPr>
        <w:t xml:space="preserve">English learning at MIFDA vocational high school faces its own challenges. Specifically, Second-Grade students at MIFDA vocational high school encounter unique challenges in developing their speaking skills. There are some difficulties experienced by students in speaking, such as low vocabulary mastery, the difficulties in pronouncing, confused in arranging words, </w:t>
      </w:r>
      <w:r w:rsidRPr="00107B30">
        <w:rPr>
          <w:rFonts w:ascii="Times New Roman" w:hAnsi="Times New Roman"/>
          <w:sz w:val="24"/>
          <w:szCs w:val="24"/>
        </w:rPr>
        <w:lastRenderedPageBreak/>
        <w:t xml:space="preserve">afraid of making mistake </w:t>
      </w:r>
      <w:r w:rsidRPr="00107B30">
        <w:rPr>
          <w:rFonts w:ascii="Times New Roman" w:hAnsi="Times New Roman"/>
          <w:sz w:val="24"/>
          <w:szCs w:val="24"/>
        </w:rPr>
        <w:fldChar w:fldCharType="begin" w:fldLock="1"/>
      </w:r>
      <w:r w:rsidRPr="00107B30">
        <w:rPr>
          <w:rFonts w:ascii="Times New Roman" w:hAnsi="Times New Roman"/>
          <w:sz w:val="24"/>
          <w:szCs w:val="24"/>
        </w:rPr>
        <w:instrText>ADDIN CSL_CITATION {"citationItems":[{"id":"ITEM-1","itemData":{"author":[{"dropping-particle":"","family":"Putri","given":"Santi Adriani","non-dropping-particle":"","parse-names":false,"suffix":""},{"dropping-particle":"","family":"Amri","given":"Samsul","non-dropping-particle":"","parse-names":false,"suffix":""}],"id":"ITEM-1","issue":"2","issued":{"date-parts":[["2020"]]},"page":"115-129","title":"THE STUDENTS ’ DIFFICULTIES FACTORS IN SPEAKING","type":"article-journal","volume":"1"},"uris":["http://www.mendeley.com/documents/?uuid=215ce7c5-7d9c-4895-8793-8006efce61bf","http://www.mendeley.com/documents/?uuid=0a4f4a1e-5948-47ba-9415-e416fd311861"]}],"mendeley":{"formattedCitation":"(Putri &amp; Amri, 2020)","plainTextFormattedCitation":"(Putri &amp; Amri, 2020)","previouslyFormattedCitation":"(Putri &amp; Amri, 2020)"},"properties":{"noteIndex":0},"schema":"https://github.com/citation-style-language/schema/raw/master/csl-citation.json"}</w:instrText>
      </w:r>
      <w:r w:rsidRPr="00107B30">
        <w:rPr>
          <w:rFonts w:ascii="Times New Roman" w:hAnsi="Times New Roman"/>
          <w:sz w:val="24"/>
          <w:szCs w:val="24"/>
        </w:rPr>
        <w:fldChar w:fldCharType="separate"/>
      </w:r>
      <w:r w:rsidRPr="00107B30">
        <w:rPr>
          <w:rFonts w:ascii="Times New Roman" w:hAnsi="Times New Roman"/>
          <w:sz w:val="24"/>
          <w:szCs w:val="24"/>
        </w:rPr>
        <w:t>(Putri &amp; Amri, 2020)</w:t>
      </w:r>
      <w:r w:rsidRPr="00107B30">
        <w:rPr>
          <w:rFonts w:ascii="Times New Roman" w:hAnsi="Times New Roman"/>
          <w:sz w:val="24"/>
          <w:szCs w:val="24"/>
        </w:rPr>
        <w:fldChar w:fldCharType="end"/>
      </w:r>
      <w:r w:rsidRPr="00107B30">
        <w:rPr>
          <w:rFonts w:ascii="Times New Roman" w:hAnsi="Times New Roman"/>
          <w:sz w:val="24"/>
          <w:szCs w:val="24"/>
        </w:rPr>
        <w:t xml:space="preserve">. Researchers saw that Second-Grade students of MIFDA vocational high schools faced several obstacles in developing their speaking skills. Among them is the lack of enthusiasm of students when learning English takes place in class. Apart from that, when students are asked to speak English by the teacher, they are still reluctant because they feel embarrassed and lack confidence, and are still confused about how to put words together. This is because they are still used to using their mother tongue inside and outside the classroom. Even when speaking in English, they still make many mistakes in their pronunciation. They are also not ready to accept ridicule from classmates if they say something wrong. </w:t>
      </w:r>
      <w:r w:rsidRPr="00107B30">
        <w:rPr>
          <w:rFonts w:ascii="Times New Roman" w:hAnsi="Times New Roman"/>
          <w:sz w:val="24"/>
          <w:szCs w:val="24"/>
        </w:rPr>
        <w:fldChar w:fldCharType="begin" w:fldLock="1"/>
      </w:r>
      <w:r w:rsidRPr="00107B30">
        <w:rPr>
          <w:rFonts w:ascii="Times New Roman" w:hAnsi="Times New Roman"/>
          <w:sz w:val="24"/>
          <w:szCs w:val="24"/>
        </w:rPr>
        <w:instrText>ADDIN CSL_CITATION {"citationItems":[{"id":"ITEM-1","itemData":{"author":[{"dropping-particle":"","family":"Efrianti","given":"Yeni","non-dropping-particle":"","parse-names":false,"suffix":""}],"id":"ITEM-1","issued":{"date-parts":[["2022"]]},"title":"AN ANALYSIS OF STUDENTS' DIFFICULTIES IN ENGLISH SPEAKING AT THE EIGHT GRADE OF MTS MUHAMMADIYAH PENYASAWAN KAMPAR REGENCY","type":"thesis"},"uris":["http://www.mendeley.com/documents/?uuid=0d8436f3-ee88-380d-a1a3-85264dc8ba70"]}],"mendeley":{"formattedCitation":"(Efrianti, 2022)","manualFormatting":"Efrianti, (2022)","plainTextFormattedCitation":"(Efrianti, 2022)","previouslyFormattedCitation":"(Efrianti, 2022)"},"properties":{"noteIndex":0},"schema":"https://github.com/citation-style-language/schema/raw/master/csl-citation.json"}</w:instrText>
      </w:r>
      <w:r w:rsidRPr="00107B30">
        <w:rPr>
          <w:rFonts w:ascii="Times New Roman" w:hAnsi="Times New Roman"/>
          <w:sz w:val="24"/>
          <w:szCs w:val="24"/>
        </w:rPr>
        <w:fldChar w:fldCharType="separate"/>
      </w:r>
      <w:r w:rsidRPr="00107B30">
        <w:rPr>
          <w:rFonts w:ascii="Times New Roman" w:hAnsi="Times New Roman"/>
          <w:sz w:val="24"/>
          <w:szCs w:val="24"/>
        </w:rPr>
        <w:t>Efrianti, (2022)</w:t>
      </w:r>
      <w:r w:rsidRPr="00107B30">
        <w:rPr>
          <w:rFonts w:ascii="Times New Roman" w:hAnsi="Times New Roman"/>
          <w:sz w:val="24"/>
          <w:szCs w:val="24"/>
        </w:rPr>
        <w:fldChar w:fldCharType="end"/>
      </w:r>
      <w:r w:rsidRPr="00107B30">
        <w:rPr>
          <w:rFonts w:ascii="Times New Roman" w:hAnsi="Times New Roman"/>
          <w:sz w:val="24"/>
          <w:szCs w:val="24"/>
        </w:rPr>
        <w:t xml:space="preserve"> also state that there are several factors influencing students' difficulties in speaking English, such as inadequate and inappropriate vocabulary, embarrassment, nervousness, fear of speaking, and lack of self-confidence in speaking.</w:t>
      </w:r>
    </w:p>
    <w:p w14:paraId="2217D16B" w14:textId="77777777" w:rsidR="00B160A5" w:rsidRPr="00107B30" w:rsidRDefault="00B160A5" w:rsidP="00B160A5">
      <w:pPr>
        <w:pStyle w:val="ListParagraph"/>
        <w:spacing w:line="276" w:lineRule="auto"/>
        <w:ind w:left="0" w:firstLine="720"/>
        <w:jc w:val="both"/>
        <w:rPr>
          <w:rFonts w:ascii="Times New Roman" w:hAnsi="Times New Roman"/>
          <w:sz w:val="24"/>
          <w:szCs w:val="24"/>
        </w:rPr>
      </w:pPr>
      <w:r w:rsidRPr="00107B30">
        <w:rPr>
          <w:rFonts w:ascii="Times New Roman" w:hAnsi="Times New Roman"/>
          <w:sz w:val="24"/>
          <w:szCs w:val="24"/>
        </w:rPr>
        <w:t>Due to everything mentioned earlier, the researcher is interested in conducting a study titled "</w:t>
      </w:r>
      <w:r w:rsidRPr="00B160A5">
        <w:rPr>
          <w:rFonts w:ascii="Times New Roman" w:hAnsi="Times New Roman"/>
          <w:sz w:val="24"/>
          <w:szCs w:val="24"/>
        </w:rPr>
        <w:t xml:space="preserve">The analysis of english speaking difficulties in Second-Grade students at MIFDA Vocational School" </w:t>
      </w:r>
    </w:p>
    <w:p w14:paraId="3B564326" w14:textId="77777777" w:rsidR="00525054" w:rsidRPr="00F343E4" w:rsidRDefault="00525054" w:rsidP="00E40E2E">
      <w:pPr>
        <w:spacing w:line="276" w:lineRule="auto"/>
        <w:jc w:val="both"/>
        <w:rPr>
          <w:lang w:val="id-ID"/>
        </w:rPr>
      </w:pPr>
    </w:p>
    <w:p w14:paraId="775AE710" w14:textId="067D13A0" w:rsidR="008604B5" w:rsidRPr="00F343E4" w:rsidRDefault="00B160A5" w:rsidP="00E64A49">
      <w:pPr>
        <w:pStyle w:val="ListParagraph"/>
        <w:spacing w:line="276" w:lineRule="auto"/>
        <w:ind w:hanging="720"/>
        <w:jc w:val="both"/>
        <w:rPr>
          <w:rFonts w:ascii="Times New Roman" w:hAnsi="Times New Roman"/>
          <w:b/>
          <w:iCs/>
          <w:sz w:val="24"/>
          <w:szCs w:val="24"/>
        </w:rPr>
      </w:pPr>
      <w:r>
        <w:rPr>
          <w:rFonts w:ascii="Times New Roman" w:hAnsi="Times New Roman"/>
          <w:b/>
          <w:iCs/>
          <w:sz w:val="24"/>
          <w:szCs w:val="24"/>
        </w:rPr>
        <w:t>RESEARCH METHOD</w:t>
      </w:r>
    </w:p>
    <w:p w14:paraId="2D3B1955" w14:textId="0731CADD" w:rsidR="00C77CA5" w:rsidRDefault="00B160A5" w:rsidP="00B160A5">
      <w:pPr>
        <w:spacing w:line="276" w:lineRule="auto"/>
        <w:ind w:firstLine="720"/>
        <w:jc w:val="both"/>
        <w:rPr>
          <w:lang w:val="id-ID"/>
        </w:rPr>
      </w:pPr>
      <w:r w:rsidRPr="00B160A5">
        <w:rPr>
          <w:lang w:val="id-ID"/>
        </w:rPr>
        <w:t xml:space="preserve">Utilizing qualitative research methods, the researcher employs a case study design to delve into the challenges encountered by </w:t>
      </w:r>
      <w:r w:rsidRPr="00107B30">
        <w:rPr>
          <w:lang w:val="id-ID"/>
        </w:rPr>
        <w:t>S</w:t>
      </w:r>
      <w:r w:rsidRPr="00B160A5">
        <w:rPr>
          <w:lang w:val="id-ID"/>
        </w:rPr>
        <w:t>econd-</w:t>
      </w:r>
      <w:r w:rsidRPr="00107B30">
        <w:rPr>
          <w:lang w:val="id-ID"/>
        </w:rPr>
        <w:t>G</w:t>
      </w:r>
      <w:r w:rsidRPr="00B160A5">
        <w:rPr>
          <w:lang w:val="id-ID"/>
        </w:rPr>
        <w:t xml:space="preserve">rade students at MIFDA vocational high school, specifically addressing difficulties in both student experiences and English speaking. Descriptive qualitative research is applied to elucidate the hindrances in English communication faced by these second-grade students during the academic </w:t>
      </w:r>
      <w:r w:rsidRPr="00B160A5">
        <w:rPr>
          <w:lang w:val="id-ID"/>
        </w:rPr>
        <w:lastRenderedPageBreak/>
        <w:t>year 2023/2024. Data collection encompasses observations, interviews, and documentation.</w:t>
      </w:r>
    </w:p>
    <w:p w14:paraId="0E11CF4B" w14:textId="77777777" w:rsidR="00997FBB" w:rsidRDefault="00997FBB" w:rsidP="00997FBB">
      <w:pPr>
        <w:spacing w:line="276" w:lineRule="auto"/>
        <w:jc w:val="both"/>
        <w:rPr>
          <w:lang w:val="id-ID"/>
        </w:rPr>
      </w:pPr>
      <w:bookmarkStart w:id="2" w:name="_Toc173320817"/>
    </w:p>
    <w:p w14:paraId="7197F1B8" w14:textId="74F24A1A" w:rsidR="00997FBB" w:rsidRPr="00997FBB" w:rsidRDefault="00997FBB" w:rsidP="00997FBB">
      <w:pPr>
        <w:pStyle w:val="ListParagraph"/>
        <w:numPr>
          <w:ilvl w:val="0"/>
          <w:numId w:val="12"/>
        </w:numPr>
        <w:spacing w:line="276" w:lineRule="auto"/>
        <w:ind w:left="284"/>
        <w:jc w:val="both"/>
        <w:rPr>
          <w:rFonts w:ascii="Times New Roman" w:hAnsi="Times New Roman"/>
          <w:b/>
          <w:bCs/>
          <w:sz w:val="24"/>
          <w:szCs w:val="24"/>
        </w:rPr>
      </w:pPr>
      <w:r w:rsidRPr="00997FBB">
        <w:rPr>
          <w:rFonts w:ascii="Times New Roman" w:hAnsi="Times New Roman"/>
          <w:b/>
          <w:bCs/>
          <w:sz w:val="24"/>
          <w:szCs w:val="24"/>
        </w:rPr>
        <w:t>Technique of Data Collection</w:t>
      </w:r>
      <w:bookmarkEnd w:id="2"/>
    </w:p>
    <w:p w14:paraId="6D21134E" w14:textId="77777777" w:rsidR="00997FBB" w:rsidRPr="00997FBB" w:rsidRDefault="00997FBB" w:rsidP="00997FBB">
      <w:pPr>
        <w:spacing w:line="276" w:lineRule="auto"/>
        <w:ind w:firstLine="426"/>
        <w:jc w:val="both"/>
        <w:rPr>
          <w:lang w:val="id-ID"/>
        </w:rPr>
      </w:pPr>
      <w:r w:rsidRPr="00997FBB">
        <w:rPr>
          <w:lang w:val="id-ID"/>
        </w:rPr>
        <w:t>Research tools refer to instruments, devices, or methods used in a study to gather relevant data or information.</w:t>
      </w:r>
    </w:p>
    <w:p w14:paraId="28EE9418" w14:textId="77777777" w:rsidR="00997FBB" w:rsidRPr="00997FBB" w:rsidRDefault="00997FBB" w:rsidP="00997FBB">
      <w:pPr>
        <w:pStyle w:val="ListParagraph"/>
        <w:numPr>
          <w:ilvl w:val="0"/>
          <w:numId w:val="14"/>
        </w:numPr>
        <w:spacing w:line="276" w:lineRule="auto"/>
        <w:ind w:left="284"/>
        <w:jc w:val="both"/>
        <w:rPr>
          <w:rFonts w:ascii="Times New Roman" w:hAnsi="Times New Roman"/>
          <w:sz w:val="24"/>
          <w:szCs w:val="24"/>
        </w:rPr>
      </w:pPr>
      <w:r w:rsidRPr="00997FBB">
        <w:rPr>
          <w:rFonts w:ascii="Times New Roman" w:hAnsi="Times New Roman"/>
          <w:sz w:val="24"/>
          <w:szCs w:val="24"/>
        </w:rPr>
        <w:t>Observation</w:t>
      </w:r>
    </w:p>
    <w:p w14:paraId="63B420D4" w14:textId="77777777" w:rsidR="00997FBB" w:rsidRPr="00997FBB" w:rsidRDefault="00997FBB" w:rsidP="00997FBB">
      <w:pPr>
        <w:spacing w:line="276" w:lineRule="auto"/>
        <w:ind w:left="284" w:firstLine="284"/>
        <w:jc w:val="both"/>
        <w:rPr>
          <w:lang w:val="id-ID"/>
        </w:rPr>
      </w:pPr>
      <w:r w:rsidRPr="00997FBB">
        <w:rPr>
          <w:lang w:val="id-ID"/>
        </w:rPr>
        <w:t>In this case, the researcher employs a non-participant observation method, where the researcher does not participate in the learning but is solely tasked with observing to collect data. By observing student behavior, the material being taught, and student involvement in learning English in class, the researcher aims to obtain a comprehensive understanding of the dynamics of the learning process.</w:t>
      </w:r>
    </w:p>
    <w:p w14:paraId="105C4321" w14:textId="77777777" w:rsidR="00997FBB" w:rsidRPr="00997FBB" w:rsidRDefault="00997FBB" w:rsidP="00997FBB">
      <w:pPr>
        <w:pStyle w:val="ListParagraph"/>
        <w:numPr>
          <w:ilvl w:val="0"/>
          <w:numId w:val="14"/>
        </w:numPr>
        <w:spacing w:line="276" w:lineRule="auto"/>
        <w:ind w:left="284"/>
        <w:jc w:val="both"/>
        <w:rPr>
          <w:rFonts w:ascii="Times New Roman" w:hAnsi="Times New Roman"/>
          <w:sz w:val="24"/>
          <w:szCs w:val="24"/>
        </w:rPr>
      </w:pPr>
      <w:r w:rsidRPr="00997FBB">
        <w:rPr>
          <w:rFonts w:ascii="Times New Roman" w:hAnsi="Times New Roman"/>
          <w:sz w:val="24"/>
          <w:szCs w:val="24"/>
        </w:rPr>
        <w:t>Interview</w:t>
      </w:r>
    </w:p>
    <w:p w14:paraId="46B933D0" w14:textId="3CA307D4" w:rsidR="00997FBB" w:rsidRPr="00997FBB" w:rsidRDefault="00997FBB" w:rsidP="00997FBB">
      <w:pPr>
        <w:spacing w:line="276" w:lineRule="auto"/>
        <w:ind w:left="284" w:firstLine="284"/>
        <w:jc w:val="both"/>
        <w:rPr>
          <w:lang w:val="id-ID"/>
        </w:rPr>
      </w:pPr>
      <w:r w:rsidRPr="00997FBB">
        <w:rPr>
          <w:lang w:val="id-ID"/>
        </w:rPr>
        <w:t>The interview method, as an approach used to collect oral data, involves direct meetings between researchers, students, and teachers. In conducting these interviews, the researcher will specifically ask various questions to the five sample students, aiming to gain a deeper understanding of the problems these students may face in their English language skills.</w:t>
      </w:r>
    </w:p>
    <w:p w14:paraId="4A057E51" w14:textId="77777777" w:rsidR="00997FBB" w:rsidRPr="00997FBB" w:rsidRDefault="00997FBB" w:rsidP="00997FBB">
      <w:pPr>
        <w:pStyle w:val="ListParagraph"/>
        <w:numPr>
          <w:ilvl w:val="0"/>
          <w:numId w:val="14"/>
        </w:numPr>
        <w:spacing w:line="276" w:lineRule="auto"/>
        <w:ind w:left="284"/>
        <w:jc w:val="both"/>
        <w:rPr>
          <w:rFonts w:ascii="Times New Roman" w:hAnsi="Times New Roman"/>
          <w:sz w:val="24"/>
          <w:szCs w:val="24"/>
        </w:rPr>
      </w:pPr>
      <w:r w:rsidRPr="00997FBB">
        <w:rPr>
          <w:rFonts w:ascii="Times New Roman" w:hAnsi="Times New Roman"/>
          <w:sz w:val="24"/>
          <w:szCs w:val="24"/>
        </w:rPr>
        <w:t>Documentation</w:t>
      </w:r>
    </w:p>
    <w:p w14:paraId="4FCBB567" w14:textId="77777777" w:rsidR="00997FBB" w:rsidRDefault="00997FBB" w:rsidP="00997FBB">
      <w:pPr>
        <w:spacing w:line="276" w:lineRule="auto"/>
        <w:ind w:left="284" w:firstLine="284"/>
        <w:jc w:val="both"/>
        <w:rPr>
          <w:lang w:val="id-ID"/>
        </w:rPr>
      </w:pPr>
      <w:r w:rsidRPr="00997FBB">
        <w:rPr>
          <w:lang w:val="id-ID"/>
        </w:rPr>
        <w:t xml:space="preserve">In this research, documentation was conducted by collecting data through taking photos  and video recordings during the English language learning process in class and during data collection. Apart from capturing moments through recordings and photos, researchers also gathered additional documents such as modules or lesson plans prepared by teachers. This was done to obtain a more comprehensive and in-depth understanding of the teaching methods and learning </w:t>
      </w:r>
      <w:r w:rsidRPr="00997FBB">
        <w:rPr>
          <w:lang w:val="id-ID"/>
        </w:rPr>
        <w:lastRenderedPageBreak/>
        <w:t>materials applied in the learning environment.</w:t>
      </w:r>
    </w:p>
    <w:p w14:paraId="7128EF87" w14:textId="77777777" w:rsidR="00997FBB" w:rsidRDefault="00997FBB" w:rsidP="00997FBB">
      <w:pPr>
        <w:spacing w:line="276" w:lineRule="auto"/>
        <w:ind w:firstLine="284"/>
        <w:jc w:val="both"/>
        <w:rPr>
          <w:lang w:val="id-ID"/>
        </w:rPr>
      </w:pPr>
    </w:p>
    <w:p w14:paraId="0B3F81B7" w14:textId="77777777" w:rsidR="00997FBB" w:rsidRPr="00997FBB" w:rsidRDefault="00997FBB" w:rsidP="00997FBB">
      <w:pPr>
        <w:spacing w:line="276" w:lineRule="auto"/>
        <w:ind w:firstLine="284"/>
        <w:jc w:val="both"/>
        <w:rPr>
          <w:lang w:val="id-ID"/>
        </w:rPr>
      </w:pPr>
    </w:p>
    <w:p w14:paraId="722E5A10" w14:textId="29C11FA3" w:rsidR="00997FBB" w:rsidRPr="00997FBB" w:rsidRDefault="00997FBB" w:rsidP="00997FBB">
      <w:pPr>
        <w:pStyle w:val="ListParagraph"/>
        <w:numPr>
          <w:ilvl w:val="0"/>
          <w:numId w:val="12"/>
        </w:numPr>
        <w:spacing w:line="276" w:lineRule="auto"/>
        <w:ind w:left="284"/>
        <w:jc w:val="both"/>
        <w:rPr>
          <w:rFonts w:ascii="Times New Roman" w:hAnsi="Times New Roman"/>
          <w:b/>
          <w:bCs/>
          <w:sz w:val="24"/>
          <w:szCs w:val="24"/>
        </w:rPr>
      </w:pPr>
      <w:bookmarkStart w:id="3" w:name="_Toc173320818"/>
      <w:r w:rsidRPr="00997FBB">
        <w:rPr>
          <w:rFonts w:ascii="Times New Roman" w:hAnsi="Times New Roman"/>
          <w:b/>
          <w:bCs/>
          <w:sz w:val="24"/>
          <w:szCs w:val="24"/>
        </w:rPr>
        <w:t>Data Analysis</w:t>
      </w:r>
      <w:bookmarkEnd w:id="3"/>
    </w:p>
    <w:p w14:paraId="3ED38B7E" w14:textId="77777777" w:rsidR="00997FBB" w:rsidRPr="00997FBB" w:rsidRDefault="00997FBB" w:rsidP="00997FBB">
      <w:pPr>
        <w:pStyle w:val="ListParagraph"/>
        <w:numPr>
          <w:ilvl w:val="0"/>
          <w:numId w:val="15"/>
        </w:numPr>
        <w:spacing w:line="276" w:lineRule="auto"/>
        <w:ind w:left="284"/>
        <w:jc w:val="both"/>
        <w:rPr>
          <w:rFonts w:ascii="Times New Roman" w:hAnsi="Times New Roman"/>
          <w:sz w:val="24"/>
          <w:szCs w:val="24"/>
        </w:rPr>
      </w:pPr>
      <w:r w:rsidRPr="00997FBB">
        <w:rPr>
          <w:rFonts w:ascii="Times New Roman" w:hAnsi="Times New Roman"/>
          <w:sz w:val="24"/>
          <w:szCs w:val="24"/>
        </w:rPr>
        <w:t xml:space="preserve">Data Reduction </w:t>
      </w:r>
    </w:p>
    <w:p w14:paraId="549B366A" w14:textId="77777777" w:rsidR="00997FBB" w:rsidRPr="00997FBB" w:rsidRDefault="00997FBB" w:rsidP="00997FBB">
      <w:pPr>
        <w:spacing w:line="276" w:lineRule="auto"/>
        <w:ind w:left="284" w:firstLine="284"/>
        <w:jc w:val="both"/>
        <w:rPr>
          <w:lang w:val="id-ID"/>
        </w:rPr>
      </w:pPr>
      <w:r w:rsidRPr="00997FBB">
        <w:rPr>
          <w:lang w:val="id-ID"/>
        </w:rPr>
        <w:t>The data reduction process includes selection, simplification, and grouping of unrelated information. The author determines which data to encode and extract by utilizing the best patterns to summarize it. Data reduction involves an honorable, focused approach to sorting, organizing, and throwing out data with a specific method, enabling the extraction and confirmation of conclusions. This shows that researchers tailor the database more specifically for certain situations based on the data collected.</w:t>
      </w:r>
    </w:p>
    <w:p w14:paraId="618371F3" w14:textId="77777777" w:rsidR="00997FBB" w:rsidRPr="00997FBB" w:rsidRDefault="00997FBB" w:rsidP="00997FBB">
      <w:pPr>
        <w:pStyle w:val="ListParagraph"/>
        <w:numPr>
          <w:ilvl w:val="0"/>
          <w:numId w:val="15"/>
        </w:numPr>
        <w:spacing w:line="276" w:lineRule="auto"/>
        <w:ind w:left="284"/>
        <w:jc w:val="both"/>
        <w:rPr>
          <w:rFonts w:ascii="Times New Roman" w:hAnsi="Times New Roman"/>
          <w:sz w:val="24"/>
          <w:szCs w:val="24"/>
        </w:rPr>
      </w:pPr>
      <w:r w:rsidRPr="00997FBB">
        <w:rPr>
          <w:rFonts w:ascii="Times New Roman" w:hAnsi="Times New Roman"/>
          <w:sz w:val="24"/>
          <w:szCs w:val="24"/>
        </w:rPr>
        <w:t>Display Data</w:t>
      </w:r>
    </w:p>
    <w:p w14:paraId="0AB75145" w14:textId="77777777" w:rsidR="00997FBB" w:rsidRPr="00997FBB" w:rsidRDefault="00997FBB" w:rsidP="00997FBB">
      <w:pPr>
        <w:spacing w:line="276" w:lineRule="auto"/>
        <w:ind w:left="284" w:firstLine="284"/>
        <w:jc w:val="both"/>
        <w:rPr>
          <w:lang w:val="id-ID"/>
        </w:rPr>
      </w:pPr>
      <w:r w:rsidRPr="00997FBB">
        <w:rPr>
          <w:lang w:val="id-ID"/>
        </w:rPr>
        <w:t xml:space="preserve">     Data display aims to compile structured information into a fascinating and coherent form, allowing the observer to track development and draw accountable conclusions. This process enables researchers to transform complex data into a simpler or more selected form, making it easier to understand. The presentation of this data is crucial across various fields such as business, science, technology, health, and education. Data display also aids in effectively visualizing complex data, facilitating efficient analysis and delivery of accurate and reliable results for informed decision-making.</w:t>
      </w:r>
    </w:p>
    <w:p w14:paraId="35B57D50" w14:textId="77777777" w:rsidR="00997FBB" w:rsidRPr="00997FBB" w:rsidRDefault="00997FBB" w:rsidP="00997FBB">
      <w:pPr>
        <w:pStyle w:val="ListParagraph"/>
        <w:numPr>
          <w:ilvl w:val="0"/>
          <w:numId w:val="15"/>
        </w:numPr>
        <w:spacing w:line="276" w:lineRule="auto"/>
        <w:ind w:left="284"/>
        <w:jc w:val="both"/>
        <w:rPr>
          <w:rFonts w:ascii="Times New Roman" w:hAnsi="Times New Roman"/>
          <w:sz w:val="24"/>
          <w:szCs w:val="24"/>
        </w:rPr>
      </w:pPr>
      <w:r w:rsidRPr="00997FBB">
        <w:rPr>
          <w:rFonts w:ascii="Times New Roman" w:hAnsi="Times New Roman"/>
          <w:sz w:val="24"/>
          <w:szCs w:val="24"/>
        </w:rPr>
        <w:t>Drawing Conclusion</w:t>
      </w:r>
    </w:p>
    <w:p w14:paraId="0E953737" w14:textId="77777777" w:rsidR="00997FBB" w:rsidRPr="00997FBB" w:rsidRDefault="00997FBB" w:rsidP="00997FBB">
      <w:pPr>
        <w:spacing w:line="276" w:lineRule="auto"/>
        <w:ind w:left="284" w:firstLine="284"/>
        <w:jc w:val="both"/>
        <w:rPr>
          <w:lang w:val="id-ID"/>
        </w:rPr>
      </w:pPr>
      <w:r w:rsidRPr="00997FBB">
        <w:rPr>
          <w:lang w:val="id-ID"/>
        </w:rPr>
        <w:t xml:space="preserve">The research analyzes English speaking barriers among Second-Grade students at MIFDA Vocational High School, considering social, psychological, and environmental factors influencing students' abilities. Examining the impact of teaching </w:t>
      </w:r>
      <w:r w:rsidRPr="00997FBB">
        <w:rPr>
          <w:lang w:val="id-ID"/>
        </w:rPr>
        <w:lastRenderedPageBreak/>
        <w:t>methods on successfully overcoming these barriers provides valuable information for educators and decision-makers in the field of education, aiming to enhance the quality of English language learning at MIFDA Vocational High School.</w:t>
      </w:r>
    </w:p>
    <w:p w14:paraId="5BE3099C" w14:textId="77777777" w:rsidR="00903E83" w:rsidRDefault="00903E83" w:rsidP="00E64A49">
      <w:pPr>
        <w:spacing w:line="276" w:lineRule="auto"/>
        <w:rPr>
          <w:lang w:val="id-ID"/>
        </w:rPr>
      </w:pPr>
    </w:p>
    <w:p w14:paraId="20619264" w14:textId="720F8BE2" w:rsidR="00903E83" w:rsidRDefault="00903E83" w:rsidP="00903E83">
      <w:pPr>
        <w:spacing w:line="276" w:lineRule="auto"/>
        <w:ind w:right="-77"/>
        <w:rPr>
          <w:b/>
          <w:bCs/>
          <w:lang w:val="id-ID"/>
        </w:rPr>
      </w:pPr>
      <w:r w:rsidRPr="00903E83">
        <w:rPr>
          <w:b/>
          <w:bCs/>
          <w:lang w:val="id-ID"/>
        </w:rPr>
        <w:t>RESEARCH FINDING</w:t>
      </w:r>
      <w:r w:rsidR="00997FBB" w:rsidRPr="00903E83">
        <w:rPr>
          <w:b/>
          <w:bCs/>
          <w:lang w:val="id-ID"/>
        </w:rPr>
        <w:t xml:space="preserve"> AND DISCUSSION</w:t>
      </w:r>
    </w:p>
    <w:p w14:paraId="0CE2D761" w14:textId="77777777" w:rsidR="00903E83" w:rsidRPr="00903E83" w:rsidRDefault="00903E83" w:rsidP="00903E83">
      <w:pPr>
        <w:spacing w:line="276" w:lineRule="auto"/>
        <w:ind w:right="-77"/>
        <w:rPr>
          <w:b/>
          <w:bCs/>
          <w:lang w:val="id-ID"/>
        </w:rPr>
      </w:pPr>
    </w:p>
    <w:p w14:paraId="3406F42E" w14:textId="77777777" w:rsidR="00A04F12" w:rsidRPr="00A04F12" w:rsidRDefault="00A04F12" w:rsidP="00A04F12">
      <w:pPr>
        <w:pStyle w:val="ListParagraph"/>
        <w:numPr>
          <w:ilvl w:val="0"/>
          <w:numId w:val="19"/>
        </w:numPr>
        <w:spacing w:line="276" w:lineRule="auto"/>
        <w:ind w:left="284"/>
        <w:jc w:val="both"/>
        <w:rPr>
          <w:rFonts w:ascii="Times New Roman" w:hAnsi="Times New Roman"/>
          <w:sz w:val="24"/>
          <w:szCs w:val="24"/>
        </w:rPr>
      </w:pPr>
      <w:bookmarkStart w:id="4" w:name="_Toc173320821"/>
      <w:r w:rsidRPr="00A04F12">
        <w:rPr>
          <w:rFonts w:ascii="Times New Roman" w:hAnsi="Times New Roman"/>
          <w:sz w:val="24"/>
          <w:szCs w:val="24"/>
        </w:rPr>
        <w:t>Research Findings</w:t>
      </w:r>
      <w:bookmarkEnd w:id="4"/>
    </w:p>
    <w:p w14:paraId="09D24794" w14:textId="77777777" w:rsidR="00A04F12" w:rsidRPr="00A04F12" w:rsidRDefault="00A04F12" w:rsidP="00A04F12">
      <w:pPr>
        <w:spacing w:line="276" w:lineRule="auto"/>
        <w:ind w:firstLine="709"/>
        <w:jc w:val="both"/>
        <w:rPr>
          <w:lang w:val="id-ID"/>
        </w:rPr>
      </w:pPr>
      <w:r w:rsidRPr="00A04F12">
        <w:rPr>
          <w:lang w:val="id-ID"/>
        </w:rPr>
        <w:t>In this section, the researcher presents the data obtained through observation, interviews, and documentation during the research conducted on second-grade students at MIFDA Vocational School. The collected data covers various aspects observed and information directly gathered from participants through interviews and direct observation. Additionally, the collected documentation is used as supporting evidence to strengthen the research findings. The researcher provides an explanation of the collected data as follows:</w:t>
      </w:r>
    </w:p>
    <w:p w14:paraId="6310BB73" w14:textId="77777777" w:rsidR="00A04F12" w:rsidRPr="00A04F12" w:rsidRDefault="00A04F12" w:rsidP="00A04F12">
      <w:pPr>
        <w:pStyle w:val="ListParagraph"/>
        <w:numPr>
          <w:ilvl w:val="0"/>
          <w:numId w:val="18"/>
        </w:numPr>
        <w:spacing w:line="276" w:lineRule="auto"/>
        <w:ind w:left="284"/>
        <w:jc w:val="both"/>
        <w:rPr>
          <w:rFonts w:ascii="Times New Roman" w:hAnsi="Times New Roman"/>
          <w:sz w:val="24"/>
          <w:szCs w:val="24"/>
        </w:rPr>
      </w:pPr>
      <w:r w:rsidRPr="00A04F12">
        <w:rPr>
          <w:rFonts w:ascii="Times New Roman" w:hAnsi="Times New Roman"/>
          <w:sz w:val="24"/>
          <w:szCs w:val="24"/>
        </w:rPr>
        <w:t>Observation</w:t>
      </w:r>
    </w:p>
    <w:p w14:paraId="316B5AB8" w14:textId="7E841DDB" w:rsidR="00A04F12" w:rsidRDefault="00A04F12" w:rsidP="00A04F12">
      <w:pPr>
        <w:spacing w:line="276" w:lineRule="auto"/>
        <w:ind w:firstLine="709"/>
        <w:jc w:val="both"/>
        <w:rPr>
          <w:lang w:val="id-ID"/>
        </w:rPr>
      </w:pPr>
      <w:r w:rsidRPr="00107B30">
        <w:rPr>
          <w:lang w:val="id-ID"/>
        </w:rPr>
        <w:t>In this section, the researcher conducted direct observations during classroom teaching and learning activities. This study used an observation method with a checklist as an instrument to evaluate various factors that influence students in answering the research questions. The researcher observed several aspects, including the interaction between the teacher and students during the learning process, the teaching methods used by the teacher, student participation in the class, and the level of student engagement and enthusiasm throughout the learning process. Additionally, the researcher assessed the classroom environment and the ways students communicated.</w:t>
      </w:r>
      <w:r>
        <w:rPr>
          <w:lang w:val="id-ID"/>
        </w:rPr>
        <w:t xml:space="preserve"> </w:t>
      </w:r>
      <w:r w:rsidRPr="00107B30">
        <w:rPr>
          <w:lang w:val="id-ID"/>
        </w:rPr>
        <w:t xml:space="preserve">The results of the </w:t>
      </w:r>
      <w:r w:rsidRPr="00107B30">
        <w:rPr>
          <w:lang w:val="id-ID"/>
        </w:rPr>
        <w:lastRenderedPageBreak/>
        <w:t>observations were recorded using a checklist, which also serves as evidence of the observations conducted by the researcher. The result from the checklist are as follows:</w:t>
      </w:r>
    </w:p>
    <w:p w14:paraId="4D46ED66" w14:textId="77777777" w:rsidR="00A04F12" w:rsidRDefault="00A04F12" w:rsidP="00A04F12">
      <w:pPr>
        <w:spacing w:line="276" w:lineRule="auto"/>
        <w:ind w:firstLine="709"/>
        <w:jc w:val="both"/>
        <w:rPr>
          <w:lang w:val="id-ID"/>
        </w:rPr>
      </w:pPr>
    </w:p>
    <w:p w14:paraId="014FCD02" w14:textId="77777777" w:rsidR="00A04F12" w:rsidRDefault="00A04F12" w:rsidP="00A04F12">
      <w:pPr>
        <w:spacing w:line="276" w:lineRule="auto"/>
        <w:ind w:firstLine="709"/>
        <w:jc w:val="both"/>
        <w:rPr>
          <w:lang w:val="id-ID"/>
        </w:rPr>
      </w:pPr>
    </w:p>
    <w:p w14:paraId="43F398DD" w14:textId="77777777" w:rsidR="00A04F12" w:rsidRDefault="00A04F12" w:rsidP="00A04F12">
      <w:pPr>
        <w:spacing w:line="276" w:lineRule="auto"/>
        <w:ind w:firstLine="709"/>
        <w:jc w:val="both"/>
        <w:rPr>
          <w:lang w:val="id-ID"/>
        </w:rPr>
      </w:pPr>
    </w:p>
    <w:p w14:paraId="65C19C4C" w14:textId="77777777" w:rsidR="00A04F12" w:rsidRPr="00107B30" w:rsidRDefault="00A04F12" w:rsidP="00A04F12">
      <w:pPr>
        <w:spacing w:line="276" w:lineRule="auto"/>
        <w:ind w:firstLine="709"/>
        <w:jc w:val="both"/>
        <w:rPr>
          <w:lang w:val="id-ID"/>
        </w:rPr>
      </w:pPr>
    </w:p>
    <w:p w14:paraId="5683C923" w14:textId="1C485832" w:rsidR="00A04F12" w:rsidRPr="00A04F12" w:rsidRDefault="00A04F12" w:rsidP="00A04F12">
      <w:pPr>
        <w:spacing w:line="276" w:lineRule="auto"/>
        <w:jc w:val="center"/>
        <w:rPr>
          <w:b/>
          <w:bCs/>
          <w:lang w:val="id-ID"/>
        </w:rPr>
      </w:pPr>
      <w:r w:rsidRPr="00A04F12">
        <w:rPr>
          <w:b/>
          <w:bCs/>
          <w:lang w:val="id-ID"/>
        </w:rPr>
        <w:t>INSTRUMEN</w:t>
      </w:r>
      <w:r>
        <w:rPr>
          <w:b/>
          <w:bCs/>
          <w:lang w:val="id-ID"/>
        </w:rPr>
        <w:t xml:space="preserve"> </w:t>
      </w:r>
      <w:r w:rsidRPr="00A04F12">
        <w:rPr>
          <w:b/>
          <w:bCs/>
          <w:lang w:val="id-ID"/>
        </w:rPr>
        <w:t>PENELITIAN OBSERVASI CHEKCLIST</w:t>
      </w:r>
    </w:p>
    <w:p w14:paraId="18C82D84" w14:textId="77777777" w:rsidR="00A04F12" w:rsidRPr="00107B30" w:rsidRDefault="00A04F12" w:rsidP="00A04F12">
      <w:pPr>
        <w:spacing w:line="276" w:lineRule="auto"/>
        <w:jc w:val="both"/>
        <w:rPr>
          <w:lang w:val="id-ID"/>
        </w:rPr>
      </w:pPr>
      <w:r w:rsidRPr="00107B30">
        <w:rPr>
          <w:lang w:val="id-ID"/>
        </w:rPr>
        <w:t>(The Analysis Of English Speaking Difficulties In Second-Grade Students At Mifda Vocation Al School)</w:t>
      </w:r>
    </w:p>
    <w:p w14:paraId="359455B5" w14:textId="77777777" w:rsidR="00A04F12" w:rsidRPr="00A04F12" w:rsidRDefault="00A04F12" w:rsidP="00A04F12">
      <w:pPr>
        <w:pStyle w:val="ListParagraph"/>
        <w:numPr>
          <w:ilvl w:val="0"/>
          <w:numId w:val="22"/>
        </w:numPr>
        <w:spacing w:line="276" w:lineRule="auto"/>
        <w:ind w:left="284"/>
        <w:jc w:val="both"/>
        <w:rPr>
          <w:rFonts w:ascii="Times New Roman" w:hAnsi="Times New Roman"/>
          <w:sz w:val="24"/>
          <w:szCs w:val="24"/>
        </w:rPr>
      </w:pPr>
      <w:r w:rsidRPr="00A04F12">
        <w:rPr>
          <w:rFonts w:ascii="Times New Roman" w:hAnsi="Times New Roman"/>
          <w:sz w:val="24"/>
          <w:szCs w:val="24"/>
        </w:rPr>
        <w:t xml:space="preserve">General Information </w:t>
      </w:r>
    </w:p>
    <w:p w14:paraId="1C4DB214" w14:textId="0FD21532" w:rsidR="00A04F12" w:rsidRPr="00107B30" w:rsidRDefault="00A04F12" w:rsidP="00A04F12">
      <w:pPr>
        <w:spacing w:line="276" w:lineRule="auto"/>
        <w:jc w:val="both"/>
        <w:rPr>
          <w:lang w:val="id-ID"/>
        </w:rPr>
      </w:pPr>
      <w:r w:rsidRPr="00107B30">
        <w:rPr>
          <w:lang w:val="id-ID"/>
        </w:rPr>
        <w:t>Observer’s Name</w:t>
      </w:r>
      <w:r>
        <w:rPr>
          <w:lang w:val="id-ID"/>
        </w:rPr>
        <w:tab/>
      </w:r>
      <w:r w:rsidRPr="00107B30">
        <w:rPr>
          <w:lang w:val="id-ID"/>
        </w:rPr>
        <w:t>: Fatoni</w:t>
      </w:r>
    </w:p>
    <w:p w14:paraId="6BB57A8F" w14:textId="0983CDC6" w:rsidR="00A04F12" w:rsidRPr="00107B30" w:rsidRDefault="00A04F12" w:rsidP="00A04F12">
      <w:pPr>
        <w:spacing w:line="276" w:lineRule="auto"/>
        <w:jc w:val="both"/>
        <w:rPr>
          <w:lang w:val="id-ID"/>
        </w:rPr>
      </w:pPr>
      <w:r w:rsidRPr="00107B30">
        <w:rPr>
          <w:lang w:val="id-ID"/>
        </w:rPr>
        <w:t>Observation Date</w:t>
      </w:r>
      <w:r w:rsidRPr="00107B30">
        <w:rPr>
          <w:lang w:val="id-ID"/>
        </w:rPr>
        <w:tab/>
        <w:t>: May 14, 2024</w:t>
      </w:r>
    </w:p>
    <w:p w14:paraId="2C2BC33A" w14:textId="77777777" w:rsidR="00A04F12" w:rsidRPr="00107B30" w:rsidRDefault="00A04F12" w:rsidP="00A04F12">
      <w:pPr>
        <w:spacing w:line="276" w:lineRule="auto"/>
        <w:jc w:val="both"/>
        <w:rPr>
          <w:lang w:val="id-ID"/>
        </w:rPr>
      </w:pPr>
      <w:r w:rsidRPr="00107B30">
        <w:rPr>
          <w:lang w:val="id-ID"/>
        </w:rPr>
        <w:t>School Name</w:t>
      </w:r>
      <w:r w:rsidRPr="00107B30">
        <w:rPr>
          <w:lang w:val="id-ID"/>
        </w:rPr>
        <w:tab/>
      </w:r>
      <w:r w:rsidRPr="00107B30">
        <w:rPr>
          <w:lang w:val="id-ID"/>
        </w:rPr>
        <w:tab/>
        <w:t>: SMKS MIFTAHUL HUDA</w:t>
      </w:r>
    </w:p>
    <w:p w14:paraId="25ED448A" w14:textId="77777777" w:rsidR="00A04F12" w:rsidRPr="00107B30" w:rsidRDefault="00A04F12" w:rsidP="00A04F12">
      <w:pPr>
        <w:spacing w:line="276" w:lineRule="auto"/>
        <w:jc w:val="both"/>
        <w:rPr>
          <w:lang w:val="id-ID"/>
        </w:rPr>
      </w:pPr>
      <w:r w:rsidRPr="00107B30">
        <w:rPr>
          <w:lang w:val="id-ID"/>
        </w:rPr>
        <w:t>Class</w:t>
      </w:r>
      <w:r w:rsidRPr="00107B30">
        <w:rPr>
          <w:lang w:val="id-ID"/>
        </w:rPr>
        <w:tab/>
      </w:r>
      <w:r w:rsidRPr="00107B30">
        <w:rPr>
          <w:lang w:val="id-ID"/>
        </w:rPr>
        <w:tab/>
      </w:r>
      <w:r w:rsidRPr="00107B30">
        <w:rPr>
          <w:lang w:val="id-ID"/>
        </w:rPr>
        <w:tab/>
        <w:t>: XI TAV</w:t>
      </w:r>
    </w:p>
    <w:p w14:paraId="1A6B2C04" w14:textId="2079D7A9" w:rsidR="00A04F12" w:rsidRPr="00107B30" w:rsidRDefault="00A04F12" w:rsidP="00A04F12">
      <w:pPr>
        <w:spacing w:line="276" w:lineRule="auto"/>
        <w:jc w:val="both"/>
        <w:rPr>
          <w:lang w:val="id-ID"/>
        </w:rPr>
      </w:pPr>
      <w:r w:rsidRPr="00107B30">
        <w:rPr>
          <w:lang w:val="id-ID"/>
        </w:rPr>
        <w:t>Teacher</w:t>
      </w:r>
      <w:r w:rsidRPr="00107B30">
        <w:rPr>
          <w:lang w:val="id-ID"/>
        </w:rPr>
        <w:tab/>
      </w:r>
      <w:r w:rsidRPr="00107B30">
        <w:rPr>
          <w:lang w:val="id-ID"/>
        </w:rPr>
        <w:tab/>
        <w:t xml:space="preserve">: Sofia Abdul Wahab, B.Sc., M.pd </w:t>
      </w:r>
    </w:p>
    <w:p w14:paraId="1C844CAE" w14:textId="77777777" w:rsidR="00A04F12" w:rsidRPr="00107B30" w:rsidRDefault="00A04F12" w:rsidP="00A04F12">
      <w:pPr>
        <w:spacing w:line="276" w:lineRule="auto"/>
        <w:jc w:val="both"/>
        <w:rPr>
          <w:lang w:val="id-ID"/>
        </w:rPr>
      </w:pPr>
      <w:r w:rsidRPr="00107B30">
        <w:rPr>
          <w:lang w:val="id-ID"/>
        </w:rPr>
        <w:t xml:space="preserve">Subject        </w:t>
      </w:r>
      <w:r w:rsidRPr="00107B30">
        <w:rPr>
          <w:lang w:val="id-ID"/>
        </w:rPr>
        <w:tab/>
      </w:r>
      <w:r w:rsidRPr="00107B30">
        <w:rPr>
          <w:lang w:val="id-ID"/>
        </w:rPr>
        <w:tab/>
        <w:t>: Passive Voice</w:t>
      </w:r>
    </w:p>
    <w:p w14:paraId="1A7E5DAB" w14:textId="3E39662E" w:rsidR="00A04F12" w:rsidRDefault="00A04F12" w:rsidP="00A04F12">
      <w:pPr>
        <w:spacing w:line="276" w:lineRule="auto"/>
        <w:jc w:val="both"/>
        <w:rPr>
          <w:lang w:val="id-ID"/>
        </w:rPr>
      </w:pPr>
      <w:r w:rsidRPr="00107B30">
        <w:rPr>
          <w:lang w:val="id-ID"/>
        </w:rPr>
        <w:t>Number of Students</w:t>
      </w:r>
      <w:r>
        <w:rPr>
          <w:lang w:val="id-ID"/>
        </w:rPr>
        <w:tab/>
      </w:r>
      <w:r w:rsidRPr="00107B30">
        <w:rPr>
          <w:lang w:val="id-ID"/>
        </w:rPr>
        <w:t>: 26</w:t>
      </w:r>
    </w:p>
    <w:p w14:paraId="4D0975F2" w14:textId="77777777" w:rsidR="00814F1A" w:rsidRDefault="00814F1A" w:rsidP="00A04F12">
      <w:pPr>
        <w:spacing w:line="276" w:lineRule="auto"/>
        <w:jc w:val="both"/>
        <w:rPr>
          <w:lang w:val="id-ID"/>
        </w:rPr>
      </w:pPr>
    </w:p>
    <w:p w14:paraId="3E555648" w14:textId="77777777" w:rsidR="00814F1A" w:rsidRPr="00814F1A" w:rsidRDefault="00814F1A" w:rsidP="00814F1A">
      <w:pPr>
        <w:pStyle w:val="ListParagraph"/>
        <w:numPr>
          <w:ilvl w:val="0"/>
          <w:numId w:val="22"/>
        </w:numPr>
        <w:spacing w:line="276" w:lineRule="auto"/>
        <w:ind w:left="284"/>
        <w:jc w:val="both"/>
        <w:rPr>
          <w:rFonts w:ascii="Times New Roman" w:hAnsi="Times New Roman"/>
          <w:sz w:val="24"/>
          <w:szCs w:val="24"/>
        </w:rPr>
      </w:pPr>
      <w:r w:rsidRPr="00814F1A">
        <w:rPr>
          <w:rFonts w:ascii="Times New Roman" w:hAnsi="Times New Roman"/>
          <w:sz w:val="24"/>
          <w:szCs w:val="24"/>
        </w:rPr>
        <w:t>Observation purpose</w:t>
      </w:r>
    </w:p>
    <w:p w14:paraId="6ADBE909" w14:textId="165A9B93" w:rsidR="00814F1A" w:rsidRDefault="00814F1A" w:rsidP="00814F1A">
      <w:pPr>
        <w:pStyle w:val="ListParagraph"/>
        <w:spacing w:line="276" w:lineRule="auto"/>
        <w:ind w:left="360"/>
        <w:rPr>
          <w:rFonts w:ascii="Times New Roman" w:hAnsi="Times New Roman"/>
          <w:sz w:val="24"/>
          <w:szCs w:val="24"/>
        </w:rPr>
      </w:pPr>
      <w:r w:rsidRPr="00107B30">
        <w:rPr>
          <w:rFonts w:ascii="Times New Roman" w:hAnsi="Times New Roman"/>
          <w:sz w:val="24"/>
          <w:szCs w:val="24"/>
        </w:rPr>
        <w:t>To identify the factors that affect students’</w:t>
      </w:r>
      <w:r>
        <w:rPr>
          <w:rFonts w:ascii="Times New Roman" w:hAnsi="Times New Roman"/>
          <w:sz w:val="24"/>
          <w:szCs w:val="24"/>
        </w:rPr>
        <w:t xml:space="preserve"> </w:t>
      </w:r>
      <w:r w:rsidRPr="00107B30">
        <w:rPr>
          <w:rFonts w:ascii="Times New Roman" w:hAnsi="Times New Roman"/>
          <w:sz w:val="24"/>
          <w:szCs w:val="24"/>
        </w:rPr>
        <w:t>difficulties in speaking English</w:t>
      </w:r>
    </w:p>
    <w:p w14:paraId="63CFB98D" w14:textId="77777777" w:rsidR="00814F1A" w:rsidRPr="00107B30" w:rsidRDefault="00814F1A" w:rsidP="00814F1A">
      <w:pPr>
        <w:pStyle w:val="ListParagraph"/>
        <w:spacing w:line="276" w:lineRule="auto"/>
        <w:ind w:left="360"/>
        <w:rPr>
          <w:rFonts w:ascii="Times New Roman" w:hAnsi="Times New Roman"/>
          <w:sz w:val="24"/>
          <w:szCs w:val="24"/>
        </w:rPr>
      </w:pPr>
    </w:p>
    <w:p w14:paraId="650159CC" w14:textId="1187F928" w:rsidR="00814F1A" w:rsidRDefault="00814F1A" w:rsidP="00814F1A">
      <w:pPr>
        <w:pStyle w:val="ListParagraph"/>
        <w:numPr>
          <w:ilvl w:val="0"/>
          <w:numId w:val="22"/>
        </w:numPr>
        <w:spacing w:line="276" w:lineRule="auto"/>
        <w:ind w:left="284"/>
        <w:jc w:val="both"/>
        <w:rPr>
          <w:rFonts w:ascii="Times New Roman" w:hAnsi="Times New Roman"/>
          <w:sz w:val="24"/>
          <w:szCs w:val="24"/>
        </w:rPr>
      </w:pPr>
      <w:r w:rsidRPr="00814F1A">
        <w:rPr>
          <w:rFonts w:ascii="Times New Roman" w:hAnsi="Times New Roman"/>
          <w:sz w:val="24"/>
          <w:szCs w:val="24"/>
        </w:rPr>
        <w:t>Aspects Observed</w:t>
      </w:r>
    </w:p>
    <w:p w14:paraId="00D7C66D" w14:textId="77777777" w:rsidR="00814F1A" w:rsidRPr="00814F1A" w:rsidRDefault="00814F1A" w:rsidP="00814F1A">
      <w:pPr>
        <w:pStyle w:val="ListParagraph"/>
        <w:spacing w:line="276" w:lineRule="auto"/>
        <w:ind w:left="284"/>
        <w:jc w:val="both"/>
        <w:rPr>
          <w:rFonts w:ascii="Times New Roman" w:hAnsi="Times New Roman"/>
          <w:sz w:val="24"/>
          <w:szCs w:val="24"/>
        </w:rPr>
      </w:pPr>
    </w:p>
    <w:p w14:paraId="51258EBF" w14:textId="655AC089" w:rsidR="00814F1A" w:rsidRDefault="00814F1A" w:rsidP="00814F1A">
      <w:pPr>
        <w:spacing w:line="276" w:lineRule="auto"/>
        <w:jc w:val="center"/>
        <w:rPr>
          <w:lang w:val="id-ID"/>
        </w:rPr>
      </w:pPr>
      <w:r>
        <w:rPr>
          <w:lang w:val="id-ID"/>
        </w:rPr>
        <w:t>Table 1. Aspects Observed</w:t>
      </w:r>
    </w:p>
    <w:tbl>
      <w:tblPr>
        <w:tblW w:w="4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009"/>
        <w:gridCol w:w="392"/>
        <w:gridCol w:w="392"/>
        <w:gridCol w:w="407"/>
        <w:gridCol w:w="407"/>
        <w:gridCol w:w="411"/>
      </w:tblGrid>
      <w:tr w:rsidR="00814F1A" w:rsidRPr="00107B30" w14:paraId="39A2065A" w14:textId="77777777" w:rsidTr="00814F1A">
        <w:trPr>
          <w:trHeight w:val="377"/>
          <w:jc w:val="center"/>
        </w:trPr>
        <w:tc>
          <w:tcPr>
            <w:tcW w:w="604" w:type="dxa"/>
            <w:tcBorders>
              <w:bottom w:val="nil"/>
            </w:tcBorders>
            <w:shd w:val="clear" w:color="auto" w:fill="auto"/>
          </w:tcPr>
          <w:p w14:paraId="529ED3A0" w14:textId="77777777" w:rsidR="00814F1A" w:rsidRPr="00107B30" w:rsidRDefault="00814F1A" w:rsidP="000269A6">
            <w:pPr>
              <w:spacing w:line="480" w:lineRule="auto"/>
              <w:jc w:val="center"/>
              <w:rPr>
                <w:rFonts w:eastAsia="Calibri"/>
                <w:lang w:val="id-ID"/>
              </w:rPr>
            </w:pPr>
            <w:bookmarkStart w:id="5" w:name="_Hlk173693934"/>
            <w:r w:rsidRPr="00107B30">
              <w:rPr>
                <w:rFonts w:eastAsia="Calibri"/>
                <w:lang w:val="id-ID"/>
              </w:rPr>
              <w:t>No</w:t>
            </w:r>
          </w:p>
        </w:tc>
        <w:tc>
          <w:tcPr>
            <w:tcW w:w="2009" w:type="dxa"/>
            <w:vMerge w:val="restart"/>
            <w:shd w:val="clear" w:color="auto" w:fill="auto"/>
          </w:tcPr>
          <w:p w14:paraId="322991E5" w14:textId="77777777" w:rsidR="00814F1A" w:rsidRPr="00107B30" w:rsidRDefault="00814F1A" w:rsidP="000269A6">
            <w:pPr>
              <w:spacing w:line="480" w:lineRule="auto"/>
              <w:jc w:val="center"/>
              <w:rPr>
                <w:rFonts w:eastAsia="Calibri"/>
                <w:lang w:val="id-ID"/>
              </w:rPr>
            </w:pPr>
            <w:r w:rsidRPr="00107B30">
              <w:rPr>
                <w:rFonts w:eastAsia="Calibri"/>
                <w:lang w:val="id-ID"/>
              </w:rPr>
              <w:t>Aspects Observed</w:t>
            </w:r>
          </w:p>
        </w:tc>
        <w:tc>
          <w:tcPr>
            <w:tcW w:w="2009" w:type="dxa"/>
            <w:gridSpan w:val="5"/>
            <w:shd w:val="clear" w:color="auto" w:fill="auto"/>
          </w:tcPr>
          <w:p w14:paraId="7FCEBFD3" w14:textId="77777777" w:rsidR="00814F1A" w:rsidRPr="00107B30" w:rsidRDefault="00814F1A" w:rsidP="000269A6">
            <w:pPr>
              <w:spacing w:line="480" w:lineRule="auto"/>
              <w:jc w:val="center"/>
              <w:rPr>
                <w:rFonts w:eastAsia="Calibri"/>
                <w:lang w:val="id-ID"/>
              </w:rPr>
            </w:pPr>
            <w:r w:rsidRPr="00107B30">
              <w:rPr>
                <w:rFonts w:eastAsia="Calibri"/>
                <w:lang w:val="id-ID"/>
              </w:rPr>
              <w:t>Skor</w:t>
            </w:r>
          </w:p>
        </w:tc>
      </w:tr>
      <w:tr w:rsidR="00814F1A" w:rsidRPr="00107B30" w14:paraId="09773FF4" w14:textId="77777777" w:rsidTr="00814F1A">
        <w:trPr>
          <w:trHeight w:val="253"/>
          <w:jc w:val="center"/>
        </w:trPr>
        <w:tc>
          <w:tcPr>
            <w:tcW w:w="604" w:type="dxa"/>
            <w:tcBorders>
              <w:top w:val="nil"/>
              <w:bottom w:val="single" w:sz="4" w:space="0" w:color="auto"/>
            </w:tcBorders>
            <w:shd w:val="clear" w:color="auto" w:fill="auto"/>
          </w:tcPr>
          <w:p w14:paraId="17DA788C" w14:textId="77777777" w:rsidR="00814F1A" w:rsidRPr="00107B30" w:rsidRDefault="00814F1A" w:rsidP="000269A6">
            <w:pPr>
              <w:spacing w:line="480" w:lineRule="auto"/>
              <w:jc w:val="center"/>
              <w:rPr>
                <w:rFonts w:eastAsia="Calibri"/>
                <w:lang w:val="id-ID"/>
              </w:rPr>
            </w:pPr>
          </w:p>
        </w:tc>
        <w:tc>
          <w:tcPr>
            <w:tcW w:w="2009" w:type="dxa"/>
            <w:vMerge/>
            <w:tcBorders>
              <w:bottom w:val="single" w:sz="4" w:space="0" w:color="auto"/>
            </w:tcBorders>
            <w:shd w:val="clear" w:color="auto" w:fill="auto"/>
          </w:tcPr>
          <w:p w14:paraId="334F6222"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077492F0" w14:textId="77777777" w:rsidR="00814F1A" w:rsidRPr="00107B30" w:rsidRDefault="00814F1A" w:rsidP="000269A6">
            <w:pPr>
              <w:spacing w:line="480" w:lineRule="auto"/>
              <w:jc w:val="center"/>
              <w:rPr>
                <w:rFonts w:eastAsia="Calibri"/>
                <w:lang w:val="id-ID"/>
              </w:rPr>
            </w:pPr>
            <w:r w:rsidRPr="00107B30">
              <w:rPr>
                <w:rFonts w:eastAsia="Calibri"/>
                <w:lang w:val="id-ID"/>
              </w:rPr>
              <w:t>1</w:t>
            </w:r>
          </w:p>
        </w:tc>
        <w:tc>
          <w:tcPr>
            <w:tcW w:w="392" w:type="dxa"/>
            <w:shd w:val="clear" w:color="auto" w:fill="auto"/>
          </w:tcPr>
          <w:p w14:paraId="1E35B9D6" w14:textId="77777777" w:rsidR="00814F1A" w:rsidRPr="00107B30" w:rsidRDefault="00814F1A" w:rsidP="000269A6">
            <w:pPr>
              <w:spacing w:line="480" w:lineRule="auto"/>
              <w:jc w:val="center"/>
              <w:rPr>
                <w:rFonts w:eastAsia="Calibri"/>
                <w:lang w:val="id-ID"/>
              </w:rPr>
            </w:pPr>
            <w:r w:rsidRPr="00107B30">
              <w:rPr>
                <w:rFonts w:eastAsia="Calibri"/>
                <w:lang w:val="id-ID"/>
              </w:rPr>
              <w:t>2</w:t>
            </w:r>
          </w:p>
        </w:tc>
        <w:tc>
          <w:tcPr>
            <w:tcW w:w="407" w:type="dxa"/>
            <w:shd w:val="clear" w:color="auto" w:fill="auto"/>
          </w:tcPr>
          <w:p w14:paraId="0E270682" w14:textId="77777777" w:rsidR="00814F1A" w:rsidRPr="00107B30" w:rsidRDefault="00814F1A" w:rsidP="000269A6">
            <w:pPr>
              <w:spacing w:line="480" w:lineRule="auto"/>
              <w:jc w:val="center"/>
              <w:rPr>
                <w:rFonts w:eastAsia="Calibri"/>
                <w:lang w:val="id-ID"/>
              </w:rPr>
            </w:pPr>
            <w:r w:rsidRPr="00107B30">
              <w:rPr>
                <w:rFonts w:eastAsia="Calibri"/>
                <w:lang w:val="id-ID"/>
              </w:rPr>
              <w:t>3</w:t>
            </w:r>
          </w:p>
        </w:tc>
        <w:tc>
          <w:tcPr>
            <w:tcW w:w="407" w:type="dxa"/>
            <w:shd w:val="clear" w:color="auto" w:fill="auto"/>
          </w:tcPr>
          <w:p w14:paraId="0A3172CF" w14:textId="77777777" w:rsidR="00814F1A" w:rsidRPr="00107B30" w:rsidRDefault="00814F1A" w:rsidP="000269A6">
            <w:pPr>
              <w:spacing w:line="480" w:lineRule="auto"/>
              <w:jc w:val="center"/>
              <w:rPr>
                <w:rFonts w:eastAsia="Calibri"/>
                <w:lang w:val="id-ID"/>
              </w:rPr>
            </w:pPr>
            <w:r w:rsidRPr="00107B30">
              <w:rPr>
                <w:rFonts w:eastAsia="Calibri"/>
                <w:lang w:val="id-ID"/>
              </w:rPr>
              <w:t>4</w:t>
            </w:r>
          </w:p>
        </w:tc>
        <w:tc>
          <w:tcPr>
            <w:tcW w:w="410" w:type="dxa"/>
            <w:shd w:val="clear" w:color="auto" w:fill="auto"/>
          </w:tcPr>
          <w:p w14:paraId="260E30EA" w14:textId="77777777" w:rsidR="00814F1A" w:rsidRPr="00107B30" w:rsidRDefault="00814F1A" w:rsidP="000269A6">
            <w:pPr>
              <w:spacing w:line="480" w:lineRule="auto"/>
              <w:jc w:val="center"/>
              <w:rPr>
                <w:rFonts w:eastAsia="Calibri"/>
                <w:lang w:val="id-ID"/>
              </w:rPr>
            </w:pPr>
            <w:r w:rsidRPr="00107B30">
              <w:rPr>
                <w:rFonts w:eastAsia="Calibri"/>
                <w:lang w:val="id-ID"/>
              </w:rPr>
              <w:t>5</w:t>
            </w:r>
          </w:p>
        </w:tc>
      </w:tr>
      <w:tr w:rsidR="00814F1A" w:rsidRPr="00107B30" w14:paraId="48ECBD7A" w14:textId="77777777" w:rsidTr="00814F1A">
        <w:trPr>
          <w:trHeight w:val="377"/>
          <w:jc w:val="center"/>
        </w:trPr>
        <w:tc>
          <w:tcPr>
            <w:tcW w:w="604" w:type="dxa"/>
            <w:tcBorders>
              <w:top w:val="single" w:sz="4" w:space="0" w:color="auto"/>
              <w:bottom w:val="single" w:sz="4" w:space="0" w:color="auto"/>
            </w:tcBorders>
            <w:shd w:val="clear" w:color="auto" w:fill="auto"/>
          </w:tcPr>
          <w:p w14:paraId="3EDD16EF" w14:textId="77777777" w:rsidR="00814F1A" w:rsidRPr="00107B30" w:rsidRDefault="00814F1A" w:rsidP="000269A6">
            <w:pPr>
              <w:spacing w:line="480" w:lineRule="auto"/>
              <w:rPr>
                <w:rFonts w:eastAsia="Calibri"/>
                <w:lang w:val="id-ID"/>
              </w:rPr>
            </w:pPr>
            <w:r w:rsidRPr="00107B30">
              <w:rPr>
                <w:rFonts w:eastAsia="Calibri"/>
                <w:lang w:val="id-ID"/>
              </w:rPr>
              <w:t xml:space="preserve">1. </w:t>
            </w:r>
          </w:p>
        </w:tc>
        <w:tc>
          <w:tcPr>
            <w:tcW w:w="2009" w:type="dxa"/>
            <w:tcBorders>
              <w:top w:val="single" w:sz="4" w:space="0" w:color="auto"/>
              <w:bottom w:val="single" w:sz="4" w:space="0" w:color="auto"/>
            </w:tcBorders>
            <w:shd w:val="clear" w:color="auto" w:fill="auto"/>
          </w:tcPr>
          <w:p w14:paraId="42C59781" w14:textId="77777777" w:rsidR="00814F1A" w:rsidRPr="00107B30" w:rsidRDefault="00814F1A" w:rsidP="000269A6">
            <w:pPr>
              <w:spacing w:line="480" w:lineRule="auto"/>
              <w:rPr>
                <w:rFonts w:eastAsia="Calibri"/>
                <w:lang w:val="id-ID"/>
              </w:rPr>
            </w:pPr>
            <w:r w:rsidRPr="00107B30">
              <w:rPr>
                <w:rFonts w:eastAsia="Calibri"/>
                <w:lang w:val="id-ID"/>
              </w:rPr>
              <w:t>Each student does not have a dictionary as a reference.</w:t>
            </w:r>
          </w:p>
        </w:tc>
        <w:tc>
          <w:tcPr>
            <w:tcW w:w="392" w:type="dxa"/>
            <w:shd w:val="clear" w:color="auto" w:fill="auto"/>
          </w:tcPr>
          <w:p w14:paraId="3152110C"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3464C364"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18A8987D"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16EEBFFD" w14:textId="77777777" w:rsidR="00814F1A" w:rsidRPr="00107B30" w:rsidRDefault="00814F1A" w:rsidP="000269A6">
            <w:pPr>
              <w:spacing w:line="480" w:lineRule="auto"/>
              <w:jc w:val="center"/>
              <w:rPr>
                <w:rFonts w:eastAsia="Calibri"/>
                <w:lang w:val="id-ID"/>
              </w:rPr>
            </w:pPr>
          </w:p>
        </w:tc>
        <w:tc>
          <w:tcPr>
            <w:tcW w:w="410" w:type="dxa"/>
            <w:shd w:val="clear" w:color="auto" w:fill="auto"/>
          </w:tcPr>
          <w:p w14:paraId="604818D0" w14:textId="77777777" w:rsidR="00814F1A" w:rsidRPr="00107B30" w:rsidRDefault="00814F1A" w:rsidP="000269A6">
            <w:pPr>
              <w:spacing w:line="480" w:lineRule="auto"/>
              <w:jc w:val="center"/>
              <w:rPr>
                <w:rFonts w:eastAsia="Calibri"/>
                <w:lang w:val="id-ID"/>
              </w:rPr>
            </w:pPr>
            <w:r w:rsidRPr="00107B30">
              <w:rPr>
                <w:rFonts w:eastAsia="Calibri"/>
                <w:lang w:val="id-ID"/>
              </w:rPr>
              <w:t>√</w:t>
            </w:r>
          </w:p>
        </w:tc>
      </w:tr>
      <w:tr w:rsidR="00814F1A" w:rsidRPr="00107B30" w14:paraId="632F19E3" w14:textId="77777777" w:rsidTr="00814F1A">
        <w:trPr>
          <w:trHeight w:val="377"/>
          <w:jc w:val="center"/>
        </w:trPr>
        <w:tc>
          <w:tcPr>
            <w:tcW w:w="604" w:type="dxa"/>
            <w:tcBorders>
              <w:top w:val="single" w:sz="4" w:space="0" w:color="auto"/>
            </w:tcBorders>
            <w:shd w:val="clear" w:color="auto" w:fill="auto"/>
          </w:tcPr>
          <w:p w14:paraId="3D2DC9F6" w14:textId="77777777" w:rsidR="00814F1A" w:rsidRPr="00107B30" w:rsidRDefault="00814F1A" w:rsidP="000269A6">
            <w:pPr>
              <w:spacing w:line="480" w:lineRule="auto"/>
              <w:rPr>
                <w:rFonts w:eastAsia="Calibri"/>
                <w:lang w:val="id-ID"/>
              </w:rPr>
            </w:pPr>
            <w:r w:rsidRPr="00107B30">
              <w:rPr>
                <w:rFonts w:eastAsia="Calibri"/>
                <w:lang w:val="id-ID"/>
              </w:rPr>
              <w:lastRenderedPageBreak/>
              <w:t>2.</w:t>
            </w:r>
          </w:p>
        </w:tc>
        <w:tc>
          <w:tcPr>
            <w:tcW w:w="2009" w:type="dxa"/>
            <w:tcBorders>
              <w:top w:val="single" w:sz="4" w:space="0" w:color="auto"/>
            </w:tcBorders>
            <w:shd w:val="clear" w:color="auto" w:fill="auto"/>
          </w:tcPr>
          <w:p w14:paraId="20A9B7A3" w14:textId="77777777" w:rsidR="00814F1A" w:rsidRPr="00107B30" w:rsidRDefault="00814F1A" w:rsidP="000269A6">
            <w:pPr>
              <w:spacing w:line="480" w:lineRule="auto"/>
              <w:rPr>
                <w:rFonts w:eastAsia="Calibri"/>
                <w:lang w:val="id-ID"/>
              </w:rPr>
            </w:pPr>
            <w:r w:rsidRPr="00107B30">
              <w:rPr>
                <w:rFonts w:eastAsia="Calibri"/>
                <w:lang w:val="id-ID"/>
              </w:rPr>
              <w:t>Students have difficulty forming sentences in English.</w:t>
            </w:r>
          </w:p>
        </w:tc>
        <w:tc>
          <w:tcPr>
            <w:tcW w:w="392" w:type="dxa"/>
            <w:shd w:val="clear" w:color="auto" w:fill="auto"/>
          </w:tcPr>
          <w:p w14:paraId="29F6B6D1"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78D03827"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67073444"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1A6CF789" w14:textId="77777777" w:rsidR="00814F1A" w:rsidRPr="00107B30" w:rsidRDefault="00814F1A" w:rsidP="000269A6">
            <w:pPr>
              <w:spacing w:line="480" w:lineRule="auto"/>
              <w:jc w:val="center"/>
              <w:rPr>
                <w:rFonts w:eastAsia="Calibri"/>
                <w:lang w:val="id-ID"/>
              </w:rPr>
            </w:pPr>
          </w:p>
        </w:tc>
        <w:tc>
          <w:tcPr>
            <w:tcW w:w="410" w:type="dxa"/>
            <w:shd w:val="clear" w:color="auto" w:fill="auto"/>
          </w:tcPr>
          <w:p w14:paraId="61610CA6" w14:textId="77777777" w:rsidR="00814F1A" w:rsidRPr="00107B30" w:rsidRDefault="00814F1A" w:rsidP="000269A6">
            <w:pPr>
              <w:spacing w:line="480" w:lineRule="auto"/>
              <w:jc w:val="center"/>
              <w:rPr>
                <w:rFonts w:eastAsia="Calibri"/>
                <w:lang w:val="id-ID"/>
              </w:rPr>
            </w:pPr>
            <w:r w:rsidRPr="00107B30">
              <w:rPr>
                <w:rFonts w:eastAsia="Calibri"/>
                <w:lang w:val="id-ID"/>
              </w:rPr>
              <w:t>√</w:t>
            </w:r>
          </w:p>
        </w:tc>
      </w:tr>
      <w:tr w:rsidR="00814F1A" w:rsidRPr="00107B30" w14:paraId="7958CB95" w14:textId="77777777" w:rsidTr="00814F1A">
        <w:trPr>
          <w:trHeight w:val="377"/>
          <w:jc w:val="center"/>
        </w:trPr>
        <w:tc>
          <w:tcPr>
            <w:tcW w:w="604" w:type="dxa"/>
            <w:tcBorders>
              <w:top w:val="nil"/>
            </w:tcBorders>
            <w:shd w:val="clear" w:color="auto" w:fill="auto"/>
          </w:tcPr>
          <w:p w14:paraId="210114A6" w14:textId="77777777" w:rsidR="00814F1A" w:rsidRPr="00107B30" w:rsidRDefault="00814F1A" w:rsidP="000269A6">
            <w:pPr>
              <w:spacing w:line="480" w:lineRule="auto"/>
              <w:rPr>
                <w:rFonts w:eastAsia="Calibri"/>
                <w:lang w:val="id-ID"/>
              </w:rPr>
            </w:pPr>
            <w:r w:rsidRPr="00107B30">
              <w:rPr>
                <w:rFonts w:eastAsia="Calibri"/>
                <w:lang w:val="id-ID"/>
              </w:rPr>
              <w:t>3.</w:t>
            </w:r>
          </w:p>
        </w:tc>
        <w:tc>
          <w:tcPr>
            <w:tcW w:w="2009" w:type="dxa"/>
            <w:tcBorders>
              <w:top w:val="nil"/>
            </w:tcBorders>
            <w:shd w:val="clear" w:color="auto" w:fill="auto"/>
          </w:tcPr>
          <w:p w14:paraId="4181EF75" w14:textId="77777777" w:rsidR="00814F1A" w:rsidRPr="00107B30" w:rsidRDefault="00814F1A" w:rsidP="000269A6">
            <w:pPr>
              <w:spacing w:line="480" w:lineRule="auto"/>
              <w:rPr>
                <w:rFonts w:eastAsia="Calibri"/>
                <w:lang w:val="id-ID"/>
              </w:rPr>
            </w:pPr>
            <w:r w:rsidRPr="00107B30">
              <w:rPr>
                <w:rFonts w:eastAsia="Calibri"/>
                <w:lang w:val="id-ID"/>
              </w:rPr>
              <w:t>Students struggle with pronouncing certain vowels and consonants</w:t>
            </w:r>
          </w:p>
        </w:tc>
        <w:tc>
          <w:tcPr>
            <w:tcW w:w="392" w:type="dxa"/>
            <w:shd w:val="clear" w:color="auto" w:fill="auto"/>
          </w:tcPr>
          <w:p w14:paraId="30CC3C76"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2638565B"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5A55B294"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24B0C995" w14:textId="77777777" w:rsidR="00814F1A" w:rsidRPr="00107B30" w:rsidRDefault="00814F1A" w:rsidP="000269A6">
            <w:pPr>
              <w:spacing w:line="480" w:lineRule="auto"/>
              <w:jc w:val="center"/>
              <w:rPr>
                <w:rFonts w:eastAsia="Calibri"/>
                <w:lang w:val="id-ID"/>
              </w:rPr>
            </w:pPr>
          </w:p>
        </w:tc>
        <w:tc>
          <w:tcPr>
            <w:tcW w:w="410" w:type="dxa"/>
            <w:shd w:val="clear" w:color="auto" w:fill="auto"/>
          </w:tcPr>
          <w:p w14:paraId="2D322F99" w14:textId="77777777" w:rsidR="00814F1A" w:rsidRPr="00107B30" w:rsidRDefault="00814F1A" w:rsidP="000269A6">
            <w:pPr>
              <w:spacing w:line="480" w:lineRule="auto"/>
              <w:jc w:val="center"/>
              <w:rPr>
                <w:rFonts w:eastAsia="Calibri"/>
                <w:lang w:val="id-ID"/>
              </w:rPr>
            </w:pPr>
            <w:r w:rsidRPr="00107B30">
              <w:rPr>
                <w:rFonts w:eastAsia="Calibri"/>
                <w:lang w:val="id-ID"/>
              </w:rPr>
              <w:t>√</w:t>
            </w:r>
          </w:p>
        </w:tc>
      </w:tr>
      <w:tr w:rsidR="00814F1A" w:rsidRPr="00107B30" w14:paraId="4CB8090B" w14:textId="77777777" w:rsidTr="00814F1A">
        <w:trPr>
          <w:trHeight w:val="390"/>
          <w:jc w:val="center"/>
        </w:trPr>
        <w:tc>
          <w:tcPr>
            <w:tcW w:w="604" w:type="dxa"/>
            <w:tcBorders>
              <w:top w:val="nil"/>
            </w:tcBorders>
            <w:shd w:val="clear" w:color="auto" w:fill="auto"/>
          </w:tcPr>
          <w:p w14:paraId="5E870C83" w14:textId="77777777" w:rsidR="00814F1A" w:rsidRPr="00107B30" w:rsidRDefault="00814F1A" w:rsidP="000269A6">
            <w:pPr>
              <w:spacing w:line="480" w:lineRule="auto"/>
              <w:rPr>
                <w:rFonts w:eastAsia="Calibri"/>
                <w:lang w:val="id-ID"/>
              </w:rPr>
            </w:pPr>
            <w:r w:rsidRPr="00107B30">
              <w:rPr>
                <w:rFonts w:eastAsia="Calibri"/>
                <w:lang w:val="id-ID"/>
              </w:rPr>
              <w:t>4.</w:t>
            </w:r>
          </w:p>
        </w:tc>
        <w:tc>
          <w:tcPr>
            <w:tcW w:w="2009" w:type="dxa"/>
            <w:tcBorders>
              <w:top w:val="nil"/>
            </w:tcBorders>
            <w:shd w:val="clear" w:color="auto" w:fill="auto"/>
          </w:tcPr>
          <w:p w14:paraId="7DF7E151" w14:textId="77777777" w:rsidR="00814F1A" w:rsidRPr="00107B30" w:rsidRDefault="00814F1A" w:rsidP="000269A6">
            <w:pPr>
              <w:spacing w:line="480" w:lineRule="auto"/>
              <w:rPr>
                <w:rFonts w:eastAsia="Calibri"/>
                <w:lang w:val="id-ID"/>
              </w:rPr>
            </w:pPr>
            <w:r w:rsidRPr="00107B30">
              <w:rPr>
                <w:rFonts w:eastAsia="Calibri"/>
                <w:lang w:val="id-ID"/>
              </w:rPr>
              <w:t>Students seem less confident when speaking English</w:t>
            </w:r>
          </w:p>
        </w:tc>
        <w:tc>
          <w:tcPr>
            <w:tcW w:w="392" w:type="dxa"/>
            <w:shd w:val="clear" w:color="auto" w:fill="auto"/>
          </w:tcPr>
          <w:p w14:paraId="298BD790"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74D981F5"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575B7B41"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6B945224" w14:textId="77777777" w:rsidR="00814F1A" w:rsidRPr="00107B30" w:rsidRDefault="00814F1A" w:rsidP="000269A6">
            <w:pPr>
              <w:spacing w:line="480" w:lineRule="auto"/>
              <w:jc w:val="center"/>
              <w:rPr>
                <w:rFonts w:eastAsia="Calibri"/>
                <w:lang w:val="id-ID"/>
              </w:rPr>
            </w:pPr>
            <w:r w:rsidRPr="00107B30">
              <w:rPr>
                <w:rFonts w:eastAsia="Calibri"/>
                <w:lang w:val="id-ID"/>
              </w:rPr>
              <w:t>√</w:t>
            </w:r>
          </w:p>
        </w:tc>
        <w:tc>
          <w:tcPr>
            <w:tcW w:w="410" w:type="dxa"/>
            <w:shd w:val="clear" w:color="auto" w:fill="auto"/>
          </w:tcPr>
          <w:p w14:paraId="34200DA4" w14:textId="77777777" w:rsidR="00814F1A" w:rsidRPr="00107B30" w:rsidRDefault="00814F1A" w:rsidP="000269A6">
            <w:pPr>
              <w:spacing w:line="480" w:lineRule="auto"/>
              <w:jc w:val="center"/>
              <w:rPr>
                <w:rFonts w:eastAsia="Calibri"/>
                <w:lang w:val="id-ID"/>
              </w:rPr>
            </w:pPr>
          </w:p>
        </w:tc>
      </w:tr>
      <w:tr w:rsidR="00814F1A" w:rsidRPr="00107B30" w14:paraId="103854F9" w14:textId="77777777" w:rsidTr="00814F1A">
        <w:trPr>
          <w:trHeight w:val="377"/>
          <w:jc w:val="center"/>
        </w:trPr>
        <w:tc>
          <w:tcPr>
            <w:tcW w:w="604" w:type="dxa"/>
            <w:tcBorders>
              <w:top w:val="nil"/>
            </w:tcBorders>
            <w:shd w:val="clear" w:color="auto" w:fill="auto"/>
          </w:tcPr>
          <w:p w14:paraId="4B3FDB3D" w14:textId="77777777" w:rsidR="00814F1A" w:rsidRPr="00107B30" w:rsidRDefault="00814F1A" w:rsidP="000269A6">
            <w:pPr>
              <w:spacing w:line="480" w:lineRule="auto"/>
              <w:rPr>
                <w:rFonts w:eastAsia="Calibri"/>
                <w:lang w:val="id-ID"/>
              </w:rPr>
            </w:pPr>
            <w:r w:rsidRPr="00107B30">
              <w:rPr>
                <w:rFonts w:eastAsia="Calibri"/>
                <w:lang w:val="id-ID"/>
              </w:rPr>
              <w:t>5.</w:t>
            </w:r>
          </w:p>
        </w:tc>
        <w:tc>
          <w:tcPr>
            <w:tcW w:w="2009" w:type="dxa"/>
            <w:tcBorders>
              <w:top w:val="nil"/>
            </w:tcBorders>
            <w:shd w:val="clear" w:color="auto" w:fill="auto"/>
          </w:tcPr>
          <w:p w14:paraId="6BCA90BE" w14:textId="77777777" w:rsidR="00814F1A" w:rsidRPr="00107B30" w:rsidRDefault="00814F1A" w:rsidP="000269A6">
            <w:pPr>
              <w:spacing w:line="480" w:lineRule="auto"/>
              <w:rPr>
                <w:rFonts w:eastAsia="Calibri"/>
                <w:lang w:val="id-ID"/>
              </w:rPr>
            </w:pPr>
            <w:r w:rsidRPr="00107B30">
              <w:rPr>
                <w:rFonts w:eastAsia="Calibri"/>
                <w:lang w:val="id-ID"/>
              </w:rPr>
              <w:t>Students often feel shy or afraid to try speaking English.</w:t>
            </w:r>
          </w:p>
        </w:tc>
        <w:tc>
          <w:tcPr>
            <w:tcW w:w="392" w:type="dxa"/>
            <w:shd w:val="clear" w:color="auto" w:fill="auto"/>
          </w:tcPr>
          <w:p w14:paraId="551FC434"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3EB6F068"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0B31A6BE"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0AD67C27" w14:textId="77777777" w:rsidR="00814F1A" w:rsidRPr="00107B30" w:rsidRDefault="00814F1A" w:rsidP="000269A6">
            <w:pPr>
              <w:spacing w:line="480" w:lineRule="auto"/>
              <w:jc w:val="center"/>
              <w:rPr>
                <w:rFonts w:eastAsia="Calibri"/>
                <w:lang w:val="id-ID"/>
              </w:rPr>
            </w:pPr>
            <w:r w:rsidRPr="00107B30">
              <w:rPr>
                <w:rFonts w:eastAsia="Calibri"/>
                <w:lang w:val="id-ID"/>
              </w:rPr>
              <w:t>√</w:t>
            </w:r>
          </w:p>
        </w:tc>
        <w:tc>
          <w:tcPr>
            <w:tcW w:w="410" w:type="dxa"/>
            <w:shd w:val="clear" w:color="auto" w:fill="auto"/>
          </w:tcPr>
          <w:p w14:paraId="61658F53" w14:textId="77777777" w:rsidR="00814F1A" w:rsidRPr="00107B30" w:rsidRDefault="00814F1A" w:rsidP="000269A6">
            <w:pPr>
              <w:spacing w:line="480" w:lineRule="auto"/>
              <w:jc w:val="center"/>
              <w:rPr>
                <w:rFonts w:eastAsia="Calibri"/>
                <w:lang w:val="id-ID"/>
              </w:rPr>
            </w:pPr>
          </w:p>
        </w:tc>
      </w:tr>
      <w:tr w:rsidR="00814F1A" w:rsidRPr="00107B30" w14:paraId="7F4CAF78" w14:textId="77777777" w:rsidTr="00814F1A">
        <w:trPr>
          <w:trHeight w:val="377"/>
          <w:jc w:val="center"/>
        </w:trPr>
        <w:tc>
          <w:tcPr>
            <w:tcW w:w="604" w:type="dxa"/>
            <w:tcBorders>
              <w:top w:val="nil"/>
            </w:tcBorders>
            <w:shd w:val="clear" w:color="auto" w:fill="auto"/>
          </w:tcPr>
          <w:p w14:paraId="5C20848F" w14:textId="77777777" w:rsidR="00814F1A" w:rsidRPr="00107B30" w:rsidRDefault="00814F1A" w:rsidP="000269A6">
            <w:pPr>
              <w:spacing w:line="480" w:lineRule="auto"/>
              <w:rPr>
                <w:rFonts w:eastAsia="Calibri"/>
                <w:lang w:val="id-ID"/>
              </w:rPr>
            </w:pPr>
            <w:r w:rsidRPr="00107B30">
              <w:rPr>
                <w:rFonts w:eastAsia="Calibri"/>
                <w:lang w:val="id-ID"/>
              </w:rPr>
              <w:t>6.</w:t>
            </w:r>
          </w:p>
        </w:tc>
        <w:tc>
          <w:tcPr>
            <w:tcW w:w="2009" w:type="dxa"/>
            <w:tcBorders>
              <w:top w:val="nil"/>
            </w:tcBorders>
            <w:shd w:val="clear" w:color="auto" w:fill="auto"/>
          </w:tcPr>
          <w:p w14:paraId="668A5350" w14:textId="77777777" w:rsidR="00814F1A" w:rsidRPr="00107B30" w:rsidRDefault="00814F1A" w:rsidP="000269A6">
            <w:pPr>
              <w:spacing w:line="480" w:lineRule="auto"/>
              <w:rPr>
                <w:rFonts w:eastAsia="Calibri"/>
                <w:lang w:val="id-ID"/>
              </w:rPr>
            </w:pPr>
            <w:r w:rsidRPr="00107B30">
              <w:rPr>
                <w:rFonts w:eastAsia="Calibri"/>
                <w:lang w:val="id-ID"/>
              </w:rPr>
              <w:t>Students show low interest and motivation in learning English</w:t>
            </w:r>
          </w:p>
        </w:tc>
        <w:tc>
          <w:tcPr>
            <w:tcW w:w="392" w:type="dxa"/>
            <w:shd w:val="clear" w:color="auto" w:fill="auto"/>
          </w:tcPr>
          <w:p w14:paraId="63AB1D72"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36958225"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20AE9637"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64C58E79" w14:textId="77777777" w:rsidR="00814F1A" w:rsidRPr="00107B30" w:rsidRDefault="00814F1A" w:rsidP="000269A6">
            <w:pPr>
              <w:spacing w:line="480" w:lineRule="auto"/>
              <w:jc w:val="center"/>
              <w:rPr>
                <w:rFonts w:eastAsia="Calibri"/>
                <w:lang w:val="id-ID"/>
              </w:rPr>
            </w:pPr>
            <w:r w:rsidRPr="00107B30">
              <w:rPr>
                <w:rFonts w:eastAsia="Calibri"/>
                <w:lang w:val="id-ID"/>
              </w:rPr>
              <w:t>√</w:t>
            </w:r>
          </w:p>
        </w:tc>
        <w:tc>
          <w:tcPr>
            <w:tcW w:w="410" w:type="dxa"/>
            <w:shd w:val="clear" w:color="auto" w:fill="auto"/>
          </w:tcPr>
          <w:p w14:paraId="09F7B7A3" w14:textId="77777777" w:rsidR="00814F1A" w:rsidRPr="00107B30" w:rsidRDefault="00814F1A" w:rsidP="000269A6">
            <w:pPr>
              <w:spacing w:line="480" w:lineRule="auto"/>
              <w:jc w:val="center"/>
              <w:rPr>
                <w:rFonts w:eastAsia="Calibri"/>
                <w:lang w:val="id-ID"/>
              </w:rPr>
            </w:pPr>
          </w:p>
        </w:tc>
      </w:tr>
      <w:tr w:rsidR="00814F1A" w:rsidRPr="00107B30" w14:paraId="4618618C" w14:textId="77777777" w:rsidTr="00814F1A">
        <w:trPr>
          <w:trHeight w:val="377"/>
          <w:jc w:val="center"/>
        </w:trPr>
        <w:tc>
          <w:tcPr>
            <w:tcW w:w="604" w:type="dxa"/>
            <w:tcBorders>
              <w:top w:val="nil"/>
              <w:bottom w:val="single" w:sz="4" w:space="0" w:color="auto"/>
            </w:tcBorders>
            <w:shd w:val="clear" w:color="auto" w:fill="auto"/>
          </w:tcPr>
          <w:p w14:paraId="3BF484D5" w14:textId="77777777" w:rsidR="00814F1A" w:rsidRPr="00107B30" w:rsidRDefault="00814F1A" w:rsidP="000269A6">
            <w:pPr>
              <w:spacing w:line="480" w:lineRule="auto"/>
              <w:rPr>
                <w:rFonts w:eastAsia="Calibri"/>
                <w:lang w:val="id-ID"/>
              </w:rPr>
            </w:pPr>
            <w:r w:rsidRPr="00107B30">
              <w:rPr>
                <w:rFonts w:eastAsia="Calibri"/>
                <w:lang w:val="id-ID"/>
              </w:rPr>
              <w:t>7.</w:t>
            </w:r>
          </w:p>
        </w:tc>
        <w:tc>
          <w:tcPr>
            <w:tcW w:w="2009" w:type="dxa"/>
            <w:tcBorders>
              <w:top w:val="nil"/>
              <w:bottom w:val="single" w:sz="4" w:space="0" w:color="auto"/>
            </w:tcBorders>
            <w:shd w:val="clear" w:color="auto" w:fill="auto"/>
          </w:tcPr>
          <w:p w14:paraId="2E98AB22" w14:textId="77777777" w:rsidR="00814F1A" w:rsidRPr="00107B30" w:rsidRDefault="00814F1A" w:rsidP="000269A6">
            <w:pPr>
              <w:spacing w:line="480" w:lineRule="auto"/>
              <w:rPr>
                <w:rFonts w:eastAsia="Calibri"/>
                <w:lang w:val="id-ID"/>
              </w:rPr>
            </w:pPr>
            <w:r w:rsidRPr="00107B30">
              <w:rPr>
                <w:rFonts w:eastAsia="Calibri"/>
                <w:lang w:val="id-ID"/>
              </w:rPr>
              <w:t>Students feel that English is not relevant to their daily lives</w:t>
            </w:r>
          </w:p>
        </w:tc>
        <w:tc>
          <w:tcPr>
            <w:tcW w:w="392" w:type="dxa"/>
            <w:shd w:val="clear" w:color="auto" w:fill="auto"/>
          </w:tcPr>
          <w:p w14:paraId="31EA0354"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798E8E65"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6CF9B392"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426AE40C" w14:textId="77777777" w:rsidR="00814F1A" w:rsidRPr="00107B30" w:rsidRDefault="00814F1A" w:rsidP="000269A6">
            <w:pPr>
              <w:spacing w:line="480" w:lineRule="auto"/>
              <w:jc w:val="center"/>
              <w:rPr>
                <w:rFonts w:eastAsia="Calibri"/>
                <w:lang w:val="id-ID"/>
              </w:rPr>
            </w:pPr>
            <w:r w:rsidRPr="00107B30">
              <w:rPr>
                <w:rFonts w:eastAsia="Calibri"/>
                <w:lang w:val="id-ID"/>
              </w:rPr>
              <w:t>√</w:t>
            </w:r>
          </w:p>
        </w:tc>
        <w:tc>
          <w:tcPr>
            <w:tcW w:w="410" w:type="dxa"/>
            <w:shd w:val="clear" w:color="auto" w:fill="auto"/>
          </w:tcPr>
          <w:p w14:paraId="19BB6B84" w14:textId="77777777" w:rsidR="00814F1A" w:rsidRPr="00107B30" w:rsidRDefault="00814F1A" w:rsidP="000269A6">
            <w:pPr>
              <w:spacing w:line="480" w:lineRule="auto"/>
              <w:jc w:val="center"/>
              <w:rPr>
                <w:rFonts w:eastAsia="Calibri"/>
                <w:lang w:val="id-ID"/>
              </w:rPr>
            </w:pPr>
          </w:p>
        </w:tc>
      </w:tr>
      <w:tr w:rsidR="00814F1A" w:rsidRPr="00107B30" w14:paraId="4AA6244A" w14:textId="77777777" w:rsidTr="00814F1A">
        <w:trPr>
          <w:trHeight w:val="377"/>
          <w:jc w:val="center"/>
        </w:trPr>
        <w:tc>
          <w:tcPr>
            <w:tcW w:w="604" w:type="dxa"/>
            <w:tcBorders>
              <w:top w:val="single" w:sz="4" w:space="0" w:color="auto"/>
            </w:tcBorders>
            <w:shd w:val="clear" w:color="auto" w:fill="auto"/>
          </w:tcPr>
          <w:p w14:paraId="30631359" w14:textId="77777777" w:rsidR="00814F1A" w:rsidRPr="00107B30" w:rsidRDefault="00814F1A" w:rsidP="000269A6">
            <w:pPr>
              <w:spacing w:line="480" w:lineRule="auto"/>
              <w:rPr>
                <w:rFonts w:eastAsia="Calibri"/>
                <w:lang w:val="id-ID"/>
              </w:rPr>
            </w:pPr>
            <w:r w:rsidRPr="00107B30">
              <w:rPr>
                <w:rFonts w:eastAsia="Calibri"/>
                <w:lang w:val="id-ID"/>
              </w:rPr>
              <w:lastRenderedPageBreak/>
              <w:t>8.</w:t>
            </w:r>
          </w:p>
        </w:tc>
        <w:tc>
          <w:tcPr>
            <w:tcW w:w="2009" w:type="dxa"/>
            <w:tcBorders>
              <w:top w:val="single" w:sz="4" w:space="0" w:color="auto"/>
            </w:tcBorders>
            <w:shd w:val="clear" w:color="auto" w:fill="auto"/>
          </w:tcPr>
          <w:p w14:paraId="63EA0EDA" w14:textId="77777777" w:rsidR="00814F1A" w:rsidRPr="00107B30" w:rsidRDefault="00814F1A" w:rsidP="000269A6">
            <w:pPr>
              <w:spacing w:line="480" w:lineRule="auto"/>
              <w:rPr>
                <w:rFonts w:eastAsia="Calibri"/>
                <w:lang w:val="id-ID"/>
              </w:rPr>
            </w:pPr>
            <w:r w:rsidRPr="00107B30">
              <w:rPr>
                <w:rFonts w:eastAsia="Calibri"/>
                <w:lang w:val="id-ID"/>
              </w:rPr>
              <w:t>Students are enthusiastic and active during classroom lessons</w:t>
            </w:r>
          </w:p>
        </w:tc>
        <w:tc>
          <w:tcPr>
            <w:tcW w:w="392" w:type="dxa"/>
            <w:shd w:val="clear" w:color="auto" w:fill="auto"/>
          </w:tcPr>
          <w:p w14:paraId="2548B303"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7108508E"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670748F3" w14:textId="77777777" w:rsidR="00814F1A" w:rsidRPr="00107B30" w:rsidRDefault="00814F1A" w:rsidP="000269A6">
            <w:pPr>
              <w:spacing w:line="480" w:lineRule="auto"/>
              <w:jc w:val="center"/>
              <w:rPr>
                <w:rFonts w:eastAsia="Calibri"/>
                <w:lang w:val="id-ID"/>
              </w:rPr>
            </w:pPr>
            <w:r w:rsidRPr="00107B30">
              <w:rPr>
                <w:rFonts w:eastAsia="Calibri"/>
                <w:lang w:val="id-ID"/>
              </w:rPr>
              <w:t>√</w:t>
            </w:r>
          </w:p>
        </w:tc>
        <w:tc>
          <w:tcPr>
            <w:tcW w:w="407" w:type="dxa"/>
            <w:shd w:val="clear" w:color="auto" w:fill="auto"/>
          </w:tcPr>
          <w:p w14:paraId="1D868BBD" w14:textId="77777777" w:rsidR="00814F1A" w:rsidRPr="00107B30" w:rsidRDefault="00814F1A" w:rsidP="000269A6">
            <w:pPr>
              <w:spacing w:line="480" w:lineRule="auto"/>
              <w:jc w:val="center"/>
              <w:rPr>
                <w:rFonts w:eastAsia="Calibri"/>
                <w:lang w:val="id-ID"/>
              </w:rPr>
            </w:pPr>
          </w:p>
        </w:tc>
        <w:tc>
          <w:tcPr>
            <w:tcW w:w="410" w:type="dxa"/>
            <w:shd w:val="clear" w:color="auto" w:fill="auto"/>
          </w:tcPr>
          <w:p w14:paraId="4DAB95FF" w14:textId="77777777" w:rsidR="00814F1A" w:rsidRPr="00107B30" w:rsidRDefault="00814F1A" w:rsidP="000269A6">
            <w:pPr>
              <w:spacing w:line="480" w:lineRule="auto"/>
              <w:jc w:val="center"/>
              <w:rPr>
                <w:rFonts w:eastAsia="Calibri"/>
                <w:lang w:val="id-ID"/>
              </w:rPr>
            </w:pPr>
          </w:p>
        </w:tc>
      </w:tr>
      <w:tr w:rsidR="00814F1A" w:rsidRPr="00107B30" w14:paraId="53DAD5BB" w14:textId="77777777" w:rsidTr="00814F1A">
        <w:trPr>
          <w:trHeight w:val="377"/>
          <w:jc w:val="center"/>
        </w:trPr>
        <w:tc>
          <w:tcPr>
            <w:tcW w:w="604" w:type="dxa"/>
            <w:tcBorders>
              <w:top w:val="nil"/>
            </w:tcBorders>
            <w:shd w:val="clear" w:color="auto" w:fill="auto"/>
          </w:tcPr>
          <w:p w14:paraId="62CAFDC0" w14:textId="77777777" w:rsidR="00814F1A" w:rsidRPr="00107B30" w:rsidRDefault="00814F1A" w:rsidP="000269A6">
            <w:pPr>
              <w:spacing w:line="480" w:lineRule="auto"/>
              <w:rPr>
                <w:rFonts w:eastAsia="Calibri"/>
                <w:lang w:val="id-ID"/>
              </w:rPr>
            </w:pPr>
            <w:r w:rsidRPr="00107B30">
              <w:rPr>
                <w:rFonts w:eastAsia="Calibri"/>
                <w:lang w:val="id-ID"/>
              </w:rPr>
              <w:t>9.</w:t>
            </w:r>
          </w:p>
        </w:tc>
        <w:tc>
          <w:tcPr>
            <w:tcW w:w="2009" w:type="dxa"/>
            <w:tcBorders>
              <w:top w:val="nil"/>
            </w:tcBorders>
            <w:shd w:val="clear" w:color="auto" w:fill="auto"/>
          </w:tcPr>
          <w:p w14:paraId="2075AAE9" w14:textId="77777777" w:rsidR="00814F1A" w:rsidRPr="00107B30" w:rsidRDefault="00814F1A" w:rsidP="000269A6">
            <w:pPr>
              <w:spacing w:line="480" w:lineRule="auto"/>
              <w:rPr>
                <w:rFonts w:eastAsia="Calibri"/>
                <w:lang w:val="id-ID"/>
              </w:rPr>
            </w:pPr>
            <w:r w:rsidRPr="00107B30">
              <w:rPr>
                <w:rFonts w:eastAsia="Calibri"/>
                <w:lang w:val="id-ID"/>
              </w:rPr>
              <w:t>There is a lack of English speaking practice both inside and outside the classroom</w:t>
            </w:r>
          </w:p>
        </w:tc>
        <w:tc>
          <w:tcPr>
            <w:tcW w:w="392" w:type="dxa"/>
            <w:shd w:val="clear" w:color="auto" w:fill="auto"/>
          </w:tcPr>
          <w:p w14:paraId="5D2A5F4B"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3D96B85B"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5A2B5B6A"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4C5EE1FA" w14:textId="77777777" w:rsidR="00814F1A" w:rsidRPr="00107B30" w:rsidRDefault="00814F1A" w:rsidP="000269A6">
            <w:pPr>
              <w:spacing w:line="480" w:lineRule="auto"/>
              <w:jc w:val="center"/>
              <w:rPr>
                <w:rFonts w:eastAsia="Calibri"/>
                <w:lang w:val="id-ID"/>
              </w:rPr>
            </w:pPr>
            <w:r w:rsidRPr="00107B30">
              <w:rPr>
                <w:rFonts w:eastAsia="Calibri"/>
                <w:lang w:val="id-ID"/>
              </w:rPr>
              <w:t>√</w:t>
            </w:r>
          </w:p>
        </w:tc>
        <w:tc>
          <w:tcPr>
            <w:tcW w:w="410" w:type="dxa"/>
            <w:shd w:val="clear" w:color="auto" w:fill="auto"/>
          </w:tcPr>
          <w:p w14:paraId="6F0FFFF2" w14:textId="77777777" w:rsidR="00814F1A" w:rsidRPr="00107B30" w:rsidRDefault="00814F1A" w:rsidP="000269A6">
            <w:pPr>
              <w:spacing w:line="480" w:lineRule="auto"/>
              <w:jc w:val="center"/>
              <w:rPr>
                <w:rFonts w:eastAsia="Calibri"/>
                <w:lang w:val="id-ID"/>
              </w:rPr>
            </w:pPr>
          </w:p>
        </w:tc>
      </w:tr>
      <w:tr w:rsidR="00814F1A" w:rsidRPr="00107B30" w14:paraId="7E4B4428" w14:textId="77777777" w:rsidTr="00814F1A">
        <w:trPr>
          <w:trHeight w:val="377"/>
          <w:jc w:val="center"/>
        </w:trPr>
        <w:tc>
          <w:tcPr>
            <w:tcW w:w="604" w:type="dxa"/>
            <w:tcBorders>
              <w:top w:val="nil"/>
            </w:tcBorders>
            <w:shd w:val="clear" w:color="auto" w:fill="auto"/>
          </w:tcPr>
          <w:p w14:paraId="0D4659A7" w14:textId="77777777" w:rsidR="00814F1A" w:rsidRPr="00107B30" w:rsidRDefault="00814F1A" w:rsidP="000269A6">
            <w:pPr>
              <w:spacing w:line="480" w:lineRule="auto"/>
              <w:rPr>
                <w:rFonts w:eastAsia="Calibri"/>
                <w:lang w:val="id-ID"/>
              </w:rPr>
            </w:pPr>
            <w:r w:rsidRPr="00107B30">
              <w:rPr>
                <w:rFonts w:eastAsia="Calibri"/>
                <w:lang w:val="id-ID"/>
              </w:rPr>
              <w:t>10.</w:t>
            </w:r>
          </w:p>
        </w:tc>
        <w:tc>
          <w:tcPr>
            <w:tcW w:w="2009" w:type="dxa"/>
            <w:tcBorders>
              <w:top w:val="nil"/>
            </w:tcBorders>
            <w:shd w:val="clear" w:color="auto" w:fill="auto"/>
          </w:tcPr>
          <w:p w14:paraId="5EEA12AA" w14:textId="77777777" w:rsidR="00814F1A" w:rsidRPr="00107B30" w:rsidRDefault="00814F1A" w:rsidP="000269A6">
            <w:pPr>
              <w:spacing w:line="480" w:lineRule="auto"/>
              <w:rPr>
                <w:rFonts w:eastAsia="Calibri"/>
                <w:lang w:val="id-ID"/>
              </w:rPr>
            </w:pPr>
            <w:r w:rsidRPr="00107B30">
              <w:rPr>
                <w:rFonts w:eastAsia="Calibri"/>
                <w:lang w:val="id-ID"/>
              </w:rPr>
              <w:t>Teaching methods are not effective and learning materials are not engaging</w:t>
            </w:r>
          </w:p>
        </w:tc>
        <w:tc>
          <w:tcPr>
            <w:tcW w:w="392" w:type="dxa"/>
            <w:shd w:val="clear" w:color="auto" w:fill="auto"/>
          </w:tcPr>
          <w:p w14:paraId="54DAEA09"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6D5132C9"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5F1628DA" w14:textId="77777777" w:rsidR="00814F1A" w:rsidRPr="00107B30" w:rsidRDefault="00814F1A" w:rsidP="000269A6">
            <w:pPr>
              <w:spacing w:line="480" w:lineRule="auto"/>
              <w:jc w:val="center"/>
              <w:rPr>
                <w:rFonts w:eastAsia="Calibri"/>
                <w:lang w:val="id-ID"/>
              </w:rPr>
            </w:pPr>
            <w:r w:rsidRPr="00107B30">
              <w:rPr>
                <w:rFonts w:eastAsia="Calibri"/>
                <w:lang w:val="id-ID"/>
              </w:rPr>
              <w:t>√</w:t>
            </w:r>
          </w:p>
        </w:tc>
        <w:tc>
          <w:tcPr>
            <w:tcW w:w="407" w:type="dxa"/>
            <w:shd w:val="clear" w:color="auto" w:fill="auto"/>
          </w:tcPr>
          <w:p w14:paraId="702A1952" w14:textId="77777777" w:rsidR="00814F1A" w:rsidRPr="00107B30" w:rsidRDefault="00814F1A" w:rsidP="000269A6">
            <w:pPr>
              <w:spacing w:line="480" w:lineRule="auto"/>
              <w:jc w:val="center"/>
              <w:rPr>
                <w:rFonts w:eastAsia="Calibri"/>
                <w:lang w:val="id-ID"/>
              </w:rPr>
            </w:pPr>
          </w:p>
        </w:tc>
        <w:tc>
          <w:tcPr>
            <w:tcW w:w="410" w:type="dxa"/>
            <w:shd w:val="clear" w:color="auto" w:fill="auto"/>
          </w:tcPr>
          <w:p w14:paraId="1A1A4EBC" w14:textId="77777777" w:rsidR="00814F1A" w:rsidRPr="00107B30" w:rsidRDefault="00814F1A" w:rsidP="000269A6">
            <w:pPr>
              <w:spacing w:line="480" w:lineRule="auto"/>
              <w:jc w:val="center"/>
              <w:rPr>
                <w:rFonts w:eastAsia="Calibri"/>
                <w:lang w:val="id-ID"/>
              </w:rPr>
            </w:pPr>
          </w:p>
        </w:tc>
      </w:tr>
      <w:tr w:rsidR="00814F1A" w:rsidRPr="00107B30" w14:paraId="38627F71" w14:textId="77777777" w:rsidTr="00814F1A">
        <w:trPr>
          <w:trHeight w:val="757"/>
          <w:jc w:val="center"/>
        </w:trPr>
        <w:tc>
          <w:tcPr>
            <w:tcW w:w="604" w:type="dxa"/>
            <w:tcBorders>
              <w:top w:val="nil"/>
            </w:tcBorders>
            <w:shd w:val="clear" w:color="auto" w:fill="auto"/>
          </w:tcPr>
          <w:p w14:paraId="2882A5C6" w14:textId="77777777" w:rsidR="00814F1A" w:rsidRPr="00107B30" w:rsidRDefault="00814F1A" w:rsidP="000269A6">
            <w:pPr>
              <w:spacing w:line="480" w:lineRule="auto"/>
              <w:rPr>
                <w:rFonts w:eastAsia="Calibri"/>
                <w:lang w:val="id-ID"/>
              </w:rPr>
            </w:pPr>
            <w:r w:rsidRPr="00107B30">
              <w:rPr>
                <w:rFonts w:eastAsia="Calibri"/>
                <w:lang w:val="id-ID"/>
              </w:rPr>
              <w:t>11.</w:t>
            </w:r>
          </w:p>
        </w:tc>
        <w:tc>
          <w:tcPr>
            <w:tcW w:w="2009" w:type="dxa"/>
            <w:tcBorders>
              <w:top w:val="nil"/>
            </w:tcBorders>
            <w:shd w:val="clear" w:color="auto" w:fill="auto"/>
          </w:tcPr>
          <w:p w14:paraId="371E5E7E" w14:textId="77777777" w:rsidR="00814F1A" w:rsidRPr="00107B30" w:rsidRDefault="00814F1A" w:rsidP="000269A6">
            <w:pPr>
              <w:spacing w:line="480" w:lineRule="auto"/>
              <w:rPr>
                <w:rFonts w:eastAsia="Calibri"/>
                <w:lang w:val="id-ID"/>
              </w:rPr>
            </w:pPr>
            <w:r w:rsidRPr="00107B30">
              <w:rPr>
                <w:rFonts w:eastAsia="Calibri"/>
                <w:lang w:val="id-ID"/>
              </w:rPr>
              <w:t>Students rely on their native language (Madura) for communication both in and out of class</w:t>
            </w:r>
          </w:p>
        </w:tc>
        <w:tc>
          <w:tcPr>
            <w:tcW w:w="392" w:type="dxa"/>
            <w:shd w:val="clear" w:color="auto" w:fill="auto"/>
          </w:tcPr>
          <w:p w14:paraId="231BDF24" w14:textId="77777777" w:rsidR="00814F1A" w:rsidRPr="00107B30" w:rsidRDefault="00814F1A" w:rsidP="000269A6">
            <w:pPr>
              <w:spacing w:line="480" w:lineRule="auto"/>
              <w:jc w:val="center"/>
              <w:rPr>
                <w:rFonts w:eastAsia="Calibri"/>
                <w:lang w:val="id-ID"/>
              </w:rPr>
            </w:pPr>
          </w:p>
        </w:tc>
        <w:tc>
          <w:tcPr>
            <w:tcW w:w="392" w:type="dxa"/>
            <w:shd w:val="clear" w:color="auto" w:fill="auto"/>
          </w:tcPr>
          <w:p w14:paraId="7F4C39F9"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2A58F3C1" w14:textId="77777777" w:rsidR="00814F1A" w:rsidRPr="00107B30" w:rsidRDefault="00814F1A" w:rsidP="000269A6">
            <w:pPr>
              <w:spacing w:line="480" w:lineRule="auto"/>
              <w:jc w:val="center"/>
              <w:rPr>
                <w:rFonts w:eastAsia="Calibri"/>
                <w:lang w:val="id-ID"/>
              </w:rPr>
            </w:pPr>
          </w:p>
        </w:tc>
        <w:tc>
          <w:tcPr>
            <w:tcW w:w="407" w:type="dxa"/>
            <w:shd w:val="clear" w:color="auto" w:fill="auto"/>
          </w:tcPr>
          <w:p w14:paraId="318BF4FA" w14:textId="77777777" w:rsidR="00814F1A" w:rsidRPr="00107B30" w:rsidRDefault="00814F1A" w:rsidP="000269A6">
            <w:pPr>
              <w:spacing w:line="480" w:lineRule="auto"/>
              <w:jc w:val="center"/>
              <w:rPr>
                <w:rFonts w:eastAsia="Calibri"/>
                <w:lang w:val="id-ID"/>
              </w:rPr>
            </w:pPr>
            <w:r w:rsidRPr="00107B30">
              <w:rPr>
                <w:rFonts w:eastAsia="Calibri"/>
                <w:lang w:val="id-ID"/>
              </w:rPr>
              <w:t>√</w:t>
            </w:r>
          </w:p>
        </w:tc>
        <w:tc>
          <w:tcPr>
            <w:tcW w:w="410" w:type="dxa"/>
            <w:shd w:val="clear" w:color="auto" w:fill="auto"/>
          </w:tcPr>
          <w:p w14:paraId="6141E7B2" w14:textId="77777777" w:rsidR="00814F1A" w:rsidRPr="00107B30" w:rsidRDefault="00814F1A" w:rsidP="000269A6">
            <w:pPr>
              <w:spacing w:line="480" w:lineRule="auto"/>
              <w:jc w:val="center"/>
              <w:rPr>
                <w:rFonts w:eastAsia="Calibri"/>
                <w:lang w:val="id-ID"/>
              </w:rPr>
            </w:pPr>
          </w:p>
        </w:tc>
      </w:tr>
      <w:bookmarkEnd w:id="5"/>
    </w:tbl>
    <w:p w14:paraId="68FD25C5" w14:textId="77777777" w:rsidR="00814F1A" w:rsidRDefault="00814F1A" w:rsidP="00A04F12">
      <w:pPr>
        <w:spacing w:line="276" w:lineRule="auto"/>
        <w:jc w:val="both"/>
        <w:rPr>
          <w:lang w:val="id-ID"/>
        </w:rPr>
      </w:pPr>
    </w:p>
    <w:p w14:paraId="661EF47E" w14:textId="77777777" w:rsidR="00814F1A" w:rsidRPr="00107B30" w:rsidRDefault="00814F1A" w:rsidP="00814F1A">
      <w:pPr>
        <w:spacing w:line="480" w:lineRule="auto"/>
        <w:rPr>
          <w:b/>
          <w:bCs/>
          <w:lang w:val="id-ID"/>
        </w:rPr>
      </w:pPr>
      <w:r w:rsidRPr="00107B30">
        <w:rPr>
          <w:b/>
          <w:bCs/>
          <w:lang w:val="id-ID"/>
        </w:rPr>
        <w:t>NOTES :</w:t>
      </w:r>
    </w:p>
    <w:p w14:paraId="4C967112" w14:textId="77777777" w:rsidR="00814F1A" w:rsidRPr="00814F1A" w:rsidRDefault="00814F1A" w:rsidP="00814F1A">
      <w:pPr>
        <w:pStyle w:val="ListParagraph"/>
        <w:numPr>
          <w:ilvl w:val="0"/>
          <w:numId w:val="24"/>
        </w:numPr>
        <w:spacing w:line="276" w:lineRule="auto"/>
        <w:ind w:left="567"/>
        <w:jc w:val="both"/>
        <w:rPr>
          <w:rFonts w:ascii="Times New Roman" w:hAnsi="Times New Roman"/>
          <w:sz w:val="24"/>
          <w:szCs w:val="24"/>
        </w:rPr>
      </w:pPr>
      <w:r w:rsidRPr="00814F1A">
        <w:rPr>
          <w:rFonts w:ascii="Times New Roman" w:hAnsi="Times New Roman"/>
          <w:sz w:val="24"/>
          <w:szCs w:val="24"/>
        </w:rPr>
        <w:t xml:space="preserve">The Thirdh number who get fifth points, the students who haven’t the diqtionary, </w:t>
      </w:r>
      <w:r w:rsidRPr="00814F1A">
        <w:rPr>
          <w:rFonts w:ascii="Times New Roman" w:hAnsi="Times New Roman"/>
          <w:sz w:val="24"/>
          <w:szCs w:val="24"/>
        </w:rPr>
        <w:lastRenderedPageBreak/>
        <w:t>difficulty forming sentences and struggle with pronouncing certain vowels and consonants</w:t>
      </w:r>
    </w:p>
    <w:p w14:paraId="427C9D93" w14:textId="77777777" w:rsidR="00814F1A" w:rsidRPr="00107B30" w:rsidRDefault="00814F1A" w:rsidP="00814F1A">
      <w:pPr>
        <w:pStyle w:val="ListParagraph"/>
        <w:numPr>
          <w:ilvl w:val="0"/>
          <w:numId w:val="24"/>
        </w:numPr>
        <w:spacing w:line="276" w:lineRule="auto"/>
        <w:ind w:left="567"/>
        <w:jc w:val="both"/>
        <w:rPr>
          <w:rFonts w:ascii="Times New Roman" w:hAnsi="Times New Roman"/>
          <w:sz w:val="24"/>
          <w:szCs w:val="24"/>
        </w:rPr>
      </w:pPr>
      <w:r w:rsidRPr="00107B30">
        <w:rPr>
          <w:rFonts w:ascii="Times New Roman" w:hAnsi="Times New Roman"/>
          <w:sz w:val="24"/>
          <w:szCs w:val="24"/>
        </w:rPr>
        <w:t xml:space="preserve">The Six number who get fourth points, the students </w:t>
      </w:r>
      <w:r w:rsidRPr="00814F1A">
        <w:rPr>
          <w:rFonts w:ascii="Times New Roman" w:hAnsi="Times New Roman"/>
          <w:sz w:val="24"/>
          <w:szCs w:val="24"/>
        </w:rPr>
        <w:t>seem less confident when speaking English, often feel shy or afraid to try speaking English, show low interest and motivation in learning English, feel that English is not relevant to their daily lives, There is a lack of English speaking practice both inside and outside the classroom, Students rely on their native language (Madura) for communication both in and out of class.</w:t>
      </w:r>
    </w:p>
    <w:p w14:paraId="41B5E8AB" w14:textId="77777777" w:rsidR="00814F1A" w:rsidRPr="00814F1A" w:rsidRDefault="00814F1A" w:rsidP="00814F1A">
      <w:pPr>
        <w:pStyle w:val="ListParagraph"/>
        <w:numPr>
          <w:ilvl w:val="0"/>
          <w:numId w:val="24"/>
        </w:numPr>
        <w:spacing w:line="276" w:lineRule="auto"/>
        <w:ind w:left="567"/>
        <w:jc w:val="both"/>
        <w:rPr>
          <w:rFonts w:ascii="Times New Roman" w:hAnsi="Times New Roman"/>
          <w:sz w:val="24"/>
          <w:szCs w:val="24"/>
        </w:rPr>
      </w:pPr>
      <w:r w:rsidRPr="00107B30">
        <w:rPr>
          <w:rFonts w:ascii="Times New Roman" w:hAnsi="Times New Roman"/>
          <w:sz w:val="24"/>
          <w:szCs w:val="24"/>
        </w:rPr>
        <w:t>The two number who get third</w:t>
      </w:r>
      <w:r w:rsidRPr="00814F1A">
        <w:rPr>
          <w:rFonts w:ascii="Times New Roman" w:hAnsi="Times New Roman"/>
          <w:sz w:val="24"/>
          <w:szCs w:val="24"/>
        </w:rPr>
        <w:t xml:space="preserve"> </w:t>
      </w:r>
      <w:r w:rsidRPr="00107B30">
        <w:rPr>
          <w:rFonts w:ascii="Times New Roman" w:hAnsi="Times New Roman"/>
          <w:sz w:val="24"/>
          <w:szCs w:val="24"/>
        </w:rPr>
        <w:t xml:space="preserve">points, the students </w:t>
      </w:r>
      <w:r w:rsidRPr="00814F1A">
        <w:rPr>
          <w:rFonts w:ascii="Times New Roman" w:hAnsi="Times New Roman"/>
          <w:sz w:val="24"/>
          <w:szCs w:val="24"/>
        </w:rPr>
        <w:t>are enthusiastic and active during classroom lessons, Teaching methods are not effective and learning materials are not engaging.</w:t>
      </w:r>
    </w:p>
    <w:p w14:paraId="7AABC0E8" w14:textId="77777777" w:rsidR="00814F1A" w:rsidRPr="00107B30" w:rsidRDefault="00814F1A" w:rsidP="00814F1A">
      <w:pPr>
        <w:pStyle w:val="ListParagraph"/>
        <w:spacing w:line="276" w:lineRule="auto"/>
        <w:ind w:left="567" w:firstLine="153"/>
        <w:jc w:val="both"/>
        <w:rPr>
          <w:rFonts w:ascii="Times New Roman" w:hAnsi="Times New Roman"/>
          <w:sz w:val="24"/>
          <w:szCs w:val="24"/>
        </w:rPr>
      </w:pPr>
      <w:r w:rsidRPr="00107B30">
        <w:rPr>
          <w:rFonts w:ascii="Times New Roman" w:hAnsi="Times New Roman"/>
          <w:sz w:val="24"/>
          <w:szCs w:val="24"/>
        </w:rPr>
        <w:t>Based on the observations, it is clear that there are several reasons why students struggle with speaking English and mastering vocabulary, grammar, and pronunciation. First, many students lack supporting materials like dictionaries or guidebooks, making it hard for them to understand English. Without adequate learning materials, they find it difficult to expand their vocabulary and understand grammar well.</w:t>
      </w:r>
    </w:p>
    <w:p w14:paraId="2A148DDA" w14:textId="77777777" w:rsidR="00814F1A" w:rsidRPr="00107B30" w:rsidRDefault="00814F1A" w:rsidP="00814F1A">
      <w:pPr>
        <w:pStyle w:val="ListParagraph"/>
        <w:spacing w:line="276" w:lineRule="auto"/>
        <w:ind w:left="567" w:firstLine="153"/>
        <w:jc w:val="both"/>
        <w:rPr>
          <w:rFonts w:ascii="Times New Roman" w:hAnsi="Times New Roman"/>
          <w:sz w:val="24"/>
          <w:szCs w:val="24"/>
        </w:rPr>
      </w:pPr>
      <w:r w:rsidRPr="00107B30">
        <w:rPr>
          <w:rFonts w:ascii="Times New Roman" w:hAnsi="Times New Roman"/>
          <w:sz w:val="24"/>
          <w:szCs w:val="24"/>
        </w:rPr>
        <w:t xml:space="preserve">Additionally, many students feel unconfident and shy when speaking English. Low interest and motivation make them passive learners. They tend to avoid using English because they are afraid of making mistakes or being laughed at by their friends. Ineffective teaching methods also play a big role, making it hard for students to expand their vocabulary and improve their grammar. Teaching that is less </w:t>
      </w:r>
      <w:r w:rsidRPr="00107B30">
        <w:rPr>
          <w:rFonts w:ascii="Times New Roman" w:hAnsi="Times New Roman"/>
          <w:sz w:val="24"/>
          <w:szCs w:val="24"/>
        </w:rPr>
        <w:lastRenderedPageBreak/>
        <w:t>interactive and unengaging quickly bores students and reduces their enthusiasm for learning. The lack of opportunities to practice speaking makes it even harder for students to communicate fluently. Minimal speaking practice means they are not used to using English in daily conversations.</w:t>
      </w:r>
    </w:p>
    <w:p w14:paraId="7192AA8D" w14:textId="77777777" w:rsidR="00814F1A" w:rsidRPr="00107B30" w:rsidRDefault="00814F1A" w:rsidP="00903E83">
      <w:pPr>
        <w:pStyle w:val="ListParagraph"/>
        <w:spacing w:line="276" w:lineRule="auto"/>
        <w:ind w:left="567" w:firstLine="153"/>
        <w:jc w:val="both"/>
        <w:rPr>
          <w:rFonts w:ascii="Times New Roman" w:hAnsi="Times New Roman"/>
          <w:sz w:val="24"/>
          <w:szCs w:val="24"/>
        </w:rPr>
      </w:pPr>
      <w:r w:rsidRPr="00107B30">
        <w:rPr>
          <w:rFonts w:ascii="Times New Roman" w:hAnsi="Times New Roman"/>
          <w:sz w:val="24"/>
          <w:szCs w:val="24"/>
        </w:rPr>
        <w:t>Furthermore, many students still often use their native language, such as Madurese, when interacting with teachers. The classroom environment is also less supportive because when they interact with other students, they also use their native language, Madurese. Because Madurese is deeply ingrained in their daily lives, many second-grade students find it difficult to practice communicating in languages other than Madurese, whether it is Indonesian or English. As a result, they rarely get the chance to practice their English skills, making it hard for them to speak fluently and correctly.</w:t>
      </w:r>
    </w:p>
    <w:p w14:paraId="3F40123D" w14:textId="77777777" w:rsidR="00814F1A" w:rsidRPr="00107B30" w:rsidRDefault="00814F1A" w:rsidP="00A04F12">
      <w:pPr>
        <w:spacing w:line="276" w:lineRule="auto"/>
        <w:jc w:val="both"/>
        <w:rPr>
          <w:lang w:val="id-ID"/>
        </w:rPr>
      </w:pPr>
    </w:p>
    <w:p w14:paraId="3EC27C11" w14:textId="55490F48" w:rsidR="00A04F12" w:rsidRPr="00107B30" w:rsidRDefault="00A04F12" w:rsidP="00903E83">
      <w:pPr>
        <w:pStyle w:val="ListParagraph"/>
        <w:numPr>
          <w:ilvl w:val="0"/>
          <w:numId w:val="18"/>
        </w:numPr>
        <w:spacing w:line="276" w:lineRule="auto"/>
        <w:ind w:left="284"/>
        <w:jc w:val="both"/>
        <w:rPr>
          <w:rFonts w:ascii="Times New Roman" w:hAnsi="Times New Roman"/>
          <w:sz w:val="24"/>
          <w:szCs w:val="24"/>
        </w:rPr>
      </w:pPr>
      <w:r w:rsidRPr="00107B30">
        <w:rPr>
          <w:rFonts w:ascii="Times New Roman" w:hAnsi="Times New Roman"/>
          <w:sz w:val="24"/>
          <w:szCs w:val="24"/>
        </w:rPr>
        <w:t>Interview</w:t>
      </w:r>
    </w:p>
    <w:p w14:paraId="0CDABE48" w14:textId="461E5C96" w:rsidR="00A04F12" w:rsidRDefault="00A04F12" w:rsidP="00A04F12">
      <w:pPr>
        <w:spacing w:line="276" w:lineRule="auto"/>
        <w:ind w:firstLine="709"/>
        <w:jc w:val="both"/>
      </w:pPr>
      <w:r w:rsidRPr="00107B30">
        <w:t>In this activity, the researcher utilized the results of observations and interviews to address the first and second research questions. The observation and interview process greatly assisted the researcher in identifying the factors that cause second-grade students at MIFDA Vocational School to struggle with speaking English. Through direct observation and interviews, the researcher was also able to uncover the reasons why these students have not yet mastered vocabulary, grammar, and pronunciation in English</w:t>
      </w:r>
    </w:p>
    <w:p w14:paraId="0F0243BD" w14:textId="77777777" w:rsidR="00903E83" w:rsidRPr="00903E83" w:rsidRDefault="00903E83" w:rsidP="00903E83">
      <w:pPr>
        <w:spacing w:line="276" w:lineRule="auto"/>
        <w:ind w:firstLine="709"/>
        <w:jc w:val="both"/>
      </w:pPr>
      <w:r w:rsidRPr="00903E83">
        <w:t xml:space="preserve">Interview results show that almost all students have difficulty speaking English for </w:t>
      </w:r>
      <w:r w:rsidRPr="00903E83">
        <w:lastRenderedPageBreak/>
        <w:t>several reasons. They are not very interested or lack motivation to learn English. Additionally, they struggle with vocabulary, grammar, and pronunciation. When asked to read English sentences or texts, they often pronounce them according to Indonesian rules, not correct English pronunciation. They also rarely practice or get used to English, both at school and outside. Another reason is their lack of confidence or feeling shy when speaking English.</w:t>
      </w:r>
    </w:p>
    <w:p w14:paraId="494BB89D" w14:textId="44014F59" w:rsidR="00903E83" w:rsidRDefault="00903E83" w:rsidP="00903E83">
      <w:pPr>
        <w:spacing w:line="276" w:lineRule="auto"/>
        <w:jc w:val="both"/>
      </w:pPr>
      <w:r w:rsidRPr="00903E83">
        <w:t>To overcome these difficulties, several solutions can be applied. First, increase students' motivation by explaining the importance of English in today's world and providing interactive learning, such as language learning apps. Second, organize English clubs or regular practice sessions outside of class. Third, provide interesting learning resources like videos, songs, and short stories. Fourth, give support and positive feedback to build confidence. Finally, practice pronunciation with apps that provide examples and track students' progress.</w:t>
      </w:r>
      <w:bookmarkStart w:id="6" w:name="_Toc173320822"/>
    </w:p>
    <w:p w14:paraId="253BD335" w14:textId="77777777" w:rsidR="00903E83" w:rsidRDefault="00903E83" w:rsidP="00903E83">
      <w:pPr>
        <w:spacing w:line="276" w:lineRule="auto"/>
        <w:jc w:val="both"/>
      </w:pPr>
    </w:p>
    <w:p w14:paraId="712CF173" w14:textId="6FA28816" w:rsidR="00903E83" w:rsidRPr="00903E83" w:rsidRDefault="00903E83" w:rsidP="00903E83">
      <w:pPr>
        <w:pStyle w:val="ListParagraph"/>
        <w:numPr>
          <w:ilvl w:val="0"/>
          <w:numId w:val="19"/>
        </w:numPr>
        <w:spacing w:line="276" w:lineRule="auto"/>
        <w:ind w:left="284"/>
        <w:jc w:val="both"/>
        <w:rPr>
          <w:rFonts w:ascii="Times New Roman" w:hAnsi="Times New Roman"/>
          <w:sz w:val="24"/>
          <w:szCs w:val="24"/>
        </w:rPr>
      </w:pPr>
      <w:r w:rsidRPr="00107B30">
        <w:rPr>
          <w:rFonts w:ascii="Times New Roman" w:hAnsi="Times New Roman"/>
          <w:sz w:val="24"/>
          <w:szCs w:val="24"/>
        </w:rPr>
        <w:t>Discussion</w:t>
      </w:r>
      <w:bookmarkEnd w:id="6"/>
    </w:p>
    <w:p w14:paraId="6437B2E0" w14:textId="77777777" w:rsidR="00903E83" w:rsidRPr="00903E83" w:rsidRDefault="00903E83" w:rsidP="00903E83">
      <w:pPr>
        <w:spacing w:line="276" w:lineRule="auto"/>
        <w:ind w:firstLine="709"/>
        <w:jc w:val="both"/>
        <w:rPr>
          <w:lang w:val="id-ID"/>
        </w:rPr>
      </w:pPr>
      <w:r w:rsidRPr="00903E83">
        <w:rPr>
          <w:lang w:val="id-ID"/>
        </w:rPr>
        <w:t>Interpretation of Findings</w:t>
      </w:r>
      <w:r w:rsidRPr="00107B30">
        <w:rPr>
          <w:lang w:val="id-ID"/>
        </w:rPr>
        <w:t xml:space="preserve"> : </w:t>
      </w:r>
      <w:r w:rsidRPr="00903E83">
        <w:rPr>
          <w:lang w:val="id-ID"/>
        </w:rPr>
        <w:t>This study's results are similar to previous research by Astuti (2023), Nurfitri &amp; Rahmawati (2021), and Efrianti (2022). It was found that second-grade students at SMK MIFDA face several difficulties in speaking English. These difficulties include a lack of motivation, limited vocabulary, poor grammar and pronunciation skills, and a lack of confidence or shyness.</w:t>
      </w:r>
    </w:p>
    <w:p w14:paraId="47D61D02" w14:textId="77777777" w:rsidR="00903E83" w:rsidRPr="00903E83" w:rsidRDefault="00903E83" w:rsidP="00903E83">
      <w:pPr>
        <w:spacing w:line="276" w:lineRule="auto"/>
        <w:ind w:firstLine="709"/>
        <w:jc w:val="both"/>
        <w:rPr>
          <w:lang w:val="id-ID"/>
        </w:rPr>
      </w:pPr>
      <w:r w:rsidRPr="00903E83">
        <w:rPr>
          <w:lang w:val="id-ID"/>
        </w:rPr>
        <w:t>Comparison with Previous Research</w:t>
      </w:r>
      <w:r w:rsidRPr="00107B30">
        <w:rPr>
          <w:lang w:val="id-ID"/>
        </w:rPr>
        <w:t xml:space="preserve"> : </w:t>
      </w:r>
      <w:r w:rsidRPr="00903E83">
        <w:rPr>
          <w:lang w:val="id-ID"/>
        </w:rPr>
        <w:t xml:space="preserve">Astuti (2023) found that students at SMPN 1 Sragen struggled with speaking English due to language issues and factors like a lack of confidence and fear of making mistakes. Similarly, Nurfitri &amp; Rahmawati (2021) </w:t>
      </w:r>
      <w:r w:rsidRPr="00903E83">
        <w:rPr>
          <w:lang w:val="id-ID"/>
        </w:rPr>
        <w:lastRenderedPageBreak/>
        <w:t>found that eighth-grade students at SMPN 1 Majasari faced difficulties due to low motivation, listening skills, and social environment influences. Efrianti (2022) highlighted that language barriers and the use of the mother tongue were major obstacles for students at MTS Muhammadiyah Penyasawan.</w:t>
      </w:r>
    </w:p>
    <w:p w14:paraId="7C23A333" w14:textId="77777777" w:rsidR="00903E83" w:rsidRPr="00903E83" w:rsidRDefault="00903E83" w:rsidP="00903E83">
      <w:pPr>
        <w:spacing w:line="276" w:lineRule="auto"/>
        <w:ind w:firstLine="709"/>
        <w:jc w:val="both"/>
        <w:rPr>
          <w:lang w:val="id-ID"/>
        </w:rPr>
      </w:pPr>
      <w:r w:rsidRPr="00903E83">
        <w:rPr>
          <w:lang w:val="id-ID"/>
        </w:rPr>
        <w:t>The current study confirms these factors and adds specific issues at MIFDA, such as the frequent use of their mother tongue (Madura) and a lack of adequate learning materials.</w:t>
      </w:r>
    </w:p>
    <w:p w14:paraId="7E38D4AF" w14:textId="77777777" w:rsidR="00903E83" w:rsidRPr="00903E83" w:rsidRDefault="00903E83" w:rsidP="00903E83">
      <w:pPr>
        <w:spacing w:line="276" w:lineRule="auto"/>
        <w:ind w:firstLine="709"/>
        <w:jc w:val="both"/>
        <w:rPr>
          <w:lang w:val="id-ID"/>
        </w:rPr>
      </w:pPr>
      <w:r w:rsidRPr="00107B30">
        <w:rPr>
          <w:lang w:val="id-ID"/>
        </w:rPr>
        <w:t>I</w:t>
      </w:r>
      <w:r w:rsidRPr="00903E83">
        <w:rPr>
          <w:lang w:val="id-ID"/>
        </w:rPr>
        <w:t>mplications of Findings</w:t>
      </w:r>
      <w:r w:rsidRPr="00107B30">
        <w:rPr>
          <w:lang w:val="id-ID"/>
        </w:rPr>
        <w:t xml:space="preserve">: </w:t>
      </w:r>
      <w:r w:rsidRPr="00903E83">
        <w:rPr>
          <w:lang w:val="id-ID"/>
        </w:rPr>
        <w:t>These findings are important both theoretically and practically. Theoretically, they show that language learning needs to consider linguistic, psychological, and environmental factors. Practically, they suggest that efforts to improve English learning should focus on increasing student motivation, providing engaging and supportive learning materials, and creating a classroom environment that encourages the use of English.</w:t>
      </w:r>
    </w:p>
    <w:p w14:paraId="654432D6" w14:textId="77777777" w:rsidR="00903E83" w:rsidRPr="00903E83" w:rsidRDefault="00903E83" w:rsidP="00903E83">
      <w:pPr>
        <w:spacing w:line="276" w:lineRule="auto"/>
        <w:ind w:firstLine="709"/>
        <w:jc w:val="both"/>
        <w:rPr>
          <w:lang w:val="id-ID"/>
        </w:rPr>
      </w:pPr>
      <w:r w:rsidRPr="00903E83">
        <w:rPr>
          <w:lang w:val="id-ID"/>
        </w:rPr>
        <w:t>Limitations of the Study</w:t>
      </w:r>
      <w:r w:rsidRPr="00107B30">
        <w:rPr>
          <w:lang w:val="id-ID"/>
        </w:rPr>
        <w:t xml:space="preserve">: </w:t>
      </w:r>
      <w:r w:rsidRPr="00903E83">
        <w:rPr>
          <w:lang w:val="id-ID"/>
        </w:rPr>
        <w:t>However, this study has some limitations. The number of students studied was small, and the research was only conducted at SMK MIFDA, so the results may not apply to other schools or educational levels. Additionally, the study relied heavily on interview and observation data, which, although detailed, can be subjective and open to various interpretations.</w:t>
      </w:r>
    </w:p>
    <w:p w14:paraId="553DD52F" w14:textId="77777777" w:rsidR="00A04F12" w:rsidRDefault="00A04F12" w:rsidP="00903E83">
      <w:pPr>
        <w:spacing w:line="276" w:lineRule="auto"/>
        <w:jc w:val="both"/>
        <w:rPr>
          <w:lang w:val="id-ID"/>
        </w:rPr>
      </w:pPr>
    </w:p>
    <w:p w14:paraId="0363C288" w14:textId="64180DA9" w:rsidR="00444953" w:rsidRPr="00F343E4" w:rsidRDefault="00903E83" w:rsidP="00903E83">
      <w:pPr>
        <w:spacing w:line="276" w:lineRule="auto"/>
        <w:jc w:val="both"/>
        <w:rPr>
          <w:b/>
          <w:lang w:val="id-ID"/>
        </w:rPr>
      </w:pPr>
      <w:r>
        <w:rPr>
          <w:b/>
          <w:lang w:val="id-ID"/>
        </w:rPr>
        <w:t>CONCLUSION</w:t>
      </w:r>
    </w:p>
    <w:p w14:paraId="712FD60A" w14:textId="77777777" w:rsidR="00903E83" w:rsidRPr="00903E83" w:rsidRDefault="00903E83" w:rsidP="00903E83">
      <w:pPr>
        <w:spacing w:line="276" w:lineRule="auto"/>
        <w:ind w:firstLine="709"/>
        <w:jc w:val="both"/>
        <w:rPr>
          <w:lang w:val="id-ID"/>
        </w:rPr>
      </w:pPr>
      <w:r w:rsidRPr="00903E83">
        <w:rPr>
          <w:lang w:val="id-ID"/>
        </w:rPr>
        <w:t xml:space="preserve">Students often have difficulty speaking English and mastering vocabulary, grammar, and pronunciation for several main reasons. First, they are not encouraged to actively speak English. This is shown by their low motivation and interest in English. Before </w:t>
      </w:r>
      <w:r w:rsidRPr="00903E83">
        <w:rPr>
          <w:lang w:val="id-ID"/>
        </w:rPr>
        <w:lastRenderedPageBreak/>
        <w:t>discussing English theory or material, students are not told about the importance of English, especially in today's modern era.</w:t>
      </w:r>
    </w:p>
    <w:p w14:paraId="53331ED0" w14:textId="77777777" w:rsidR="00903E83" w:rsidRPr="00903E83" w:rsidRDefault="00903E83" w:rsidP="00903E83">
      <w:pPr>
        <w:spacing w:line="276" w:lineRule="auto"/>
        <w:ind w:firstLine="709"/>
        <w:jc w:val="both"/>
        <w:rPr>
          <w:lang w:val="id-ID"/>
        </w:rPr>
      </w:pPr>
      <w:r w:rsidRPr="00903E83">
        <w:rPr>
          <w:lang w:val="id-ID"/>
        </w:rPr>
        <w:t>Observations and interviews with students and teachers show that the main problem is the lack of emphasis and familiarization with English. In teaching methods, supporting materials, and the learning environment, students feel unaccustomed and less encouraged to use English. This lack of support means students do not get enough practice and understanding needed to effectively master English.</w:t>
      </w:r>
    </w:p>
    <w:p w14:paraId="6B320207" w14:textId="77777777" w:rsidR="00903E83" w:rsidRPr="00903E83" w:rsidRDefault="00903E83" w:rsidP="00903E83">
      <w:pPr>
        <w:spacing w:line="276" w:lineRule="auto"/>
        <w:ind w:firstLine="709"/>
        <w:jc w:val="both"/>
        <w:rPr>
          <w:lang w:val="id-ID"/>
        </w:rPr>
      </w:pPr>
      <w:r w:rsidRPr="00903E83">
        <w:rPr>
          <w:lang w:val="id-ID"/>
        </w:rPr>
        <w:t>Therefore, there needs to be a change in teaching methods and the provision of learning materials, as well as the creation of a more supportive environment, so students are more motivated and better prepared to learn English.</w:t>
      </w:r>
    </w:p>
    <w:p w14:paraId="6EAC6F45" w14:textId="77777777" w:rsidR="00E64A49" w:rsidRPr="00F343E4" w:rsidRDefault="00E64A49" w:rsidP="00E64A49">
      <w:pPr>
        <w:spacing w:line="276" w:lineRule="auto"/>
        <w:ind w:firstLine="709"/>
        <w:jc w:val="both"/>
        <w:rPr>
          <w:lang w:val="id-ID"/>
        </w:rPr>
      </w:pPr>
    </w:p>
    <w:p w14:paraId="68358F4B" w14:textId="02080FA3" w:rsidR="005832E9" w:rsidRPr="00F343E4" w:rsidRDefault="00903E83" w:rsidP="00E64A49">
      <w:pPr>
        <w:pStyle w:val="ListParagraph"/>
        <w:spacing w:line="276" w:lineRule="auto"/>
        <w:ind w:left="0"/>
        <w:jc w:val="both"/>
        <w:rPr>
          <w:rFonts w:ascii="Times New Roman" w:hAnsi="Times New Roman"/>
          <w:b/>
          <w:sz w:val="24"/>
          <w:szCs w:val="24"/>
        </w:rPr>
      </w:pPr>
      <w:r>
        <w:rPr>
          <w:rFonts w:ascii="Times New Roman" w:hAnsi="Times New Roman"/>
          <w:b/>
          <w:sz w:val="24"/>
          <w:szCs w:val="24"/>
        </w:rPr>
        <w:t>ACKNOWLEDGE</w:t>
      </w:r>
    </w:p>
    <w:p w14:paraId="3CAE5014" w14:textId="77777777" w:rsidR="00903E83" w:rsidRPr="00107B30" w:rsidRDefault="00903E83" w:rsidP="00903E83">
      <w:pPr>
        <w:pStyle w:val="ListParagraph"/>
        <w:spacing w:line="276" w:lineRule="auto"/>
        <w:ind w:left="0" w:firstLine="709"/>
        <w:jc w:val="both"/>
        <w:rPr>
          <w:rFonts w:ascii="Times New Roman" w:hAnsi="Times New Roman"/>
          <w:sz w:val="24"/>
          <w:szCs w:val="24"/>
        </w:rPr>
      </w:pPr>
      <w:r w:rsidRPr="00107B30">
        <w:rPr>
          <w:rFonts w:ascii="Times New Roman" w:hAnsi="Times New Roman"/>
          <w:sz w:val="24"/>
          <w:szCs w:val="24"/>
        </w:rPr>
        <w:t>With utmost gratitude, I praise Allah SWT, the Most Compassionate and Merciful, for His boundless blessings and guidance, which have enabled me to finish this thesis entitled "The Analysis of English Speaking Difficulties in Second-Grade Students at MIFDA Vocational School." This thesis fulfills one of the requirements for earning a Bachelor's degree in English Education from STKIP PGRI Bangkalan. Throughout this journey, I received immense support, encouragement, and invaluable advice from many individuals. Thus, I extend my heartfelt thanks to:</w:t>
      </w:r>
    </w:p>
    <w:p w14:paraId="07F8FE59" w14:textId="77777777" w:rsidR="000B0725" w:rsidRPr="000B0725" w:rsidRDefault="00903E83" w:rsidP="000B0725">
      <w:pPr>
        <w:pStyle w:val="ListParagraph"/>
        <w:numPr>
          <w:ilvl w:val="0"/>
          <w:numId w:val="25"/>
        </w:numPr>
        <w:spacing w:line="276" w:lineRule="auto"/>
        <w:ind w:left="284"/>
        <w:jc w:val="both"/>
        <w:rPr>
          <w:rFonts w:ascii="Times New Roman" w:hAnsi="Times New Roman"/>
          <w:sz w:val="24"/>
          <w:szCs w:val="24"/>
        </w:rPr>
      </w:pPr>
      <w:r w:rsidRPr="000B0725">
        <w:rPr>
          <w:rFonts w:ascii="Times New Roman" w:hAnsi="Times New Roman"/>
          <w:sz w:val="24"/>
          <w:szCs w:val="24"/>
        </w:rPr>
        <w:t>Fajar Hidayatullah, M.Pd, the head of STKIP PGRI Bangkalan.</w:t>
      </w:r>
    </w:p>
    <w:p w14:paraId="68F56581" w14:textId="2A793BD4" w:rsidR="000B0725" w:rsidRPr="000B0725" w:rsidRDefault="000B0725" w:rsidP="000B0725">
      <w:pPr>
        <w:pStyle w:val="ListParagraph"/>
        <w:numPr>
          <w:ilvl w:val="0"/>
          <w:numId w:val="25"/>
        </w:numPr>
        <w:spacing w:line="276" w:lineRule="auto"/>
        <w:ind w:left="284"/>
        <w:jc w:val="both"/>
        <w:rPr>
          <w:rFonts w:ascii="Times New Roman" w:hAnsi="Times New Roman"/>
          <w:sz w:val="24"/>
          <w:szCs w:val="24"/>
        </w:rPr>
      </w:pPr>
      <w:r w:rsidRPr="000B0725">
        <w:rPr>
          <w:rFonts w:ascii="Times New Roman" w:hAnsi="Times New Roman"/>
          <w:sz w:val="24"/>
          <w:szCs w:val="24"/>
        </w:rPr>
        <w:t>Tera Athena, M.Pd, the head of the English Education Department.</w:t>
      </w:r>
    </w:p>
    <w:p w14:paraId="502D440B" w14:textId="77777777" w:rsidR="000B0725" w:rsidRPr="000B0725" w:rsidRDefault="000B0725" w:rsidP="000B0725">
      <w:pPr>
        <w:pStyle w:val="ListParagraph"/>
        <w:numPr>
          <w:ilvl w:val="0"/>
          <w:numId w:val="25"/>
        </w:numPr>
        <w:spacing w:line="276" w:lineRule="auto"/>
        <w:ind w:left="284"/>
        <w:jc w:val="both"/>
        <w:rPr>
          <w:rFonts w:ascii="Times New Roman" w:hAnsi="Times New Roman"/>
          <w:sz w:val="24"/>
          <w:szCs w:val="24"/>
        </w:rPr>
      </w:pPr>
      <w:r w:rsidRPr="000B0725">
        <w:rPr>
          <w:rFonts w:ascii="Times New Roman" w:hAnsi="Times New Roman"/>
          <w:sz w:val="24"/>
          <w:szCs w:val="24"/>
        </w:rPr>
        <w:t xml:space="preserve">Moh. Arief Wahyudi, M.Pd, my mentor, who provided continuous guidance, support, direction, and insightful </w:t>
      </w:r>
      <w:r w:rsidRPr="000B0725">
        <w:rPr>
          <w:rFonts w:ascii="Times New Roman" w:hAnsi="Times New Roman"/>
          <w:sz w:val="24"/>
          <w:szCs w:val="24"/>
        </w:rPr>
        <w:lastRenderedPageBreak/>
        <w:t>recommendations during the entire process of writing this thesis.</w:t>
      </w:r>
    </w:p>
    <w:p w14:paraId="06374AEA" w14:textId="1838A561" w:rsidR="000B0725" w:rsidRPr="000B0725" w:rsidRDefault="000B0725" w:rsidP="000B0725">
      <w:pPr>
        <w:pStyle w:val="ListParagraph"/>
        <w:numPr>
          <w:ilvl w:val="0"/>
          <w:numId w:val="25"/>
        </w:numPr>
        <w:spacing w:line="276" w:lineRule="auto"/>
        <w:ind w:left="284"/>
        <w:jc w:val="both"/>
        <w:rPr>
          <w:rFonts w:ascii="Times New Roman" w:hAnsi="Times New Roman"/>
          <w:sz w:val="24"/>
          <w:szCs w:val="24"/>
        </w:rPr>
      </w:pPr>
      <w:r w:rsidRPr="000B0725">
        <w:rPr>
          <w:rFonts w:ascii="Times New Roman" w:hAnsi="Times New Roman"/>
          <w:sz w:val="24"/>
          <w:szCs w:val="24"/>
        </w:rPr>
        <w:t>All the faculty members of the English Education Department.</w:t>
      </w:r>
    </w:p>
    <w:p w14:paraId="6E6DC07D" w14:textId="1C7C1514" w:rsidR="000B0725" w:rsidRDefault="000B0725" w:rsidP="000B0725">
      <w:pPr>
        <w:pStyle w:val="ListParagraph"/>
        <w:numPr>
          <w:ilvl w:val="0"/>
          <w:numId w:val="25"/>
        </w:numPr>
        <w:spacing w:line="276" w:lineRule="auto"/>
        <w:ind w:left="284"/>
        <w:jc w:val="both"/>
        <w:rPr>
          <w:rFonts w:ascii="Times New Roman" w:hAnsi="Times New Roman"/>
          <w:sz w:val="24"/>
          <w:szCs w:val="24"/>
        </w:rPr>
      </w:pPr>
      <w:r w:rsidRPr="000B0725">
        <w:rPr>
          <w:rFonts w:ascii="Times New Roman" w:hAnsi="Times New Roman"/>
          <w:sz w:val="24"/>
          <w:szCs w:val="24"/>
        </w:rPr>
        <w:t>My beloved parents, whose unwavering love and hard work have always been the foundation of my happiness and success. Their constant support, prayers, and guidance have been instrumental in the completion of this thesis and my overall academic and life achievements. May my aspirations come to fruition and make them proud. Ameen</w:t>
      </w:r>
    </w:p>
    <w:p w14:paraId="1810877C" w14:textId="77777777" w:rsidR="000B0725" w:rsidRPr="000B0725" w:rsidRDefault="000B0725" w:rsidP="000B0725">
      <w:pPr>
        <w:pStyle w:val="ListParagraph"/>
        <w:spacing w:line="276" w:lineRule="auto"/>
        <w:ind w:left="284"/>
        <w:jc w:val="both"/>
        <w:rPr>
          <w:rFonts w:ascii="Times New Roman" w:hAnsi="Times New Roman"/>
          <w:sz w:val="24"/>
          <w:szCs w:val="24"/>
        </w:rPr>
      </w:pPr>
    </w:p>
    <w:p w14:paraId="16252549" w14:textId="59B7365C" w:rsidR="00444953" w:rsidRPr="00F343E4" w:rsidRDefault="000B0725" w:rsidP="006267CE">
      <w:pPr>
        <w:spacing w:line="276" w:lineRule="auto"/>
        <w:rPr>
          <w:b/>
          <w:lang w:val="id-ID"/>
        </w:rPr>
      </w:pPr>
      <w:r>
        <w:rPr>
          <w:b/>
          <w:lang w:val="id-ID"/>
        </w:rPr>
        <w:t>REFERENCE</w:t>
      </w:r>
    </w:p>
    <w:p w14:paraId="72259DD1" w14:textId="77777777" w:rsidR="00AD34FC" w:rsidRDefault="00AD34FC" w:rsidP="00AD34FC">
      <w:pPr>
        <w:widowControl w:val="0"/>
        <w:autoSpaceDE w:val="0"/>
        <w:autoSpaceDN w:val="0"/>
        <w:adjustRightInd w:val="0"/>
        <w:ind w:left="480" w:hanging="480"/>
        <w:jc w:val="both"/>
        <w:rPr>
          <w:noProof/>
        </w:rPr>
      </w:pPr>
      <w:r w:rsidRPr="00107B30">
        <w:fldChar w:fldCharType="begin" w:fldLock="1"/>
      </w:r>
      <w:r w:rsidRPr="00107B30">
        <w:instrText xml:space="preserve">ADDIN Mendeley Bibliography CSL_BIBLIOGRAPHY </w:instrText>
      </w:r>
      <w:r w:rsidRPr="00107B30">
        <w:fldChar w:fldCharType="separate"/>
      </w:r>
      <w:r w:rsidRPr="00107B30">
        <w:rPr>
          <w:noProof/>
        </w:rPr>
        <w:t xml:space="preserve">Ardiansyah, Risnita, &amp; Jailani, M. S. (2023). Teknik Pengumpulan Data Dan Instrumen Penelitian Ilmiah Pendidikan Pada Pendekatan Kualitatif dan Kuantitatif. </w:t>
      </w:r>
      <w:r w:rsidRPr="00107B30">
        <w:rPr>
          <w:i/>
          <w:iCs/>
          <w:noProof/>
        </w:rPr>
        <w:t>Jurnal IHSAN : Jurnal Pendidikan Islam</w:t>
      </w:r>
      <w:r w:rsidRPr="00107B30">
        <w:rPr>
          <w:noProof/>
        </w:rPr>
        <w:t xml:space="preserve">, </w:t>
      </w:r>
      <w:r w:rsidRPr="00107B30">
        <w:rPr>
          <w:i/>
          <w:iCs/>
          <w:noProof/>
        </w:rPr>
        <w:t>1</w:t>
      </w:r>
      <w:r w:rsidRPr="00107B30">
        <w:rPr>
          <w:noProof/>
        </w:rPr>
        <w:t>(2), 1–9. https://doi.org/10.61104/ihsan.v1i2.57</w:t>
      </w:r>
    </w:p>
    <w:p w14:paraId="7122CA39" w14:textId="77777777" w:rsidR="00AD34FC" w:rsidRPr="00107B30" w:rsidRDefault="00AD34FC" w:rsidP="00AD34FC">
      <w:pPr>
        <w:widowControl w:val="0"/>
        <w:autoSpaceDE w:val="0"/>
        <w:autoSpaceDN w:val="0"/>
        <w:adjustRightInd w:val="0"/>
        <w:ind w:left="480" w:hanging="480"/>
        <w:jc w:val="both"/>
        <w:rPr>
          <w:noProof/>
        </w:rPr>
      </w:pPr>
    </w:p>
    <w:p w14:paraId="28245BE1" w14:textId="77777777" w:rsidR="00AD34FC" w:rsidRDefault="00AD34FC" w:rsidP="00AD34FC">
      <w:pPr>
        <w:widowControl w:val="0"/>
        <w:autoSpaceDE w:val="0"/>
        <w:autoSpaceDN w:val="0"/>
        <w:adjustRightInd w:val="0"/>
        <w:ind w:left="480" w:hanging="480"/>
        <w:jc w:val="both"/>
        <w:rPr>
          <w:noProof/>
        </w:rPr>
      </w:pPr>
      <w:r w:rsidRPr="00107B30">
        <w:rPr>
          <w:noProof/>
        </w:rPr>
        <w:t xml:space="preserve">Astuti, E. S. (2019). Faktor-faktor yang Mempengaruhi Speaking Performance Mahasiswa Jurusan Pendidikan Bahasa Inggris. </w:t>
      </w:r>
      <w:r w:rsidRPr="00107B30">
        <w:rPr>
          <w:i/>
          <w:iCs/>
          <w:noProof/>
        </w:rPr>
        <w:t>Paradigma: Jurnal Filsafat, Sains, Teknologi, Dan Sosial Budaya</w:t>
      </w:r>
      <w:r w:rsidRPr="00107B30">
        <w:rPr>
          <w:noProof/>
        </w:rPr>
        <w:t xml:space="preserve">, </w:t>
      </w:r>
      <w:r w:rsidRPr="00107B30">
        <w:rPr>
          <w:i/>
          <w:iCs/>
          <w:noProof/>
        </w:rPr>
        <w:t>25</w:t>
      </w:r>
      <w:r w:rsidRPr="00107B30">
        <w:rPr>
          <w:noProof/>
        </w:rPr>
        <w:t>(2), 27–33. https://doi.org/10.33503/paradigma.v25i2.543</w:t>
      </w:r>
    </w:p>
    <w:p w14:paraId="109519E8" w14:textId="77777777" w:rsidR="00AD34FC" w:rsidRPr="00107B30" w:rsidRDefault="00AD34FC" w:rsidP="00AD34FC">
      <w:pPr>
        <w:widowControl w:val="0"/>
        <w:autoSpaceDE w:val="0"/>
        <w:autoSpaceDN w:val="0"/>
        <w:adjustRightInd w:val="0"/>
        <w:ind w:left="480" w:hanging="480"/>
        <w:jc w:val="both"/>
        <w:rPr>
          <w:noProof/>
        </w:rPr>
      </w:pPr>
    </w:p>
    <w:p w14:paraId="15E59172" w14:textId="77777777" w:rsidR="00AD34FC" w:rsidRDefault="00AD34FC" w:rsidP="00AD34FC">
      <w:pPr>
        <w:widowControl w:val="0"/>
        <w:autoSpaceDE w:val="0"/>
        <w:autoSpaceDN w:val="0"/>
        <w:adjustRightInd w:val="0"/>
        <w:ind w:left="480" w:hanging="480"/>
        <w:jc w:val="both"/>
        <w:rPr>
          <w:noProof/>
        </w:rPr>
      </w:pPr>
      <w:r w:rsidRPr="00107B30">
        <w:rPr>
          <w:noProof/>
        </w:rPr>
        <w:t xml:space="preserve">Astuti, E. S., &amp; Pusparini, I. (2019). Faktor-faktor yang Mempengaruhi Speaking Performance Mahasiswa Jurusan Pendidikan Bahasa Inggris. In </w:t>
      </w:r>
      <w:r w:rsidRPr="00107B30">
        <w:rPr>
          <w:i/>
          <w:iCs/>
          <w:noProof/>
        </w:rPr>
        <w:t>Jurnal Filsafat, Sains, Teknologi, dan Sosial Budaya</w:t>
      </w:r>
      <w:r w:rsidRPr="00107B30">
        <w:rPr>
          <w:noProof/>
        </w:rPr>
        <w:t xml:space="preserve"> (Vol. 25, Issue 2).</w:t>
      </w:r>
    </w:p>
    <w:p w14:paraId="430F9347" w14:textId="77777777" w:rsidR="00AD34FC" w:rsidRPr="00107B30" w:rsidRDefault="00AD34FC" w:rsidP="00AD34FC">
      <w:pPr>
        <w:widowControl w:val="0"/>
        <w:autoSpaceDE w:val="0"/>
        <w:autoSpaceDN w:val="0"/>
        <w:adjustRightInd w:val="0"/>
        <w:ind w:left="480" w:hanging="480"/>
        <w:jc w:val="both"/>
        <w:rPr>
          <w:noProof/>
        </w:rPr>
      </w:pPr>
    </w:p>
    <w:p w14:paraId="23097990" w14:textId="77777777" w:rsidR="00AD34FC" w:rsidRPr="00107B30" w:rsidRDefault="00AD34FC" w:rsidP="00AD34FC">
      <w:pPr>
        <w:widowControl w:val="0"/>
        <w:autoSpaceDE w:val="0"/>
        <w:autoSpaceDN w:val="0"/>
        <w:adjustRightInd w:val="0"/>
        <w:ind w:left="480" w:hanging="480"/>
        <w:jc w:val="both"/>
        <w:rPr>
          <w:noProof/>
        </w:rPr>
      </w:pPr>
      <w:r w:rsidRPr="00107B30">
        <w:rPr>
          <w:noProof/>
        </w:rPr>
        <w:t xml:space="preserve">Cesaria, A., Kemal, E., &amp; Adnan, M. (2023). How Does The Bilingualism Improve the Student English Ability: a Discourse Case Study on Higher Education. </w:t>
      </w:r>
      <w:r w:rsidRPr="00107B30">
        <w:rPr>
          <w:i/>
          <w:iCs/>
          <w:noProof/>
        </w:rPr>
        <w:t>Journal of Pragmatics and Discourse Research</w:t>
      </w:r>
      <w:r w:rsidRPr="00107B30">
        <w:rPr>
          <w:noProof/>
        </w:rPr>
        <w:t xml:space="preserve">, </w:t>
      </w:r>
      <w:r w:rsidRPr="00107B30">
        <w:rPr>
          <w:i/>
          <w:iCs/>
          <w:noProof/>
        </w:rPr>
        <w:t>3</w:t>
      </w:r>
      <w:r w:rsidRPr="00107B30">
        <w:rPr>
          <w:noProof/>
        </w:rPr>
        <w:t>(2), 122–136. https://doi.org/10.51817/jpdr.v3i2.629</w:t>
      </w:r>
    </w:p>
    <w:p w14:paraId="3D89572A" w14:textId="77777777" w:rsidR="00AD34FC" w:rsidRDefault="00AD34FC" w:rsidP="00AD34FC">
      <w:pPr>
        <w:widowControl w:val="0"/>
        <w:autoSpaceDE w:val="0"/>
        <w:autoSpaceDN w:val="0"/>
        <w:adjustRightInd w:val="0"/>
        <w:ind w:left="480" w:hanging="480"/>
        <w:jc w:val="both"/>
        <w:rPr>
          <w:noProof/>
        </w:rPr>
      </w:pPr>
      <w:r w:rsidRPr="00107B30">
        <w:rPr>
          <w:noProof/>
        </w:rPr>
        <w:lastRenderedPageBreak/>
        <w:t xml:space="preserve">Davidandrian dan MariyatulkipyiyahArtikel, N. (2020). </w:t>
      </w:r>
      <w:r w:rsidRPr="00107B30">
        <w:rPr>
          <w:i/>
          <w:iCs/>
          <w:noProof/>
        </w:rPr>
        <w:t>(AN ANALYSIS OF STUDENTS’ DIFFICULTIES IN ENGLISH SPEAKING AT FRESHMAN OF ENGLISH LANGUANGE EDUCATION ) kemahiran dalam keterampilan berbicara bahasa Inggris . Penelitian ini bertujuan untuk menganalisis kinerja berbahasa Inggris mahasiswa baru dan tantan</w:t>
      </w:r>
      <w:r w:rsidRPr="00107B30">
        <w:rPr>
          <w:noProof/>
        </w:rPr>
        <w:t>.</w:t>
      </w:r>
    </w:p>
    <w:p w14:paraId="4791D4E6" w14:textId="77777777" w:rsidR="00AD34FC" w:rsidRPr="00107B30" w:rsidRDefault="00AD34FC" w:rsidP="00AD34FC">
      <w:pPr>
        <w:widowControl w:val="0"/>
        <w:autoSpaceDE w:val="0"/>
        <w:autoSpaceDN w:val="0"/>
        <w:adjustRightInd w:val="0"/>
        <w:ind w:left="480" w:hanging="480"/>
        <w:jc w:val="both"/>
        <w:rPr>
          <w:noProof/>
        </w:rPr>
      </w:pPr>
    </w:p>
    <w:p w14:paraId="58E1B588" w14:textId="77777777" w:rsidR="00AD34FC" w:rsidRDefault="00AD34FC" w:rsidP="00AD34FC">
      <w:pPr>
        <w:widowControl w:val="0"/>
        <w:autoSpaceDE w:val="0"/>
        <w:autoSpaceDN w:val="0"/>
        <w:adjustRightInd w:val="0"/>
        <w:ind w:left="480" w:hanging="480"/>
        <w:jc w:val="both"/>
        <w:rPr>
          <w:noProof/>
        </w:rPr>
      </w:pPr>
      <w:r w:rsidRPr="00107B30">
        <w:rPr>
          <w:noProof/>
        </w:rPr>
        <w:t xml:space="preserve">Efrianti, Y. (2022). </w:t>
      </w:r>
      <w:r w:rsidRPr="00107B30">
        <w:rPr>
          <w:i/>
          <w:iCs/>
          <w:noProof/>
        </w:rPr>
        <w:t>AN ANALYSIS OF STUDENTS’ DIFFICULTIES IN ENGLISH SPEAKING AT THE EIGHT GRADE OF MTS MUHAMMADIYAH PENYASAWAN KAMPAR REGENCY</w:t>
      </w:r>
      <w:r w:rsidRPr="00107B30">
        <w:rPr>
          <w:noProof/>
        </w:rPr>
        <w:t>.</w:t>
      </w:r>
    </w:p>
    <w:p w14:paraId="40A147AF" w14:textId="77777777" w:rsidR="00AD34FC" w:rsidRPr="00107B30" w:rsidRDefault="00AD34FC" w:rsidP="00AD34FC">
      <w:pPr>
        <w:widowControl w:val="0"/>
        <w:autoSpaceDE w:val="0"/>
        <w:autoSpaceDN w:val="0"/>
        <w:adjustRightInd w:val="0"/>
        <w:ind w:left="480" w:hanging="480"/>
        <w:jc w:val="both"/>
        <w:rPr>
          <w:noProof/>
        </w:rPr>
      </w:pPr>
    </w:p>
    <w:p w14:paraId="65FE02FD" w14:textId="77777777" w:rsidR="00AD34FC" w:rsidRDefault="00AD34FC" w:rsidP="00AD34FC">
      <w:pPr>
        <w:widowControl w:val="0"/>
        <w:autoSpaceDE w:val="0"/>
        <w:autoSpaceDN w:val="0"/>
        <w:adjustRightInd w:val="0"/>
        <w:ind w:left="480" w:hanging="480"/>
        <w:jc w:val="both"/>
        <w:rPr>
          <w:noProof/>
        </w:rPr>
      </w:pPr>
      <w:r w:rsidRPr="00107B30">
        <w:rPr>
          <w:noProof/>
        </w:rPr>
        <w:t xml:space="preserve">Hendriati Afebri, Aderlaepe, Muh. Khusnun Muhsin Studi, P., Mesin, T., Mesin, J. T., Teknik, F., Sriwijaya, U., Saputra, R. A., OLIVEIRA, I. M. DE, Rahmat, A. Y., Syahbanu, I., Rudiyansyah, R., Arahman, S. A. and N., Aprilia, S., Rosnelly, C. M., Ramadhani, S., Novarina, L., Arahman, N., Aprilia, S., Maimun, T., Mulyati, S., … Jihannisa, R. (2019). Factors Affecting Students’ Difficulties in Speaking Performance of The Tenth Grade Students of SMA Negeri 1 Tiworo Kepulauan. </w:t>
      </w:r>
      <w:r w:rsidRPr="00107B30">
        <w:rPr>
          <w:i/>
          <w:iCs/>
          <w:noProof/>
        </w:rPr>
        <w:t>Jurusan Teknik Kimia USU</w:t>
      </w:r>
      <w:r w:rsidRPr="00107B30">
        <w:rPr>
          <w:noProof/>
        </w:rPr>
        <w:t xml:space="preserve">, </w:t>
      </w:r>
      <w:r w:rsidRPr="00107B30">
        <w:rPr>
          <w:i/>
          <w:iCs/>
          <w:noProof/>
        </w:rPr>
        <w:t>3</w:t>
      </w:r>
      <w:r w:rsidRPr="00107B30">
        <w:rPr>
          <w:noProof/>
        </w:rPr>
        <w:t>(1), 18–23.</w:t>
      </w:r>
    </w:p>
    <w:p w14:paraId="0647CD09" w14:textId="77777777" w:rsidR="00AD34FC" w:rsidRPr="00107B30" w:rsidRDefault="00AD34FC" w:rsidP="00AD34FC">
      <w:pPr>
        <w:widowControl w:val="0"/>
        <w:autoSpaceDE w:val="0"/>
        <w:autoSpaceDN w:val="0"/>
        <w:adjustRightInd w:val="0"/>
        <w:ind w:left="480" w:hanging="480"/>
        <w:jc w:val="both"/>
        <w:rPr>
          <w:noProof/>
        </w:rPr>
      </w:pPr>
    </w:p>
    <w:p w14:paraId="5CC582EB" w14:textId="77777777" w:rsidR="00AD34FC" w:rsidRDefault="00AD34FC" w:rsidP="00AD34FC">
      <w:pPr>
        <w:widowControl w:val="0"/>
        <w:autoSpaceDE w:val="0"/>
        <w:autoSpaceDN w:val="0"/>
        <w:adjustRightInd w:val="0"/>
        <w:ind w:left="480" w:hanging="480"/>
        <w:jc w:val="both"/>
        <w:rPr>
          <w:noProof/>
        </w:rPr>
      </w:pPr>
      <w:r w:rsidRPr="00107B30">
        <w:rPr>
          <w:noProof/>
        </w:rPr>
        <w:t xml:space="preserve">Nurfitri, A. K., &amp; Rahmawati, E. (2021). The Analysis of Students’ Difficulties in Speaking English of Eight Grade Students at SMPN 1 Majasari.PROCEEDING AISELT. In </w:t>
      </w:r>
      <w:r w:rsidRPr="00107B30">
        <w:rPr>
          <w:i/>
          <w:iCs/>
          <w:noProof/>
        </w:rPr>
        <w:t>Annual International Seminar on English Language Teaching)</w:t>
      </w:r>
      <w:r w:rsidRPr="00107B30">
        <w:rPr>
          <w:noProof/>
        </w:rPr>
        <w:t xml:space="preserve"> (Vol. 6, Issue 1). https://jurnal.untirta.ac.id/index.php/aiselt</w:t>
      </w:r>
    </w:p>
    <w:p w14:paraId="0B917830" w14:textId="77777777" w:rsidR="00AD34FC" w:rsidRPr="00107B30" w:rsidRDefault="00AD34FC" w:rsidP="00AD34FC">
      <w:pPr>
        <w:widowControl w:val="0"/>
        <w:autoSpaceDE w:val="0"/>
        <w:autoSpaceDN w:val="0"/>
        <w:adjustRightInd w:val="0"/>
        <w:ind w:left="480" w:hanging="480"/>
        <w:jc w:val="both"/>
        <w:rPr>
          <w:noProof/>
        </w:rPr>
      </w:pPr>
    </w:p>
    <w:p w14:paraId="203C5780" w14:textId="77777777" w:rsidR="00AD34FC" w:rsidRDefault="00AD34FC" w:rsidP="00AD34FC">
      <w:pPr>
        <w:widowControl w:val="0"/>
        <w:autoSpaceDE w:val="0"/>
        <w:autoSpaceDN w:val="0"/>
        <w:adjustRightInd w:val="0"/>
        <w:ind w:left="480" w:hanging="480"/>
        <w:jc w:val="both"/>
        <w:rPr>
          <w:noProof/>
        </w:rPr>
      </w:pPr>
      <w:r w:rsidRPr="00107B30">
        <w:rPr>
          <w:noProof/>
        </w:rPr>
        <w:t xml:space="preserve">PERA GUSTINA, F., Snowrift, O. N., Environmental, A. R., Regional, S. S., Power, E., Limited, G. C., Influence, T. H. E., Snow, O. F., On, F., Around, S., Embankment, T. H. E., Wind, I. N., Snow, B., Aspect, O. F., On, R. R., </w:t>
      </w:r>
      <w:r w:rsidRPr="00107B30">
        <w:rPr>
          <w:noProof/>
        </w:rPr>
        <w:lastRenderedPageBreak/>
        <w:t xml:space="preserve">Distribution, S., Model, A. A. C., Simulation, N., Of, I. C. I., … End, F. Y. (2021). AN ANALYSIS OF STUDENTS’ DIFFICULTIES IN SPEAKING ENGLISH AT THE THIRD SEMESTER OF ENGLISH LANGUAGE EDUCATION OF FKIP UIR. </w:t>
      </w:r>
      <w:r w:rsidRPr="00107B30">
        <w:rPr>
          <w:i/>
          <w:iCs/>
          <w:noProof/>
        </w:rPr>
        <w:t>Paper Knowledge . Toward a Media History of Documents</w:t>
      </w:r>
      <w:r w:rsidRPr="00107B30">
        <w:rPr>
          <w:noProof/>
        </w:rPr>
        <w:t xml:space="preserve">, </w:t>
      </w:r>
      <w:r w:rsidRPr="00107B30">
        <w:rPr>
          <w:i/>
          <w:iCs/>
          <w:noProof/>
        </w:rPr>
        <w:t>3</w:t>
      </w:r>
      <w:r w:rsidRPr="00107B30">
        <w:rPr>
          <w:noProof/>
        </w:rPr>
        <w:t>(2), 6.</w:t>
      </w:r>
    </w:p>
    <w:p w14:paraId="66BC7977" w14:textId="77777777" w:rsidR="00AD34FC" w:rsidRPr="00107B30" w:rsidRDefault="00AD34FC" w:rsidP="00AD34FC">
      <w:pPr>
        <w:widowControl w:val="0"/>
        <w:autoSpaceDE w:val="0"/>
        <w:autoSpaceDN w:val="0"/>
        <w:adjustRightInd w:val="0"/>
        <w:ind w:left="480" w:hanging="480"/>
        <w:jc w:val="both"/>
        <w:rPr>
          <w:noProof/>
        </w:rPr>
      </w:pPr>
    </w:p>
    <w:p w14:paraId="45F59314" w14:textId="77777777" w:rsidR="00AD34FC" w:rsidRDefault="00AD34FC" w:rsidP="00AD34FC">
      <w:pPr>
        <w:widowControl w:val="0"/>
        <w:autoSpaceDE w:val="0"/>
        <w:autoSpaceDN w:val="0"/>
        <w:adjustRightInd w:val="0"/>
        <w:ind w:left="480" w:hanging="480"/>
        <w:jc w:val="both"/>
        <w:rPr>
          <w:noProof/>
        </w:rPr>
      </w:pPr>
      <w:r w:rsidRPr="00107B30">
        <w:rPr>
          <w:noProof/>
        </w:rPr>
        <w:t xml:space="preserve">Putri, S. A., &amp; Amri, S. (2020). </w:t>
      </w:r>
      <w:r w:rsidRPr="00107B30">
        <w:rPr>
          <w:i/>
          <w:iCs/>
          <w:noProof/>
        </w:rPr>
        <w:t>THE STUDENTS ’ DIFFICULTIES FACTORS IN SPEAKING</w:t>
      </w:r>
      <w:r w:rsidRPr="00107B30">
        <w:rPr>
          <w:noProof/>
        </w:rPr>
        <w:t xml:space="preserve">. </w:t>
      </w:r>
      <w:r w:rsidRPr="00107B30">
        <w:rPr>
          <w:i/>
          <w:iCs/>
          <w:noProof/>
        </w:rPr>
        <w:t>1</w:t>
      </w:r>
      <w:r w:rsidRPr="00107B30">
        <w:rPr>
          <w:noProof/>
        </w:rPr>
        <w:t>(2), 115–129.</w:t>
      </w:r>
    </w:p>
    <w:p w14:paraId="678CB4A0" w14:textId="77777777" w:rsidR="00AD34FC" w:rsidRPr="00107B30" w:rsidRDefault="00AD34FC" w:rsidP="00AD34FC">
      <w:pPr>
        <w:widowControl w:val="0"/>
        <w:autoSpaceDE w:val="0"/>
        <w:autoSpaceDN w:val="0"/>
        <w:adjustRightInd w:val="0"/>
        <w:ind w:left="480" w:hanging="480"/>
        <w:jc w:val="both"/>
        <w:rPr>
          <w:noProof/>
        </w:rPr>
      </w:pPr>
    </w:p>
    <w:p w14:paraId="79184E56" w14:textId="77777777" w:rsidR="00AD34FC" w:rsidRDefault="00AD34FC" w:rsidP="00AD34FC">
      <w:pPr>
        <w:widowControl w:val="0"/>
        <w:autoSpaceDE w:val="0"/>
        <w:autoSpaceDN w:val="0"/>
        <w:adjustRightInd w:val="0"/>
        <w:ind w:left="480" w:hanging="480"/>
        <w:jc w:val="both"/>
        <w:rPr>
          <w:noProof/>
        </w:rPr>
      </w:pPr>
      <w:r w:rsidRPr="00107B30">
        <w:rPr>
          <w:noProof/>
        </w:rPr>
        <w:t xml:space="preserve">Santi Astuti. (2023). AN ANALYSIS OF STUDENTS’ DIFFICULTIES IN SPEAKING ENGLISH AT THE SEVENTH GRADE OF JUNIOR HIGH SCHOOL 1 SRAGEN IN THE ACADEMIC YEAR OF 2022/2023. </w:t>
      </w:r>
      <w:r w:rsidRPr="00107B30">
        <w:rPr>
          <w:i/>
          <w:iCs/>
          <w:noProof/>
        </w:rPr>
        <w:t>Journal of Engineering Research</w:t>
      </w:r>
      <w:r w:rsidRPr="00107B30">
        <w:rPr>
          <w:noProof/>
        </w:rPr>
        <w:t>.</w:t>
      </w:r>
    </w:p>
    <w:p w14:paraId="1BFA5BA2" w14:textId="77777777" w:rsidR="00AD34FC" w:rsidRPr="00107B30" w:rsidRDefault="00AD34FC" w:rsidP="00AD34FC">
      <w:pPr>
        <w:widowControl w:val="0"/>
        <w:autoSpaceDE w:val="0"/>
        <w:autoSpaceDN w:val="0"/>
        <w:adjustRightInd w:val="0"/>
        <w:ind w:left="480" w:hanging="480"/>
        <w:jc w:val="both"/>
        <w:rPr>
          <w:noProof/>
        </w:rPr>
      </w:pPr>
    </w:p>
    <w:p w14:paraId="348244E9" w14:textId="77777777" w:rsidR="00AD34FC" w:rsidRPr="00107B30" w:rsidRDefault="00AD34FC" w:rsidP="00AD34FC">
      <w:pPr>
        <w:widowControl w:val="0"/>
        <w:autoSpaceDE w:val="0"/>
        <w:autoSpaceDN w:val="0"/>
        <w:adjustRightInd w:val="0"/>
        <w:ind w:left="480" w:hanging="480"/>
        <w:jc w:val="both"/>
        <w:rPr>
          <w:noProof/>
        </w:rPr>
      </w:pPr>
      <w:r w:rsidRPr="00107B30">
        <w:rPr>
          <w:noProof/>
        </w:rPr>
        <w:t xml:space="preserve">Yusuf. (2021). The Analysis of Students’ Difficulties in English Speaking in The Classroom. </w:t>
      </w:r>
      <w:r w:rsidRPr="00107B30">
        <w:rPr>
          <w:i/>
          <w:iCs/>
          <w:noProof/>
        </w:rPr>
        <w:t>STKIP PGRI Bangkalan</w:t>
      </w:r>
      <w:r w:rsidRPr="00107B30">
        <w:rPr>
          <w:noProof/>
        </w:rPr>
        <w:t xml:space="preserve">, </w:t>
      </w:r>
      <w:r w:rsidRPr="00107B30">
        <w:rPr>
          <w:i/>
          <w:iCs/>
          <w:noProof/>
        </w:rPr>
        <w:t>1</w:t>
      </w:r>
      <w:r w:rsidRPr="00107B30">
        <w:rPr>
          <w:noProof/>
        </w:rPr>
        <w:t>.</w:t>
      </w:r>
    </w:p>
    <w:p w14:paraId="1F08749D" w14:textId="049A684E" w:rsidR="00646E75" w:rsidRPr="00F343E4" w:rsidRDefault="00AD34FC" w:rsidP="00AD34FC">
      <w:pPr>
        <w:ind w:left="284" w:hanging="284"/>
        <w:jc w:val="both"/>
        <w:rPr>
          <w:b/>
          <w:lang w:val="id-ID"/>
        </w:rPr>
      </w:pPr>
      <w:r w:rsidRPr="00107B30">
        <w:fldChar w:fldCharType="end"/>
      </w:r>
    </w:p>
    <w:sectPr w:rsidR="00646E75" w:rsidRPr="00F343E4"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E3E2F" w14:textId="77777777" w:rsidR="00B01B9B" w:rsidRDefault="00B01B9B">
      <w:r>
        <w:separator/>
      </w:r>
    </w:p>
  </w:endnote>
  <w:endnote w:type="continuationSeparator" w:id="0">
    <w:p w14:paraId="2053DBD5" w14:textId="77777777" w:rsidR="00B01B9B" w:rsidRDefault="00B0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7937CC">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26E57" w14:textId="77777777" w:rsidR="00B01B9B" w:rsidRDefault="00B01B9B">
      <w:r>
        <w:separator/>
      </w:r>
    </w:p>
  </w:footnote>
  <w:footnote w:type="continuationSeparator" w:id="0">
    <w:p w14:paraId="75606E51" w14:textId="77777777" w:rsidR="00B01B9B" w:rsidRDefault="00B01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D81A" w14:textId="6B1B3ED2" w:rsidR="006C1D8E" w:rsidRPr="00F343E4" w:rsidRDefault="00971C4A" w:rsidP="00731DAB">
    <w:pPr>
      <w:pStyle w:val="Header"/>
      <w:tabs>
        <w:tab w:val="clear" w:pos="4320"/>
      </w:tabs>
      <w:spacing w:line="300" w:lineRule="exact"/>
      <w:rPr>
        <w:rFonts w:ascii="Book Antiqua" w:hAnsi="Book Antiqua"/>
        <w:i/>
        <w:sz w:val="18"/>
        <w:szCs w:val="18"/>
        <w:vertAlign w:val="subscript"/>
        <w:lang w:val="id-ID"/>
      </w:rPr>
    </w:pPr>
    <w:r>
      <w:rPr>
        <w:rFonts w:ascii="Book Antiqua" w:hAnsi="Book Antiqua"/>
        <w:i/>
        <w:sz w:val="18"/>
        <w:szCs w:val="18"/>
      </w:rPr>
      <w:t>Penulis Pertama</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r>
      <w:rPr>
        <w:rFonts w:ascii="Book Antiqua" w:hAnsi="Book Antiqua" w:cs="Traditional Arabic"/>
        <w:bCs/>
        <w:i/>
        <w:sz w:val="18"/>
        <w:szCs w:val="18"/>
        <w:lang w:val="en-GB"/>
      </w:rPr>
      <w:t>Penulis Kedua</w:t>
    </w:r>
    <w:r w:rsidR="006C1D8E" w:rsidRPr="00C77CA5">
      <w:rPr>
        <w:rFonts w:ascii="Book Antiqua" w:hAnsi="Book Antiqua" w:cs="Traditional Arabic"/>
        <w:bCs/>
        <w:i/>
        <w:sz w:val="18"/>
        <w:szCs w:val="18"/>
        <w:vertAlign w:val="superscript"/>
      </w:rPr>
      <w:t>2)</w:t>
    </w:r>
    <w:proofErr w:type="gramStart"/>
    <w:r w:rsidR="00F343E4">
      <w:rPr>
        <w:rFonts w:ascii="Book Antiqua" w:hAnsi="Book Antiqua" w:cs="Traditional Arabic"/>
        <w:bCs/>
        <w:i/>
        <w:sz w:val="18"/>
        <w:szCs w:val="18"/>
        <w:vertAlign w:val="superscript"/>
        <w:lang w:val="id-ID"/>
      </w:rPr>
      <w:t xml:space="preserve">, </w:t>
    </w:r>
    <w:r w:rsidR="00F343E4" w:rsidRPr="00C77CA5">
      <w:rPr>
        <w:rFonts w:ascii="Book Antiqua" w:hAnsi="Book Antiqua"/>
        <w:i/>
        <w:sz w:val="18"/>
        <w:szCs w:val="18"/>
        <w:vertAlign w:val="superscript"/>
      </w:rPr>
      <w:t>)</w:t>
    </w:r>
    <w:proofErr w:type="gramEnd"/>
    <w:r w:rsidR="00F343E4" w:rsidRPr="00C77CA5">
      <w:rPr>
        <w:rFonts w:ascii="Book Antiqua" w:hAnsi="Book Antiqua"/>
        <w:i/>
        <w:sz w:val="18"/>
        <w:szCs w:val="18"/>
      </w:rPr>
      <w:t>,</w:t>
    </w:r>
    <w:r w:rsidR="00F343E4">
      <w:rPr>
        <w:rFonts w:ascii="Book Antiqua" w:hAnsi="Book Antiqua" w:cs="Traditional Arabic"/>
        <w:bCs/>
        <w:i/>
        <w:sz w:val="18"/>
        <w:szCs w:val="18"/>
        <w:lang w:val="en-GB"/>
      </w:rPr>
      <w:t xml:space="preserve"> Penulis Kedua</w:t>
    </w:r>
    <w:r w:rsidR="00F343E4">
      <w:rPr>
        <w:rFonts w:ascii="Book Antiqua" w:hAnsi="Book Antiqua" w:cs="Traditional Arabic"/>
        <w:bCs/>
        <w:i/>
        <w:sz w:val="18"/>
        <w:szCs w:val="18"/>
        <w:vertAlign w:val="superscript"/>
        <w:lang w:val="id-ID"/>
      </w:rPr>
      <w:t>3</w:t>
    </w:r>
    <w:r w:rsidR="00F343E4" w:rsidRPr="00C77CA5">
      <w:rPr>
        <w:rFonts w:ascii="Book Antiqua" w:hAnsi="Book Antiqua" w:cs="Traditional Arabic"/>
        <w:bCs/>
        <w:i/>
        <w:sz w:val="18"/>
        <w:szCs w:val="18"/>
        <w:vertAlign w:val="superscript"/>
      </w:rPr>
      <w:t>)</w:t>
    </w:r>
    <w:r w:rsidR="00F343E4">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F8C82" w14:textId="77777777" w:rsidR="006C1D8E" w:rsidRPr="00C77CA5" w:rsidRDefault="006C1D8E" w:rsidP="00731DAB">
    <w:pPr>
      <w:pStyle w:val="Header"/>
      <w:jc w:val="right"/>
      <w:rPr>
        <w:rFonts w:ascii="Book Antiqua" w:hAnsi="Book Antiqua"/>
        <w:i/>
        <w:sz w:val="18"/>
        <w:szCs w:val="18"/>
      </w:rPr>
    </w:pPr>
    <w:r>
      <w:rPr>
        <w:rFonts w:ascii="Book Antiqua" w:hAnsi="Book Antiqua"/>
        <w:i/>
        <w:sz w:val="18"/>
        <w:szCs w:val="18"/>
      </w:rPr>
      <w:t>Judul Artikel Maksimal 4 Kata Pertama</w:t>
    </w:r>
    <w:r w:rsidRPr="00C77CA5">
      <w:rPr>
        <w:rFonts w:ascii="Book Antiqua" w:hAnsi="Book Antiqua"/>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58E"/>
    <w:multiLevelType w:val="hybridMultilevel"/>
    <w:tmpl w:val="9398BE58"/>
    <w:lvl w:ilvl="0" w:tplc="7AB02A66">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8234B91"/>
    <w:multiLevelType w:val="hybridMultilevel"/>
    <w:tmpl w:val="7F1AAB0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0E881E5B"/>
    <w:multiLevelType w:val="hybridMultilevel"/>
    <w:tmpl w:val="113EB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0BC3329"/>
    <w:multiLevelType w:val="hybridMultilevel"/>
    <w:tmpl w:val="15AAA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BBB0401"/>
    <w:multiLevelType w:val="hybridMultilevel"/>
    <w:tmpl w:val="9366274C"/>
    <w:lvl w:ilvl="0" w:tplc="6424565C">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B6FAA"/>
    <w:multiLevelType w:val="hybridMultilevel"/>
    <w:tmpl w:val="318C1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01965"/>
    <w:multiLevelType w:val="hybridMultilevel"/>
    <w:tmpl w:val="5D8677B8"/>
    <w:lvl w:ilvl="0" w:tplc="5C4AE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0744B"/>
    <w:multiLevelType w:val="hybridMultilevel"/>
    <w:tmpl w:val="3B9C5E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2E52BB"/>
    <w:multiLevelType w:val="hybridMultilevel"/>
    <w:tmpl w:val="6860C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7C07ABB"/>
    <w:multiLevelType w:val="hybridMultilevel"/>
    <w:tmpl w:val="777C5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321D68"/>
    <w:multiLevelType w:val="hybridMultilevel"/>
    <w:tmpl w:val="C9565C2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46CB2E2B"/>
    <w:multiLevelType w:val="hybridMultilevel"/>
    <w:tmpl w:val="3B9C5E90"/>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4C3F4D94"/>
    <w:multiLevelType w:val="hybridMultilevel"/>
    <w:tmpl w:val="15AAA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50818"/>
    <w:multiLevelType w:val="hybridMultilevel"/>
    <w:tmpl w:val="64C2C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CE5FCC"/>
    <w:multiLevelType w:val="hybridMultilevel"/>
    <w:tmpl w:val="C6ECF7BC"/>
    <w:lvl w:ilvl="0" w:tplc="82AA5A3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59AA1D01"/>
    <w:multiLevelType w:val="hybridMultilevel"/>
    <w:tmpl w:val="F352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B279F2"/>
    <w:multiLevelType w:val="hybridMultilevel"/>
    <w:tmpl w:val="113C73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BDC6DF2"/>
    <w:multiLevelType w:val="hybridMultilevel"/>
    <w:tmpl w:val="C862D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E5978E9"/>
    <w:multiLevelType w:val="hybridMultilevel"/>
    <w:tmpl w:val="F32434A2"/>
    <w:lvl w:ilvl="0" w:tplc="3272A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7"/>
  </w:num>
  <w:num w:numId="4">
    <w:abstractNumId w:val="8"/>
  </w:num>
  <w:num w:numId="5">
    <w:abstractNumId w:val="16"/>
  </w:num>
  <w:num w:numId="6">
    <w:abstractNumId w:val="21"/>
  </w:num>
  <w:num w:numId="7">
    <w:abstractNumId w:val="14"/>
  </w:num>
  <w:num w:numId="8">
    <w:abstractNumId w:val="0"/>
  </w:num>
  <w:num w:numId="9">
    <w:abstractNumId w:val="25"/>
  </w:num>
  <w:num w:numId="10">
    <w:abstractNumId w:val="6"/>
  </w:num>
  <w:num w:numId="11">
    <w:abstractNumId w:val="2"/>
  </w:num>
  <w:num w:numId="12">
    <w:abstractNumId w:val="9"/>
  </w:num>
  <w:num w:numId="13">
    <w:abstractNumId w:val="5"/>
  </w:num>
  <w:num w:numId="14">
    <w:abstractNumId w:val="17"/>
  </w:num>
  <w:num w:numId="15">
    <w:abstractNumId w:val="24"/>
  </w:num>
  <w:num w:numId="16">
    <w:abstractNumId w:val="22"/>
  </w:num>
  <w:num w:numId="17">
    <w:abstractNumId w:val="18"/>
  </w:num>
  <w:num w:numId="18">
    <w:abstractNumId w:val="23"/>
  </w:num>
  <w:num w:numId="19">
    <w:abstractNumId w:val="15"/>
  </w:num>
  <w:num w:numId="20">
    <w:abstractNumId w:val="20"/>
  </w:num>
  <w:num w:numId="21">
    <w:abstractNumId w:val="1"/>
  </w:num>
  <w:num w:numId="22">
    <w:abstractNumId w:val="12"/>
  </w:num>
  <w:num w:numId="23">
    <w:abstractNumId w:val="10"/>
  </w:num>
  <w:num w:numId="24">
    <w:abstractNumId w:val="4"/>
  </w:num>
  <w:num w:numId="25">
    <w:abstractNumId w:val="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0725"/>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3E6F"/>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2E3C"/>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3730"/>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9EE"/>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37CC"/>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4F1A"/>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3E83"/>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97FBB"/>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4F12"/>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0E3"/>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34FC"/>
    <w:rsid w:val="00AD7293"/>
    <w:rsid w:val="00AE0F9A"/>
    <w:rsid w:val="00AE33C9"/>
    <w:rsid w:val="00AE5956"/>
    <w:rsid w:val="00AE6281"/>
    <w:rsid w:val="00AE6609"/>
    <w:rsid w:val="00AF2259"/>
    <w:rsid w:val="00AF40DC"/>
    <w:rsid w:val="00AF51F6"/>
    <w:rsid w:val="00B013D0"/>
    <w:rsid w:val="00B01B14"/>
    <w:rsid w:val="00B01B9B"/>
    <w:rsid w:val="00B02EDA"/>
    <w:rsid w:val="00B02EDB"/>
    <w:rsid w:val="00B04E27"/>
    <w:rsid w:val="00B1256F"/>
    <w:rsid w:val="00B13225"/>
    <w:rsid w:val="00B15524"/>
    <w:rsid w:val="00B15B5E"/>
    <w:rsid w:val="00B15BAC"/>
    <w:rsid w:val="00B16011"/>
    <w:rsid w:val="00B160A5"/>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1B77"/>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paragraph" w:styleId="TOC3">
    <w:name w:val="toc 3"/>
    <w:basedOn w:val="Normal"/>
    <w:next w:val="Normal"/>
    <w:autoRedefine/>
    <w:uiPriority w:val="39"/>
    <w:unhideWhenUsed/>
    <w:rsid w:val="000B0725"/>
    <w:pPr>
      <w:spacing w:after="200" w:line="276" w:lineRule="auto"/>
      <w:ind w:left="440"/>
    </w:pPr>
    <w:rPr>
      <w:rFonts w:ascii="Calibri" w:eastAsia="SimSun"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paragraph" w:styleId="TOC3">
    <w:name w:val="toc 3"/>
    <w:basedOn w:val="Normal"/>
    <w:next w:val="Normal"/>
    <w:autoRedefine/>
    <w:uiPriority w:val="39"/>
    <w:unhideWhenUsed/>
    <w:rsid w:val="000B0725"/>
    <w:pPr>
      <w:spacing w:after="200" w:line="276" w:lineRule="auto"/>
      <w:ind w:left="440"/>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wah74@stkippgri-bkl.ac.id" TargetMode="External"/><Relationship Id="rId4" Type="http://schemas.microsoft.com/office/2007/relationships/stylesWithEffects" Target="stylesWithEffects.xml"/><Relationship Id="rId9" Type="http://schemas.openxmlformats.org/officeDocument/2006/relationships/hyperlink" Target="mailto:onfta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C1ED-A00B-489E-B924-D462E56A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4444</Words>
  <Characters>25333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29718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Asus</cp:lastModifiedBy>
  <cp:revision>2</cp:revision>
  <cp:lastPrinted>2017-07-26T23:27:00Z</cp:lastPrinted>
  <dcterms:created xsi:type="dcterms:W3CDTF">2024-08-12T04:22:00Z</dcterms:created>
  <dcterms:modified xsi:type="dcterms:W3CDTF">2024-08-12T04:22:00Z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