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91A3" w14:textId="77777777" w:rsidR="00A764DF" w:rsidRPr="00A764DF" w:rsidRDefault="00A764DF" w:rsidP="00A764DF">
      <w:pPr>
        <w:pStyle w:val="Judul"/>
        <w:tabs>
          <w:tab w:val="left" w:pos="-5400"/>
          <w:tab w:val="left" w:pos="-3330"/>
        </w:tabs>
        <w:rPr>
          <w:rFonts w:ascii="Times New Roman" w:cs="Times New Roman"/>
          <w:bCs w:val="0"/>
          <w:szCs w:val="24"/>
          <w:lang w:val="id-ID" w:bidi="en-ID"/>
        </w:rPr>
      </w:pPr>
      <w:r w:rsidRPr="00A764DF">
        <w:rPr>
          <w:rFonts w:ascii="Times New Roman" w:cs="Times New Roman"/>
          <w:szCs w:val="24"/>
          <w:lang w:val="id-ID" w:bidi="en-ID"/>
        </w:rPr>
        <w:t>GAMBARAN TINGKAT KESEJAHTERAAN RUMAH TANGGA  PETANI MELON DESA SOKOBANAH KECAMATAN SOKOBANAH</w:t>
      </w:r>
    </w:p>
    <w:p w14:paraId="583E0EBA" w14:textId="77777777" w:rsidR="00A764DF" w:rsidRDefault="00A764DF" w:rsidP="00A764DF">
      <w:pPr>
        <w:jc w:val="center"/>
        <w:rPr>
          <w:b/>
          <w:sz w:val="28"/>
        </w:rPr>
      </w:pPr>
    </w:p>
    <w:p w14:paraId="5FC7E0B7" w14:textId="77777777" w:rsidR="00A764DF" w:rsidRPr="008751D9" w:rsidRDefault="00A764DF" w:rsidP="00A764DF">
      <w:pPr>
        <w:jc w:val="center"/>
        <w:rPr>
          <w:b/>
          <w:vertAlign w:val="superscript"/>
          <w:lang w:val="id-ID"/>
        </w:rPr>
      </w:pPr>
      <w:r w:rsidRPr="00F04737">
        <w:rPr>
          <w:b/>
          <w:bCs/>
          <w:lang w:val="id-ID" w:bidi="en-ID"/>
        </w:rPr>
        <w:t>Zainur Rohman</w:t>
      </w:r>
      <w:r>
        <w:rPr>
          <w:b/>
          <w:vertAlign w:val="superscript"/>
          <w:lang w:val="id-ID"/>
        </w:rPr>
        <w:t>1</w:t>
      </w:r>
      <w:r w:rsidRPr="008751D9">
        <w:rPr>
          <w:rFonts w:eastAsiaTheme="minorEastAsia"/>
          <w:lang w:val="id-ID" w:eastAsia="id-ID"/>
        </w:rPr>
        <w:t xml:space="preserve">, </w:t>
      </w:r>
      <w:r w:rsidRPr="00F04737">
        <w:rPr>
          <w:b/>
          <w:lang w:val="id-ID"/>
        </w:rPr>
        <w:t>Aldila Septiana</w:t>
      </w:r>
      <w:r>
        <w:rPr>
          <w:b/>
          <w:vertAlign w:val="superscript"/>
          <w:lang w:val="id-ID"/>
        </w:rPr>
        <w:t>2</w:t>
      </w:r>
      <w:r>
        <w:rPr>
          <w:rFonts w:eastAsiaTheme="minorEastAsia"/>
          <w:lang w:val="id-ID" w:eastAsia="id-ID"/>
        </w:rPr>
        <w:t xml:space="preserve">, </w:t>
      </w:r>
      <w:r w:rsidRPr="00F04737">
        <w:rPr>
          <w:b/>
          <w:lang w:val="id-ID"/>
        </w:rPr>
        <w:t>Zaiful Arief</w:t>
      </w:r>
      <w:r>
        <w:rPr>
          <w:b/>
          <w:vertAlign w:val="superscript"/>
          <w:lang w:val="id-ID"/>
        </w:rPr>
        <w:t>3</w:t>
      </w:r>
    </w:p>
    <w:p w14:paraId="1204C2F2" w14:textId="77777777" w:rsidR="00A764DF" w:rsidRPr="008F6566" w:rsidRDefault="00A764DF" w:rsidP="00A764DF">
      <w:pPr>
        <w:jc w:val="center"/>
        <w:rPr>
          <w:sz w:val="22"/>
          <w:szCs w:val="22"/>
          <w:lang w:val="id-ID"/>
        </w:rPr>
      </w:pPr>
      <w:r>
        <w:rPr>
          <w:sz w:val="22"/>
          <w:szCs w:val="22"/>
          <w:vertAlign w:val="superscript"/>
          <w:lang w:val="id-ID"/>
        </w:rPr>
        <w:t>1,2,3</w:t>
      </w:r>
      <w:r>
        <w:rPr>
          <w:sz w:val="22"/>
          <w:szCs w:val="22"/>
          <w:lang w:val="id-ID"/>
        </w:rPr>
        <w:t xml:space="preserve">Program Studi Pendidikan Ekonomi, </w:t>
      </w:r>
      <w:r w:rsidRPr="00C1265B">
        <w:rPr>
          <w:sz w:val="22"/>
          <w:szCs w:val="22"/>
        </w:rPr>
        <w:t>STKIP PGRI Bangkalan</w:t>
      </w:r>
    </w:p>
    <w:p w14:paraId="5BB7780F" w14:textId="77777777" w:rsidR="00A764DF" w:rsidRDefault="00A764DF" w:rsidP="00A764DF">
      <w:pPr>
        <w:jc w:val="center"/>
        <w:rPr>
          <w:sz w:val="22"/>
          <w:szCs w:val="22"/>
          <w:lang w:val="id-ID"/>
        </w:rPr>
      </w:pPr>
      <w:r w:rsidRPr="008751D9">
        <w:rPr>
          <w:sz w:val="22"/>
          <w:szCs w:val="22"/>
          <w:lang w:val="id-ID"/>
        </w:rPr>
        <w:t>E-</w:t>
      </w:r>
      <w:r w:rsidRPr="008751D9">
        <w:rPr>
          <w:sz w:val="22"/>
          <w:szCs w:val="22"/>
        </w:rPr>
        <w:t>mail:</w:t>
      </w:r>
      <w:r>
        <w:rPr>
          <w:sz w:val="22"/>
          <w:szCs w:val="22"/>
          <w:lang w:val="id-ID"/>
        </w:rPr>
        <w:t xml:space="preserve"> </w:t>
      </w:r>
      <w:hyperlink r:id="rId8" w:history="1">
        <w:r w:rsidRPr="00E87513">
          <w:rPr>
            <w:rStyle w:val="Hyperlink"/>
            <w:sz w:val="22"/>
            <w:szCs w:val="22"/>
            <w:vertAlign w:val="superscript"/>
            <w:lang w:val="id-ID"/>
          </w:rPr>
          <w:t>1</w:t>
        </w:r>
        <w:r w:rsidRPr="00E87513">
          <w:rPr>
            <w:rStyle w:val="Hyperlink"/>
            <w:sz w:val="22"/>
            <w:szCs w:val="22"/>
            <w:lang w:val="id-ID"/>
          </w:rPr>
          <w:t>rohmanbozz116@gmail.com</w:t>
        </w:r>
      </w:hyperlink>
    </w:p>
    <w:p w14:paraId="2885AF7E" w14:textId="77777777" w:rsidR="00A764DF" w:rsidRDefault="00A522A2" w:rsidP="00A764DF">
      <w:pPr>
        <w:jc w:val="center"/>
        <w:rPr>
          <w:sz w:val="22"/>
          <w:szCs w:val="22"/>
          <w:lang w:val="id-ID"/>
        </w:rPr>
      </w:pPr>
      <w:hyperlink r:id="rId9" w:history="1">
        <w:r w:rsidR="00A764DF" w:rsidRPr="00E87513">
          <w:rPr>
            <w:rStyle w:val="Hyperlink"/>
            <w:sz w:val="22"/>
            <w:szCs w:val="22"/>
            <w:vertAlign w:val="superscript"/>
            <w:lang w:val="id-ID"/>
          </w:rPr>
          <w:t>2</w:t>
        </w:r>
        <w:r w:rsidR="00A764DF" w:rsidRPr="00E87513">
          <w:rPr>
            <w:rStyle w:val="Hyperlink"/>
            <w:sz w:val="22"/>
            <w:szCs w:val="22"/>
            <w:lang w:val="id-ID"/>
          </w:rPr>
          <w:t>aldila.septiana@stkippgri-bkl.ac.id</w:t>
        </w:r>
      </w:hyperlink>
    </w:p>
    <w:p w14:paraId="3C4C749A" w14:textId="34860A90" w:rsidR="00A764DF" w:rsidRPr="00D0338B" w:rsidRDefault="00A522A2" w:rsidP="00D0338B">
      <w:pPr>
        <w:jc w:val="center"/>
        <w:rPr>
          <w:b/>
          <w:bCs/>
          <w:lang w:val="en-GB"/>
        </w:rPr>
      </w:pPr>
      <w:hyperlink r:id="rId10" w:history="1">
        <w:r w:rsidR="00A764DF" w:rsidRPr="00E87513">
          <w:rPr>
            <w:rStyle w:val="Hyperlink"/>
            <w:sz w:val="22"/>
            <w:szCs w:val="22"/>
            <w:vertAlign w:val="superscript"/>
            <w:lang w:val="id-ID"/>
          </w:rPr>
          <w:t>3</w:t>
        </w:r>
        <w:r w:rsidR="00A764DF" w:rsidRPr="00E87513">
          <w:rPr>
            <w:rStyle w:val="Hyperlink"/>
            <w:sz w:val="22"/>
            <w:szCs w:val="22"/>
            <w:lang w:val="id-ID"/>
          </w:rPr>
          <w:t>zaifularief@stkippgri-bkl.ac.id</w:t>
        </w:r>
      </w:hyperlink>
    </w:p>
    <w:p w14:paraId="6CA3EF24" w14:textId="77777777" w:rsidR="003F70DF" w:rsidRPr="00F343E4" w:rsidRDefault="003F70DF" w:rsidP="00FB6102">
      <w:pPr>
        <w:widowControl w:val="0"/>
        <w:ind w:left="567" w:right="567"/>
        <w:jc w:val="center"/>
        <w:rPr>
          <w:b/>
          <w:bCs/>
          <w:sz w:val="22"/>
          <w:szCs w:val="22"/>
          <w:lang w:val="id-ID"/>
        </w:rPr>
      </w:pPr>
    </w:p>
    <w:p w14:paraId="263B251A" w14:textId="3B2F4585" w:rsidR="00D0338B" w:rsidRPr="00D0338B" w:rsidRDefault="00DD13BE" w:rsidP="00D0338B">
      <w:pPr>
        <w:jc w:val="center"/>
        <w:rPr>
          <w:b/>
          <w:bCs/>
          <w:iCs/>
          <w:sz w:val="22"/>
          <w:szCs w:val="22"/>
          <w:lang w:val="en-GB"/>
        </w:rPr>
      </w:pPr>
      <w:r w:rsidRPr="00F343E4">
        <w:rPr>
          <w:b/>
          <w:bCs/>
          <w:iCs/>
          <w:sz w:val="22"/>
          <w:szCs w:val="22"/>
          <w:lang w:val="id-ID"/>
        </w:rPr>
        <w:t>Abstrak:</w:t>
      </w:r>
    </w:p>
    <w:p w14:paraId="460B15E9" w14:textId="77777777" w:rsidR="00D0338B" w:rsidRPr="00D0338B" w:rsidRDefault="00D0338B" w:rsidP="00D0338B">
      <w:pPr>
        <w:spacing w:after="252"/>
        <w:jc w:val="both"/>
        <w:rPr>
          <w:sz w:val="22"/>
          <w:szCs w:val="22"/>
          <w:lang w:val="en-GB"/>
        </w:rPr>
      </w:pPr>
      <w:r w:rsidRPr="00D0338B">
        <w:rPr>
          <w:sz w:val="22"/>
          <w:szCs w:val="22"/>
          <w:lang w:val="id-ID"/>
        </w:rPr>
        <w:t>Sektor pertanian tetap memegang peranan penting dalam perekonomian Indonesia. Pertanian juga memiliki peran penting dalam pengentasan kemiskinan. Salah satu kemampuan yang dapat diberikan oleh sektor pertanian adalah memberikan kontribusi langsung terhadap pertumbuhan ekonomi dan kesejahteraan rumah tangga petani. Penelitian ini bertujuan untuk mendeskripsikan tingkat kesejahteraan rumah tangga petani melon di Desa Sokobanah Kecamatan Sokobanah. Pendekatan penelitian yang digunakan adalah pendekatan penelitian kualitatif. Jenis penelitian yang digunakan adalah jenis penelitian lapangan yaitu dengan mencari sumber data mengenai kehidupan masyarakat petani melon. Dalam penelitian ini digunakan uji kredibilitas data untuk menguji validitas data. Dalam melakukan analisis data, terdapat tiga pola interaksi dalam analisis data, yaitu reduksi data, penyajian data, dan penarikan kesimpulan. Berdasarkan hasil penelitian, untuk mengetahui tingkat kesejahteraan petani melon, peneliti mengukur tiga indikator yaitu materi, keamanan dan kesehatan. Dari segi materi, semua petani melon memiliki tingkat materi yang sangat tinggi yang mampu memenuhi kebutuhan sehari-hari, kesehatan dan perumahan keluarga petani. Dari segi keamanan, semua petani juga merasa aman dalam bercocok tanam dan dalam kehidupan sehari-hari yang aman dengan masyarakat sekitar dan keamanan lahannya. Indikator kesehatan menyatakan bahwa seluruh petani dan keluarganya terlihat sangat sehat, akses kesehatan juga dapat diperoleh dengan mudah, gizi untuk keluarga petani juga sangat tercukupi.</w:t>
      </w:r>
    </w:p>
    <w:p w14:paraId="2F37FBD8" w14:textId="11C54AFD" w:rsidR="00D0338B" w:rsidRPr="00D0338B" w:rsidRDefault="00D0338B" w:rsidP="00D0338B">
      <w:pPr>
        <w:spacing w:after="252"/>
        <w:jc w:val="both"/>
        <w:rPr>
          <w:sz w:val="22"/>
          <w:szCs w:val="22"/>
          <w:lang w:val="en-GB"/>
        </w:rPr>
      </w:pPr>
      <w:r w:rsidRPr="00D0338B">
        <w:rPr>
          <w:b/>
          <w:bCs/>
          <w:i/>
          <w:iCs/>
          <w:sz w:val="22"/>
          <w:szCs w:val="22"/>
          <w:lang w:val="id-ID"/>
        </w:rPr>
        <w:t xml:space="preserve">Kata Kunci </w:t>
      </w:r>
      <w:r w:rsidRPr="00D0338B">
        <w:rPr>
          <w:i/>
          <w:iCs/>
          <w:sz w:val="22"/>
          <w:szCs w:val="22"/>
          <w:lang w:val="id-ID"/>
        </w:rPr>
        <w:t>: Tingkat Kesejahteraan, Pertanian, Kemiskinan</w:t>
      </w:r>
    </w:p>
    <w:p w14:paraId="2CA71588" w14:textId="10FE1CD8" w:rsidR="00D0338B" w:rsidRDefault="00DD13BE" w:rsidP="00D0338B">
      <w:pPr>
        <w:jc w:val="center"/>
        <w:rPr>
          <w:b/>
          <w:bCs/>
          <w:i/>
          <w:iCs/>
          <w:color w:val="000000"/>
          <w:sz w:val="22"/>
          <w:szCs w:val="22"/>
          <w:lang w:val="en-GB"/>
        </w:rPr>
      </w:pPr>
      <w:r w:rsidRPr="00F343E4">
        <w:rPr>
          <w:b/>
          <w:bCs/>
          <w:i/>
          <w:iCs/>
          <w:color w:val="000000"/>
          <w:sz w:val="22"/>
          <w:szCs w:val="22"/>
          <w:lang w:val="id-ID"/>
        </w:rPr>
        <w:t>Abstract:</w:t>
      </w:r>
    </w:p>
    <w:p w14:paraId="034BA750" w14:textId="3F0C9876" w:rsidR="00D0338B" w:rsidRPr="002A7187" w:rsidRDefault="00D0338B" w:rsidP="00D0338B">
      <w:pPr>
        <w:jc w:val="both"/>
        <w:rPr>
          <w:i/>
          <w:lang w:val="en-GB" w:eastAsia="id-ID"/>
        </w:rPr>
      </w:pPr>
      <w:r w:rsidRPr="002A7187">
        <w:rPr>
          <w:i/>
          <w:lang w:val="id-ID" w:eastAsia="id-ID"/>
        </w:rPr>
        <w:t>The agricultural sector continues to play an important role in the Indonesian economy. Agriculture also has an important role in poverty alleviation. One of the capabilities that can be provided by the agricultural sector is to contribute directly to economic growth and the prosperity of farming households. This study aims to describe the level of welfare of melon farmer households in Sokobanah village, Sokobanah sub-district. The research approach used is a qualitative research approach. The type of research used is a type of field research, namely by looking for data sources, regarding the lives of melon farming communities. In this study, the data credibility test was used to test the validity of the data. In conducting data analysis, there are three patterns of interaction in data analysis, namely data reduction, data presentation, and drawing conclusions. Based on the results of the study, to determine the level of welfare of melon farmers, researchers measured three indicators, namely material, safety and health. In terms of material, all melon farmers have a very high level of material that is able to meet the daily needs, health and housing of the farming families. From a security point of view, all farmers also feel secure in farming and in daily life that is secure with the local community and the security of their land. The health indicator states that all farmers and their families look very healthy, access to health can also be obtained easily, nutrition for farming families is also very sufficient.</w:t>
      </w:r>
    </w:p>
    <w:p w14:paraId="6141CDEE" w14:textId="77777777" w:rsidR="00D0338B" w:rsidRDefault="00D0338B" w:rsidP="00D0338B">
      <w:pPr>
        <w:jc w:val="both"/>
        <w:rPr>
          <w:lang w:val="en-GB" w:eastAsia="id-ID"/>
        </w:rPr>
      </w:pPr>
    </w:p>
    <w:p w14:paraId="24F0A592" w14:textId="77777777" w:rsidR="00D0338B" w:rsidRPr="00CB1B9F" w:rsidRDefault="00D0338B" w:rsidP="00D0338B">
      <w:pPr>
        <w:jc w:val="both"/>
        <w:rPr>
          <w:i/>
          <w:iCs/>
          <w:lang w:val="id-ID" w:eastAsia="id-ID"/>
        </w:rPr>
      </w:pPr>
      <w:r w:rsidRPr="00CB1B9F">
        <w:rPr>
          <w:b/>
          <w:bCs/>
          <w:i/>
          <w:iCs/>
          <w:lang w:val="id-ID" w:eastAsia="id-ID"/>
        </w:rPr>
        <w:t xml:space="preserve">Keywords </w:t>
      </w:r>
      <w:r w:rsidRPr="00CB1B9F">
        <w:rPr>
          <w:i/>
          <w:iCs/>
          <w:lang w:val="id-ID" w:eastAsia="id-ID"/>
        </w:rPr>
        <w:t>: Welfare Level, Agriculture, Poverty</w:t>
      </w:r>
    </w:p>
    <w:p w14:paraId="1AFD65E4" w14:textId="10FA33C7" w:rsidR="003E23E9" w:rsidRPr="002A7187" w:rsidRDefault="003E23E9" w:rsidP="002A7187">
      <w:pPr>
        <w:widowControl w:val="0"/>
        <w:ind w:right="567"/>
        <w:jc w:val="both"/>
        <w:rPr>
          <w:i/>
          <w:sz w:val="22"/>
          <w:szCs w:val="22"/>
          <w:lang w:val="en-GB"/>
        </w:rPr>
        <w:sectPr w:rsidR="003E23E9" w:rsidRPr="002A7187" w:rsidSect="00F343E4">
          <w:headerReference w:type="even" r:id="rId11"/>
          <w:headerReference w:type="default" r:id="rId12"/>
          <w:footerReference w:type="even" r:id="rId13"/>
          <w:headerReference w:type="first" r:id="rId14"/>
          <w:footerReference w:type="first" r:id="rId15"/>
          <w:pgSz w:w="11907" w:h="16840" w:code="9"/>
          <w:pgMar w:top="1701" w:right="1134" w:bottom="1701" w:left="1134" w:header="1077" w:footer="1225" w:gutter="0"/>
          <w:pgNumType w:start="1"/>
          <w:cols w:space="720"/>
          <w:titlePg/>
          <w:docGrid w:linePitch="360"/>
        </w:sectPr>
      </w:pPr>
      <w:r w:rsidRPr="00F343E4">
        <w:rPr>
          <w:b/>
          <w:noProof/>
          <w:lang w:val="en-GB" w:eastAsia="en-GB"/>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0C4D178A" w14:textId="5A4E82BB" w:rsidR="00285324" w:rsidRPr="002A7187" w:rsidRDefault="00253808" w:rsidP="009F4B48">
      <w:pPr>
        <w:widowControl w:val="0"/>
        <w:ind w:right="567"/>
        <w:jc w:val="both"/>
        <w:rPr>
          <w:b/>
          <w:lang w:val="en-GB"/>
        </w:rPr>
      </w:pPr>
      <w:r w:rsidRPr="00F343E4">
        <w:rPr>
          <w:b/>
          <w:lang w:val="id-ID"/>
        </w:rPr>
        <w:t>PENDAHULUAN</w:t>
      </w:r>
      <w:r w:rsidR="002A7187">
        <w:rPr>
          <w:b/>
          <w:lang w:val="id-ID"/>
        </w:rPr>
        <w:t xml:space="preserve"> </w:t>
      </w:r>
    </w:p>
    <w:p w14:paraId="23FD5E99" w14:textId="77777777" w:rsidR="003E23E9" w:rsidRPr="00F343E4" w:rsidRDefault="003E23E9" w:rsidP="009F4B48">
      <w:pPr>
        <w:widowControl w:val="0"/>
        <w:ind w:right="567"/>
        <w:jc w:val="both"/>
        <w:rPr>
          <w:b/>
          <w:lang w:val="id-ID"/>
        </w:rPr>
      </w:pPr>
    </w:p>
    <w:p w14:paraId="26EFF58D" w14:textId="5F5BD615" w:rsidR="004C1935" w:rsidRPr="00A764DF" w:rsidRDefault="00D0338B" w:rsidP="004C1935">
      <w:pPr>
        <w:keepNext/>
        <w:framePr w:dropCap="drop" w:lines="3" w:wrap="around" w:vAnchor="text" w:hAnchor="text"/>
        <w:spacing w:line="1028" w:lineRule="exact"/>
        <w:jc w:val="both"/>
        <w:textAlignment w:val="baseline"/>
        <w:rPr>
          <w:position w:val="-9"/>
          <w:sz w:val="123"/>
          <w:lang w:val="en-GB"/>
        </w:rPr>
      </w:pPr>
      <w:r>
        <w:rPr>
          <w:position w:val="-9"/>
          <w:sz w:val="123"/>
          <w:lang w:val="en-GB"/>
        </w:rPr>
        <w:t>K</w:t>
      </w:r>
    </w:p>
    <w:p w14:paraId="636F471C" w14:textId="480B8869" w:rsidR="00D0338B" w:rsidRPr="00B81383" w:rsidRDefault="00D0338B" w:rsidP="0000189B">
      <w:pPr>
        <w:spacing w:line="276" w:lineRule="auto"/>
        <w:jc w:val="both"/>
        <w:rPr>
          <w:sz w:val="22"/>
          <w:szCs w:val="22"/>
          <w:lang w:val="id-ID" w:bidi="en-ID"/>
        </w:rPr>
      </w:pPr>
      <w:r w:rsidRPr="00B81383">
        <w:rPr>
          <w:sz w:val="22"/>
          <w:szCs w:val="22"/>
          <w:lang w:val="id-ID" w:bidi="en-ID"/>
        </w:rPr>
        <w:t>esejahteraan petani merupakan hasil pemban</w:t>
      </w:r>
      <w:r w:rsidR="00B93D98">
        <w:rPr>
          <w:sz w:val="22"/>
          <w:szCs w:val="22"/>
          <w:lang w:val="id-ID" w:bidi="en-ID"/>
        </w:rPr>
        <w:t>gunan</w:t>
      </w:r>
      <w:r w:rsidR="00B93D98">
        <w:rPr>
          <w:sz w:val="22"/>
          <w:szCs w:val="22"/>
          <w:lang w:val="en-GB" w:bidi="en-ID"/>
        </w:rPr>
        <w:t xml:space="preserve"> </w:t>
      </w:r>
      <w:r w:rsidR="00B93D98">
        <w:rPr>
          <w:sz w:val="22"/>
          <w:szCs w:val="22"/>
          <w:lang w:val="id-ID" w:bidi="en-ID"/>
        </w:rPr>
        <w:t>pertanian</w:t>
      </w:r>
      <w:r w:rsidR="00B93D98">
        <w:rPr>
          <w:sz w:val="22"/>
          <w:szCs w:val="22"/>
          <w:lang w:val="en-GB" w:bidi="en-ID"/>
        </w:rPr>
        <w:t xml:space="preserve"> </w:t>
      </w:r>
      <w:r w:rsidR="002A7187">
        <w:rPr>
          <w:sz w:val="22"/>
          <w:szCs w:val="22"/>
          <w:lang w:val="id-ID" w:bidi="en-ID"/>
        </w:rPr>
        <w:t>dan pembangunan</w:t>
      </w:r>
      <w:r w:rsidR="002A7187">
        <w:rPr>
          <w:sz w:val="22"/>
          <w:szCs w:val="22"/>
          <w:lang w:val="en-GB" w:bidi="en-ID"/>
        </w:rPr>
        <w:t xml:space="preserve"> </w:t>
      </w:r>
      <w:r w:rsidRPr="00B81383">
        <w:rPr>
          <w:sz w:val="22"/>
          <w:szCs w:val="22"/>
          <w:lang w:val="id-ID" w:bidi="en-ID"/>
        </w:rPr>
        <w:t>nasional yang diperjuangkan oleh setiap rumah tangga untuk mencapai kesejahteraan anggota keluarga. Ironisnya adalah sektor pertanian yang merupakan penerima pekerjaan dan ketergantungan terbesar harapan hidup sebagian besar orang, terutama di daerah pedesaan dihadapkan pada masalah yang cukup kompleks. Hal terpenting di dalam kesejahteraan adalah pendapatan karena beberapa alasan aspek perawatan di rumah pada tingkat pendapatan. Dengan kata lain meskipun pendapatan meningkat peningkatan tidak mengubah pola konsumsi, rumah tangga tersebut sejahtera</w:t>
      </w:r>
      <w:r w:rsidRPr="00B81383">
        <w:rPr>
          <w:sz w:val="22"/>
          <w:szCs w:val="22"/>
          <w:lang w:val="id-ID"/>
        </w:rPr>
        <w:t xml:space="preserve"> </w:t>
      </w:r>
      <w:r w:rsidRPr="00B81383">
        <w:rPr>
          <w:sz w:val="22"/>
          <w:szCs w:val="22"/>
          <w:lang w:val="id-ID" w:bidi="en-ID"/>
        </w:rPr>
        <w:fldChar w:fldCharType="begin" w:fldLock="1"/>
      </w:r>
      <w:r w:rsidRPr="00B81383">
        <w:rPr>
          <w:sz w:val="22"/>
          <w:szCs w:val="22"/>
          <w:lang w:val="id-ID" w:bidi="en-ID"/>
        </w:rPr>
        <w:instrText>ADDIN CSL_CITATION {"citationItems":[{"id":"ITEM-1","itemData":{"ISSN":"2541-6847","author":[{"dropping-particle":"","family":"Baruwadi","given":"","non-dropping-particle":"","parse-names":false,"suffix":""}],"container-title":"AGRINESIA: Jurnal Ilmiah Agribisnis","id":"ITEM-1","issue":"1","issued":{"date-parts":[["2019"]]},"page":"65-72","title":"ANALISIS PENDAPATAN DAN KESEJAHTERAAN RUMAH TANGGA PETANI JAGUNG DI DESA KARYAMUKTI KECAMATAN MOOTILANGO","type":"article-journal","volume":"5"},"uris":["http://www.mendeley.com/documents/?uuid=5c2f8cf0-5da6-4d96-8287-4fd1c1de20a4"]}],"mendeley":{"formattedCitation":"(Baruwadi, 2019)","plainTextFormattedCitation":"(Baruwadi, 2019)","previouslyFormattedCitation":"(Baruwadi, 2019)"},"properties":{"noteIndex":0},"schema":"https://github.com/citation-style-language/schema/raw/master/csl-citation.json"}</w:instrText>
      </w:r>
      <w:r w:rsidRPr="00B81383">
        <w:rPr>
          <w:sz w:val="22"/>
          <w:szCs w:val="22"/>
          <w:lang w:val="id-ID" w:bidi="en-ID"/>
        </w:rPr>
        <w:fldChar w:fldCharType="separate"/>
      </w:r>
      <w:r w:rsidRPr="00B81383">
        <w:rPr>
          <w:sz w:val="22"/>
          <w:szCs w:val="22"/>
          <w:lang w:val="id-ID" w:bidi="en-ID"/>
        </w:rPr>
        <w:t>(Baruwadi, 2019)</w:t>
      </w:r>
      <w:r w:rsidRPr="00B81383">
        <w:rPr>
          <w:sz w:val="22"/>
          <w:szCs w:val="22"/>
          <w:lang w:val="id-ID"/>
        </w:rPr>
        <w:fldChar w:fldCharType="end"/>
      </w:r>
      <w:r w:rsidRPr="00B81383">
        <w:rPr>
          <w:sz w:val="22"/>
          <w:szCs w:val="22"/>
          <w:lang w:val="id-ID" w:bidi="en-ID"/>
        </w:rPr>
        <w:t xml:space="preserve"> </w:t>
      </w:r>
    </w:p>
    <w:p w14:paraId="3F07EC11" w14:textId="77777777" w:rsidR="00D0338B" w:rsidRDefault="00D0338B" w:rsidP="0000189B">
      <w:pPr>
        <w:spacing w:line="276" w:lineRule="auto"/>
        <w:ind w:firstLine="360"/>
        <w:jc w:val="both"/>
        <w:rPr>
          <w:sz w:val="22"/>
          <w:szCs w:val="22"/>
          <w:lang w:val="id-ID"/>
        </w:rPr>
      </w:pPr>
      <w:r w:rsidRPr="00B81383">
        <w:rPr>
          <w:sz w:val="22"/>
          <w:szCs w:val="22"/>
          <w:lang w:val="id-ID" w:bidi="en-ID"/>
        </w:rPr>
        <w:t xml:space="preserve">Dalam memahami realitas kesejahteraan, pada dasarnya ada beberapa faktor yang menyebabkannya munculnya kesenjangan kesejahteraan, antara lain: (1) sosial ekonomi rumah tangga atau masyarakat, (2) struktur sektoral kegiatan ekonomi menjadi basis kegiatan produksi dalam negeri atau masyarakat, (3) potensial efek regional (sumber daya alam, lingkungan dan infrastruktur) pengembangan struktur kegiatan produktif dan (4) kondisi kelembagaan membangun jaringan manufaktur dan pemasaran lokal, regional dan berskala dunia </w:t>
      </w:r>
      <w:r w:rsidRPr="00B81383">
        <w:rPr>
          <w:sz w:val="22"/>
          <w:szCs w:val="22"/>
          <w:lang w:val="id-ID" w:bidi="en-ID"/>
        </w:rPr>
        <w:fldChar w:fldCharType="begin" w:fldLock="1"/>
      </w:r>
      <w:r w:rsidRPr="00B81383">
        <w:rPr>
          <w:sz w:val="22"/>
          <w:szCs w:val="22"/>
          <w:lang w:val="id-ID" w:bidi="en-ID"/>
        </w:rPr>
        <w:instrText>ADDIN CSL_CITATION {"citationItems":[{"id":"ITEM-1","itemData":{"author":[{"dropping-particle":"","family":"Miharja","given":"Riani","non-dropping-particle":"","parse-names":false,"suffix":""}],"id":"ITEM-1","issued":{"date-parts":[["2014"]]},"publisher":"Universitas Islam Negeri Sultan Sarif Kasim Riau","title":"Pengaruh Tingkat Pendapatan Petani Karet Terhadap Kesejahteraan Keluarga di Desa Gunung Kesiangan Kecamatan Benai Kabupaten Kuantan Singingi","type":"article"},"uris":["http://www.mendeley.com/documents/?uuid=50852717-4cd3-4ff7-b10f-beeb0f9222a8"]}],"mendeley":{"formattedCitation":"(Miharja, 2014)","plainTextFormattedCitation":"(Miharja, 2014)","previouslyFormattedCitation":"(Miharja, 2014)"},"properties":{"noteIndex":0},"schema":"https://github.com/citation-style-language/schema/raw/master/csl-citation.json"}</w:instrText>
      </w:r>
      <w:r w:rsidRPr="00B81383">
        <w:rPr>
          <w:sz w:val="22"/>
          <w:szCs w:val="22"/>
          <w:lang w:val="id-ID" w:bidi="en-ID"/>
        </w:rPr>
        <w:fldChar w:fldCharType="separate"/>
      </w:r>
      <w:r w:rsidRPr="00B81383">
        <w:rPr>
          <w:sz w:val="22"/>
          <w:szCs w:val="22"/>
          <w:lang w:val="id-ID" w:bidi="en-ID"/>
        </w:rPr>
        <w:t>(Miharja, 2014)</w:t>
      </w:r>
      <w:r w:rsidRPr="00B81383">
        <w:rPr>
          <w:sz w:val="22"/>
          <w:szCs w:val="22"/>
          <w:lang w:val="id-ID"/>
        </w:rPr>
        <w:fldChar w:fldCharType="end"/>
      </w:r>
      <w:r w:rsidRPr="00B81383">
        <w:rPr>
          <w:sz w:val="22"/>
          <w:szCs w:val="22"/>
          <w:lang w:val="id-ID" w:bidi="en-ID"/>
        </w:rPr>
        <w:t xml:space="preserve">.Pengukurannyapun seringkali hanya dilakukan secara objektif, bahkan jika menyangkut kesejahteraan pemahaman seseorang atau keluarga tentang kondisi untuk memenuhi kebutuhan hal utama. Pengukuran kesejahteraan keluarga saat ini sedang dikembangkan dengan dua dimensi: Objektif dan subjektif. Itu didukung fakta, karena seringkali ada kesenjangan antara kesejahteraan objektif dan subjektif tidak dalam arah yang sama. Individu atau keluarga, menurut ukuran objektif telah sejahtera mungkin secara subjektif tidak merasa seperti itu dan sebaliknya </w:t>
      </w:r>
      <w:r w:rsidRPr="00B81383">
        <w:rPr>
          <w:sz w:val="22"/>
          <w:szCs w:val="22"/>
          <w:lang w:val="id-ID" w:bidi="en-ID"/>
        </w:rPr>
        <w:fldChar w:fldCharType="begin" w:fldLock="1"/>
      </w:r>
      <w:r w:rsidRPr="00B81383">
        <w:rPr>
          <w:sz w:val="22"/>
          <w:szCs w:val="22"/>
          <w:lang w:val="id-ID" w:bidi="en-ID"/>
        </w:rPr>
        <w:instrText>ADDIN CSL_CITATION {"citationItems":[{"id":"ITEM-1","itemData":{"ISSN":"2527-5364","author":[{"dropping-particle":"","family":"Rohman","given":"Mohamad Fathur","non-dropping-particle":"","parse-names":false,"suffix":""}],"container-title":"@ Trisula","id":"ITEM-1","issue":"02","issued":{"date-parts":[["2017"]]},"page":"16","title":"Analisis Kesejahteraan Petani Padi Di Kabupaten Jombang","type":"article-journal","volume":"4"},"uris":["http://www.mendeley.com/documents/?uuid=c3ebf2a3-10b9-4046-81fb-a386410b5bae"]}],"mendeley":{"formattedCitation":"(Rohman, 2017)","plainTextFormattedCitation":"(Rohman, 2017)","previouslyFormattedCitation":"(Rohman, 2017)"},"properties":{"noteIndex":0},"schema":"https://github.com/citation-style-language/schema/raw/master/csl-citation.json"}</w:instrText>
      </w:r>
      <w:r w:rsidRPr="00B81383">
        <w:rPr>
          <w:sz w:val="22"/>
          <w:szCs w:val="22"/>
          <w:lang w:val="id-ID" w:bidi="en-ID"/>
        </w:rPr>
        <w:fldChar w:fldCharType="separate"/>
      </w:r>
      <w:r w:rsidRPr="00B81383">
        <w:rPr>
          <w:sz w:val="22"/>
          <w:szCs w:val="22"/>
          <w:lang w:val="id-ID" w:bidi="en-ID"/>
        </w:rPr>
        <w:t>(Rohman, 2017)</w:t>
      </w:r>
      <w:r w:rsidRPr="00B81383">
        <w:rPr>
          <w:sz w:val="22"/>
          <w:szCs w:val="22"/>
          <w:lang w:val="id-ID"/>
        </w:rPr>
        <w:fldChar w:fldCharType="end"/>
      </w:r>
      <w:r w:rsidRPr="00B81383">
        <w:rPr>
          <w:sz w:val="22"/>
          <w:szCs w:val="22"/>
          <w:lang w:val="id-ID" w:bidi="en-ID"/>
        </w:rPr>
        <w:t xml:space="preserve">. </w:t>
      </w:r>
      <w:r>
        <w:rPr>
          <w:sz w:val="22"/>
          <w:szCs w:val="22"/>
          <w:lang w:val="id-ID"/>
        </w:rPr>
        <w:t xml:space="preserve"> </w:t>
      </w:r>
      <w:r w:rsidRPr="00B81383">
        <w:rPr>
          <w:sz w:val="22"/>
          <w:szCs w:val="22"/>
          <w:lang w:val="id-ID" w:bidi="en-ID"/>
        </w:rPr>
        <w:t xml:space="preserve">Untuk meningkatkan kesejahteraan itu harus dilakukan oleh masyarakat, terutama oleh petani, yang lebih merata maka diperlukan meningkatkan penggunaan sumber daya produksi, produktivitas tenaga kerja, tanah dan modal untuk meningkatkan produksi pertanian </w:t>
      </w:r>
      <w:r w:rsidRPr="00B81383">
        <w:rPr>
          <w:sz w:val="22"/>
          <w:szCs w:val="22"/>
          <w:lang w:val="id-ID" w:bidi="en-ID"/>
        </w:rPr>
        <w:fldChar w:fldCharType="begin" w:fldLock="1"/>
      </w:r>
      <w:r w:rsidRPr="00B81383">
        <w:rPr>
          <w:sz w:val="22"/>
          <w:szCs w:val="22"/>
          <w:lang w:val="id-ID" w:bidi="en-ID"/>
        </w:rPr>
        <w:instrText>ADDIN CSL_CITATION {"citationItems":[{"id":"ITEM-1","itemData":{"author":[{"dropping-particle":"","family":"Thamrin","given":"Muhammad Husni","non-dropping-particle":"","parse-names":false,"suffix":""}],"id":"ITEM-1","issued":{"date-parts":[["2014"]]},"publisher":"Universitas Sumatera Utara","title":"Pelaksanaan Program Pelayanan Kesejahteraan Pegawai terhadap Peningkatan Semangat Kerja Pegawai (pada Dinas Cipta Karya dan Pertambangan Deli Serdang)","type":"article"},"uris":["http://www.mendeley.com/documents/?uuid=a47e8976-b3bd-4a21-b4f1-5f9f5546050b"]}],"mendeley":{"formattedCitation":"(Thamrin, 2014)","plainTextFormattedCitation":"(Thamrin, 2014)","previouslyFormattedCitation":"(Thamrin, 2014)"},"properties":{"noteIndex":0},"schema":"https://github.com/citation-style-language/schema/raw/master/csl-citation.json"}</w:instrText>
      </w:r>
      <w:r w:rsidRPr="00B81383">
        <w:rPr>
          <w:sz w:val="22"/>
          <w:szCs w:val="22"/>
          <w:lang w:val="id-ID" w:bidi="en-ID"/>
        </w:rPr>
        <w:fldChar w:fldCharType="separate"/>
      </w:r>
      <w:r w:rsidRPr="00B81383">
        <w:rPr>
          <w:sz w:val="22"/>
          <w:szCs w:val="22"/>
          <w:lang w:val="id-ID" w:bidi="en-ID"/>
        </w:rPr>
        <w:t>(Thamrin, 2014)</w:t>
      </w:r>
      <w:r w:rsidRPr="00B81383">
        <w:rPr>
          <w:sz w:val="22"/>
          <w:szCs w:val="22"/>
          <w:lang w:val="id-ID"/>
        </w:rPr>
        <w:fldChar w:fldCharType="end"/>
      </w:r>
      <w:r w:rsidRPr="00B81383">
        <w:rPr>
          <w:sz w:val="22"/>
          <w:szCs w:val="22"/>
          <w:lang w:val="id-ID" w:bidi="en-ID"/>
        </w:rPr>
        <w:t xml:space="preserve">. </w:t>
      </w:r>
      <w:r>
        <w:rPr>
          <w:sz w:val="22"/>
          <w:szCs w:val="22"/>
          <w:lang w:val="id-ID" w:bidi="en-ID"/>
        </w:rPr>
        <w:t xml:space="preserve"> </w:t>
      </w:r>
      <w:r w:rsidRPr="00B81383">
        <w:rPr>
          <w:sz w:val="22"/>
          <w:szCs w:val="22"/>
          <w:lang w:val="id-ID" w:bidi="en-ID"/>
        </w:rPr>
        <w:t xml:space="preserve">Para petani di desa memiliki masalah masalah di desa pekarangan, ini menyebabkan penggunaan saran produksi tidak sesuai dengan harapan sehingga pendapatan petani tidak memenuhi kriteria petani sejahtera seperti yang ditetapkan oleh Bank Dunia. Kriteria dari Bank Dunia, ukuran kesejahteraan berdasarkan pendapatan rumah tangga harian sebesar $1 per kapita per hari dan $2 per kapita per hari. Berdasarkan beberapa kriteria Bank Dunia banyak petani yang miskin karena produksi yang berkurang </w:t>
      </w:r>
      <w:r w:rsidRPr="00B81383">
        <w:rPr>
          <w:sz w:val="22"/>
          <w:szCs w:val="22"/>
          <w:lang w:val="id-ID" w:bidi="en-ID"/>
        </w:rPr>
        <w:fldChar w:fldCharType="begin" w:fldLock="1"/>
      </w:r>
      <w:r w:rsidRPr="00B81383">
        <w:rPr>
          <w:sz w:val="22"/>
          <w:szCs w:val="22"/>
          <w:lang w:val="id-ID" w:bidi="en-ID"/>
        </w:rPr>
        <w:instrText>ADDIN CSL_CITATION {"citationItems":[{"id":"ITEM-1","itemData":{"author":[{"dropping-particle":"","family":"Ardika","given":"I Wayan","non-dropping-particle":"","parse-names":false,"suffix":""},{"dropping-particle":"","family":"Budhiasa","given":"Gede Sujana","non-dropping-particle":"","parse-names":false,"suffix":""}],"container-title":"Jurnal Piramida","id":"ITEM-1","issue":"2","issued":{"date-parts":[["2017"]]},"page":"87-96","title":"Analisis Tingkat Kesejahteraan Petani Di Desa Bangli Kecamatan Baturiti Kabupaten Tabanan","type":"article-journal","volume":"13"},"uris":["http://www.mendeley.com/documents/?uuid=13e84585-cdcd-49f3-aa4e-095b098eea6f"]}],"mendeley":{"formattedCitation":"(Ardika &amp; Budhiasa, 2017)","manualFormatting":"(Ardika 2017)","plainTextFormattedCitation":"(Ardika &amp; Budhiasa, 2017)","previouslyFormattedCitation":"(Ardika &amp; Budhiasa, 2017)"},"properties":{"noteIndex":0},"schema":"https://github.com/citation-style-language/schema/raw/master/csl-citation.json"}</w:instrText>
      </w:r>
      <w:r w:rsidRPr="00B81383">
        <w:rPr>
          <w:sz w:val="22"/>
          <w:szCs w:val="22"/>
          <w:lang w:val="id-ID" w:bidi="en-ID"/>
        </w:rPr>
        <w:fldChar w:fldCharType="separate"/>
      </w:r>
      <w:r w:rsidRPr="00B81383">
        <w:rPr>
          <w:sz w:val="22"/>
          <w:szCs w:val="22"/>
          <w:lang w:val="id-ID" w:bidi="en-ID"/>
        </w:rPr>
        <w:t>(Ardika</w:t>
      </w:r>
      <w:r w:rsidRPr="00B81383">
        <w:rPr>
          <w:sz w:val="22"/>
          <w:szCs w:val="22"/>
          <w:lang w:val="id-ID"/>
        </w:rPr>
        <w:t xml:space="preserve"> </w:t>
      </w:r>
      <w:r w:rsidRPr="00B81383">
        <w:rPr>
          <w:sz w:val="22"/>
          <w:szCs w:val="22"/>
          <w:lang w:val="id-ID" w:bidi="en-ID"/>
        </w:rPr>
        <w:t>2017)</w:t>
      </w:r>
      <w:r w:rsidRPr="00B81383">
        <w:rPr>
          <w:sz w:val="22"/>
          <w:szCs w:val="22"/>
          <w:lang w:val="id-ID"/>
        </w:rPr>
        <w:fldChar w:fldCharType="end"/>
      </w:r>
      <w:r w:rsidRPr="00B81383">
        <w:rPr>
          <w:sz w:val="22"/>
          <w:szCs w:val="22"/>
          <w:lang w:val="id-ID" w:bidi="en-ID"/>
        </w:rPr>
        <w:t>.</w:t>
      </w:r>
    </w:p>
    <w:p w14:paraId="2DF81B6C" w14:textId="77777777" w:rsidR="00D0338B" w:rsidRPr="00B81383" w:rsidRDefault="00D0338B" w:rsidP="0000189B">
      <w:pPr>
        <w:spacing w:line="276" w:lineRule="auto"/>
        <w:ind w:firstLine="360"/>
        <w:jc w:val="both"/>
        <w:rPr>
          <w:sz w:val="22"/>
          <w:szCs w:val="22"/>
          <w:lang w:val="id-ID" w:bidi="en-ID"/>
        </w:rPr>
      </w:pPr>
      <w:r w:rsidRPr="00B81383">
        <w:rPr>
          <w:sz w:val="22"/>
          <w:szCs w:val="22"/>
          <w:lang w:val="id-ID" w:bidi="en-ID"/>
        </w:rPr>
        <w:t xml:space="preserve">Pertanian adalah salah satu industri yang memiliki potensi umtuk di kembangkan. Selain  karena keragaman produk yang dimiliki, pertanian memainkan peran penting dalam mendukung kehidupan masyarakat juga menawarkan peluang prospek pengembangan sektor pertanian. Salah satu subsektor yang berperan penting bagi perekonomian adalah subsektor perkebunan </w:t>
      </w:r>
      <w:r w:rsidRPr="00B81383">
        <w:rPr>
          <w:sz w:val="22"/>
          <w:szCs w:val="22"/>
          <w:lang w:val="id-ID" w:bidi="en-ID"/>
        </w:rPr>
        <w:fldChar w:fldCharType="begin" w:fldLock="1"/>
      </w:r>
      <w:r w:rsidRPr="00B81383">
        <w:rPr>
          <w:sz w:val="22"/>
          <w:szCs w:val="22"/>
          <w:lang w:val="id-ID" w:bidi="en-ID"/>
        </w:rPr>
        <w:instrText>ADDIN CSL_CITATION {"citationItems":[{"id":"ITEM-1","itemData":{"ISSN":"2614-3763","author":[{"dropping-particle":"","family":"Faqih","given":"Nasyiin","non-dropping-particle":"","parse-names":false,"suffix":""},{"dropping-particle":"","family":"Khoir","given":"Abdaul","non-dropping-particle":"","parse-names":false,"suffix":""}],"container-title":"Jurnal Penelitian dan Pengabdian Kepada Masyarakat UNSIQ","id":"ITEM-1","issue":"2","issued":{"date-parts":[["2021"]]},"page":"159-162","title":"PERENCANAAN ULANG BENDUNG TANDU UNTUK PENINGKATAN INFRASTRUKTUR PERTANIAN DI KABUPATEN WONOSOBO","type":"article-journal","volume":"8"},"uris":["http://www.mendeley.com/documents/?uuid=a3ad34e1-07e4-4282-99d8-962a7662b3cf"]}],"mendeley":{"formattedCitation":"(Faqih &amp; Khoir, 2021)","plainTextFormattedCitation":"(Faqih &amp; Khoir, 2021)","previouslyFormattedCitation":"(Faqih &amp; Khoir, 2021)"},"properties":{"noteIndex":0},"schema":"https://github.com/citation-style-language/schema/raw/master/csl-citation.json"}</w:instrText>
      </w:r>
      <w:r w:rsidRPr="00B81383">
        <w:rPr>
          <w:sz w:val="22"/>
          <w:szCs w:val="22"/>
          <w:lang w:val="id-ID" w:bidi="en-ID"/>
        </w:rPr>
        <w:fldChar w:fldCharType="separate"/>
      </w:r>
      <w:r w:rsidRPr="00B81383">
        <w:rPr>
          <w:sz w:val="22"/>
          <w:szCs w:val="22"/>
          <w:lang w:val="id-ID" w:bidi="en-ID"/>
        </w:rPr>
        <w:t>(Faqih &amp; Khoir, 2021)</w:t>
      </w:r>
      <w:r w:rsidRPr="00B81383">
        <w:rPr>
          <w:sz w:val="22"/>
          <w:szCs w:val="22"/>
          <w:lang w:val="id-ID"/>
        </w:rPr>
        <w:fldChar w:fldCharType="end"/>
      </w:r>
      <w:r w:rsidRPr="00B81383">
        <w:rPr>
          <w:sz w:val="22"/>
          <w:szCs w:val="22"/>
          <w:lang w:val="id-ID" w:bidi="en-ID"/>
        </w:rPr>
        <w:t xml:space="preserve">. Dengan demikian sektor pertanian merupakan sumber utama pendapatan rumah tangga bagi orang di desa. Pendapatan dari sektor pertanian menjanjikan salah satunya di sektor hortikultura. Khususnya buah-buahan memiliki prospek pertumbuhan yang baik. Indonesia merupakan negara tropis yang cocok untuk ditanami buah-buahan, sehingga dapat meningkatkan produksi jenis  buah-buahan </w:t>
      </w:r>
      <w:r w:rsidRPr="00B81383">
        <w:rPr>
          <w:sz w:val="22"/>
          <w:szCs w:val="22"/>
          <w:lang w:val="id-ID" w:bidi="en-ID"/>
        </w:rPr>
        <w:fldChar w:fldCharType="begin" w:fldLock="1"/>
      </w:r>
      <w:r w:rsidRPr="00B81383">
        <w:rPr>
          <w:sz w:val="22"/>
          <w:szCs w:val="22"/>
          <w:lang w:val="id-ID" w:bidi="en-ID"/>
        </w:rPr>
        <w:instrText>ADDIN CSL_CITATION {"citationItems":[{"id":"ITEM-1","itemData":{"ISSN":"2620-4177","author":[{"dropping-particle":"","family":"Pranata","given":"Yudi","non-dropping-particle":"","parse-names":false,"suffix":""},{"dropping-particle":"","family":"Widjaya","given":"Sudarma","non-dropping-particle":"","parse-names":false,"suffix":""},{"dropping-particle":"","family":"Silviyanti","given":"Serly","non-dropping-particle":"","parse-names":false,"suffix":""}],"container-title":"Jurnal Ilmu Ilmu Agribisnis: Journal of Agribusiness Science","id":"ITEM-1","issue":"3","issued":{"date-parts":[["2020"]]},"page":"383-390","title":"Analisis pendapatan dan tingkat kesejahteraan rumah tangga petani lada di Kecamatan Tanjung Raja, Kabupaten Lampung Utara","type":"article-journal","volume":"7"},"uris":["http://www.mendeley.com/documents/?uuid=dcfb1355-c32e-46e8-94d2-c04284cbfcec"]}],"mendeley":{"formattedCitation":"(Pranata et al., 2020)","plainTextFormattedCitation":"(Pranata et al., 2020)","previouslyFormattedCitation":"(Pranata et al., 2020)"},"properties":{"noteIndex":0},"schema":"https://github.com/citation-style-language/schema/raw/master/csl-citation.json"}</w:instrText>
      </w:r>
      <w:r w:rsidRPr="00B81383">
        <w:rPr>
          <w:sz w:val="22"/>
          <w:szCs w:val="22"/>
          <w:lang w:val="id-ID" w:bidi="en-ID"/>
        </w:rPr>
        <w:fldChar w:fldCharType="separate"/>
      </w:r>
      <w:r w:rsidRPr="00B81383">
        <w:rPr>
          <w:sz w:val="22"/>
          <w:szCs w:val="22"/>
          <w:lang w:val="id-ID" w:bidi="en-ID"/>
        </w:rPr>
        <w:t xml:space="preserve">(Pranata </w:t>
      </w:r>
      <w:r w:rsidRPr="00B81383">
        <w:rPr>
          <w:i/>
          <w:iCs/>
          <w:sz w:val="22"/>
          <w:szCs w:val="22"/>
          <w:lang w:val="id-ID" w:bidi="en-ID"/>
        </w:rPr>
        <w:t>et al.</w:t>
      </w:r>
      <w:r w:rsidRPr="00B81383">
        <w:rPr>
          <w:sz w:val="22"/>
          <w:szCs w:val="22"/>
          <w:lang w:val="id-ID" w:bidi="en-ID"/>
        </w:rPr>
        <w:t>, 2020)</w:t>
      </w:r>
      <w:r w:rsidRPr="00B81383">
        <w:rPr>
          <w:sz w:val="22"/>
          <w:szCs w:val="22"/>
          <w:lang w:val="id-ID"/>
        </w:rPr>
        <w:fldChar w:fldCharType="end"/>
      </w:r>
      <w:r w:rsidRPr="00B81383">
        <w:rPr>
          <w:sz w:val="22"/>
          <w:szCs w:val="22"/>
          <w:lang w:val="id-ID" w:bidi="en-ID"/>
        </w:rPr>
        <w:t xml:space="preserve">. </w:t>
      </w:r>
    </w:p>
    <w:p w14:paraId="2240D082" w14:textId="77777777" w:rsidR="00D0338B" w:rsidRPr="00B81383" w:rsidRDefault="00D0338B" w:rsidP="0000189B">
      <w:pPr>
        <w:spacing w:line="276" w:lineRule="auto"/>
        <w:ind w:firstLine="360"/>
        <w:jc w:val="both"/>
        <w:rPr>
          <w:sz w:val="22"/>
          <w:szCs w:val="22"/>
          <w:lang w:val="id-ID" w:bidi="en-ID"/>
        </w:rPr>
      </w:pPr>
      <w:r w:rsidRPr="00B81383">
        <w:rPr>
          <w:sz w:val="22"/>
          <w:szCs w:val="22"/>
          <w:lang w:val="id-ID" w:bidi="en-ID"/>
        </w:rPr>
        <w:t>Pertanian merupakan salah satu industri terpenting di Indonesia. Pembangunan pertanian bertujuan untuk meningkatkan produksi pertanian guna memenuhi kebutuhan pangan dan permintaan industri dalam negeri, meningkatkan ekspor, meningkatkan pendapatan petani, memperluas kesempatan kerja dan mempromosikan kesetaraan peluang bisnis. Sektor pertanian tetap memegang peranan penting dalam perekonomian Indonesia. Pertanian juga punya peranan penting dalam pengentasan kemiskinan. Pembangunan pertanian erat kaitannya dengan upaya peningkatan kesejahteraan petani dan upaya memerangi k</w:t>
      </w:r>
      <w:r>
        <w:rPr>
          <w:sz w:val="22"/>
          <w:szCs w:val="22"/>
          <w:lang w:val="id-ID" w:bidi="en-ID"/>
        </w:rPr>
        <w:t xml:space="preserve">emiskinan, terutama di pedesaan </w:t>
      </w:r>
      <w:r w:rsidRPr="00B81383">
        <w:rPr>
          <w:sz w:val="22"/>
          <w:szCs w:val="22"/>
          <w:lang w:val="id-ID" w:bidi="en-ID"/>
        </w:rPr>
        <w:fldChar w:fldCharType="begin" w:fldLock="1"/>
      </w:r>
      <w:r w:rsidRPr="00B81383">
        <w:rPr>
          <w:sz w:val="22"/>
          <w:szCs w:val="22"/>
          <w:lang w:val="id-ID" w:bidi="en-ID"/>
        </w:rPr>
        <w:instrText>ADDIN CSL_CITATION {"citationItems":[{"id":"ITEM-1","itemData":{"ISSN":"2337-3652","author":[{"dropping-particle":"","family":"Sari","given":"Vebrita","non-dropping-particle":"","parse-names":false,"suffix":""}],"container-title":"Jurnal Agronomi Indonesia (Indonesian Journal of Agronomy)","id":"ITEM-1","issue":"2","issued":{"date-parts":[["2017"]]},"page":"175-181","title":"Keragaman genetik bawang merah (Allium cepa L.) berdasarkan marka morfologi dan ISSR","type":"article-journal","volume":"45"},"uris":["http://www.mendeley.com/documents/?uuid=13b970c8-e70f-4212-918f-79dcf20317b5"]}],"mendeley":{"formattedCitation":"(Sari, 2017)","plainTextFormattedCitation":"(Sari, 2017)","previouslyFormattedCitation":"(Sari, 2017)"},"properties":{"noteIndex":0},"schema":"https://github.com/citation-style-language/schema/raw/master/csl-citation.json"}</w:instrText>
      </w:r>
      <w:r w:rsidRPr="00B81383">
        <w:rPr>
          <w:sz w:val="22"/>
          <w:szCs w:val="22"/>
          <w:lang w:val="id-ID" w:bidi="en-ID"/>
        </w:rPr>
        <w:fldChar w:fldCharType="separate"/>
      </w:r>
      <w:r w:rsidRPr="00B81383">
        <w:rPr>
          <w:sz w:val="22"/>
          <w:szCs w:val="22"/>
          <w:lang w:val="id-ID" w:bidi="en-ID"/>
        </w:rPr>
        <w:t>(Sari, 2017)</w:t>
      </w:r>
      <w:r w:rsidRPr="00B81383">
        <w:rPr>
          <w:sz w:val="22"/>
          <w:szCs w:val="22"/>
          <w:lang w:val="id-ID"/>
        </w:rPr>
        <w:fldChar w:fldCharType="end"/>
      </w:r>
      <w:r>
        <w:rPr>
          <w:sz w:val="22"/>
          <w:szCs w:val="22"/>
          <w:lang w:val="id-ID" w:bidi="en-ID"/>
        </w:rPr>
        <w:t>. S</w:t>
      </w:r>
      <w:r w:rsidRPr="00B81383">
        <w:rPr>
          <w:sz w:val="22"/>
          <w:szCs w:val="22"/>
          <w:lang w:val="id-ID" w:bidi="en-ID"/>
        </w:rPr>
        <w:t xml:space="preserve">ektor pertanian sebagai sektor utama dapat berkontribusi langsung terhadap pertumbuhan ekonomi dan kesejahteraan petani. Hal ini bergantung pada tingkat pendapatan pertanian dan surplus yang dihasilkan oleh sektor itu sendiri, dengan demikian, pendapatan usaha tani yang merupakan faktor kunci dalam menentukan pertumbuhan ekonomi. </w:t>
      </w:r>
    </w:p>
    <w:p w14:paraId="2B8BCFA3" w14:textId="77777777" w:rsidR="00D0338B" w:rsidRDefault="00D0338B" w:rsidP="0000189B">
      <w:pPr>
        <w:spacing w:line="276" w:lineRule="auto"/>
        <w:ind w:firstLine="360"/>
        <w:jc w:val="both"/>
        <w:rPr>
          <w:sz w:val="22"/>
          <w:szCs w:val="22"/>
          <w:lang w:val="en-GB" w:bidi="en-ID"/>
        </w:rPr>
      </w:pPr>
      <w:r w:rsidRPr="00B81383">
        <w:rPr>
          <w:sz w:val="22"/>
          <w:szCs w:val="22"/>
          <w:lang w:val="id-ID" w:bidi="en-ID"/>
        </w:rPr>
        <w:t xml:space="preserve">Salah satu kemampuan yang dapat diberikan oleh sektor pertanian  berkontribusi langsung pada pertumbuhan ekonomi dan kemakmuran rumah tangga petani. Hal ini disebabkan adanya peningkatan level pendapatan dan surplus yang dihasilkan oleh industri jadi meningkat. Tingkat pendapatan merupakan penentu utama kesejahteraan rumah tangga pertanian dan salah satu penentu penting pertumbuhan ekonomi </w:t>
      </w:r>
      <w:r w:rsidRPr="00B81383">
        <w:rPr>
          <w:sz w:val="22"/>
          <w:szCs w:val="22"/>
          <w:lang w:val="id-ID" w:bidi="en-ID"/>
        </w:rPr>
        <w:fldChar w:fldCharType="begin" w:fldLock="1"/>
      </w:r>
      <w:r w:rsidRPr="00B81383">
        <w:rPr>
          <w:sz w:val="22"/>
          <w:szCs w:val="22"/>
          <w:lang w:val="id-ID" w:bidi="en-ID"/>
        </w:rPr>
        <w:instrText>ADDIN CSL_CITATION {"citationItems":[{"id":"ITEM-1","itemData":{"ISSN":"2502-7220","author":[{"dropping-particle":"","family":"Pangaribuan","given":"Darwin H","non-dropping-particle":"","parse-names":false,"suffix":""},{"dropping-particle":"","family":"Soesilo","given":"F X","non-dropping-particle":"","parse-names":false,"suffix":""},{"dropping-particle":"","family":"Prasetyo","given":"Joko","non-dropping-particle":"","parse-names":false,"suffix":""}],"container-title":"Jurnal Pengabdian Kepada Masyarakat","id":"ITEM-1","issue":"1","issued":{"date-parts":[["2018"]]},"page":"603-609","title":"Pengembangan dan pemanfaatan pupuk organik ekstrak tanaman pada budidaya pertanian organik di Lampung Selatan","type":"article-journal","volume":"24"},"uris":["http://www.mendeley.com/documents/?uuid=80a95f61-2886-402f-9f99-1774cbf4a2a6"]}],"mendeley":{"formattedCitation":"(Pangaribuan et al., 2018)","plainTextFormattedCitation":"(Pangaribuan et al., 2018)","previouslyFormattedCitation":"(Pangaribuan et al., 2018)"},"properties":{"noteIndex":0},"schema":"https://github.com/citation-style-language/schema/raw/master/csl-citation.json"}</w:instrText>
      </w:r>
      <w:r w:rsidRPr="00B81383">
        <w:rPr>
          <w:sz w:val="22"/>
          <w:szCs w:val="22"/>
          <w:lang w:val="id-ID" w:bidi="en-ID"/>
        </w:rPr>
        <w:fldChar w:fldCharType="separate"/>
      </w:r>
      <w:r w:rsidRPr="00B81383">
        <w:rPr>
          <w:sz w:val="22"/>
          <w:szCs w:val="22"/>
          <w:lang w:val="id-ID" w:bidi="en-ID"/>
        </w:rPr>
        <w:t xml:space="preserve">(Pangaribuan </w:t>
      </w:r>
      <w:r w:rsidRPr="00B81383">
        <w:rPr>
          <w:i/>
          <w:iCs/>
          <w:sz w:val="22"/>
          <w:szCs w:val="22"/>
          <w:lang w:val="id-ID" w:bidi="en-ID"/>
        </w:rPr>
        <w:t>et al.</w:t>
      </w:r>
      <w:r w:rsidRPr="00B81383">
        <w:rPr>
          <w:sz w:val="22"/>
          <w:szCs w:val="22"/>
          <w:lang w:val="id-ID" w:bidi="en-ID"/>
        </w:rPr>
        <w:t>, 2018)</w:t>
      </w:r>
      <w:r w:rsidRPr="00B81383">
        <w:rPr>
          <w:sz w:val="22"/>
          <w:szCs w:val="22"/>
          <w:lang w:val="id-ID"/>
        </w:rPr>
        <w:fldChar w:fldCharType="end"/>
      </w:r>
      <w:r>
        <w:rPr>
          <w:sz w:val="22"/>
          <w:szCs w:val="22"/>
          <w:lang w:val="id-ID" w:bidi="en-ID"/>
        </w:rPr>
        <w:t xml:space="preserve">. </w:t>
      </w:r>
      <w:proofErr w:type="spellStart"/>
      <w:r>
        <w:rPr>
          <w:sz w:val="22"/>
          <w:szCs w:val="22"/>
          <w:lang w:val="id-ID" w:bidi="en-ID"/>
        </w:rPr>
        <w:t>Bersasarkan</w:t>
      </w:r>
      <w:proofErr w:type="spellEnd"/>
      <w:r>
        <w:rPr>
          <w:sz w:val="22"/>
          <w:szCs w:val="22"/>
          <w:lang w:val="id-ID" w:bidi="en-ID"/>
        </w:rPr>
        <w:t xml:space="preserve"> uraian di atas , penelitian ini bertujuan untuk</w:t>
      </w:r>
      <w:r>
        <w:rPr>
          <w:sz w:val="22"/>
          <w:szCs w:val="22"/>
          <w:lang w:val="en-ID" w:bidi="en-ID"/>
        </w:rPr>
        <w:t xml:space="preserve"> </w:t>
      </w:r>
      <w:r w:rsidRPr="006F0410">
        <w:rPr>
          <w:sz w:val="22"/>
          <w:szCs w:val="22"/>
          <w:lang w:val="en-ID" w:bidi="en-ID"/>
        </w:rPr>
        <w:t xml:space="preserve">mengetahui gambaran tingkat kesejahteraan rumah tangga petani </w:t>
      </w:r>
      <w:r w:rsidRPr="006F0410">
        <w:rPr>
          <w:sz w:val="22"/>
          <w:szCs w:val="22"/>
          <w:lang w:val="id-ID" w:bidi="en-ID"/>
        </w:rPr>
        <w:t xml:space="preserve"> </w:t>
      </w:r>
      <w:r w:rsidRPr="006F0410">
        <w:rPr>
          <w:sz w:val="22"/>
          <w:szCs w:val="22"/>
          <w:lang w:val="en-ID" w:bidi="en-ID"/>
        </w:rPr>
        <w:t>melon di desa Sokobanah kecamatan Sokobanah</w:t>
      </w:r>
      <w:r>
        <w:rPr>
          <w:sz w:val="22"/>
          <w:szCs w:val="22"/>
          <w:lang w:val="id-ID" w:bidi="en-ID"/>
        </w:rPr>
        <w:t>.</w:t>
      </w:r>
    </w:p>
    <w:p w14:paraId="2CAAB43E" w14:textId="77777777" w:rsidR="0000189B" w:rsidRDefault="0000189B" w:rsidP="0000189B">
      <w:pPr>
        <w:spacing w:line="276" w:lineRule="auto"/>
        <w:jc w:val="both"/>
        <w:rPr>
          <w:sz w:val="22"/>
          <w:szCs w:val="22"/>
          <w:lang w:val="en-GB" w:bidi="en-ID"/>
        </w:rPr>
      </w:pPr>
    </w:p>
    <w:p w14:paraId="2BD18571" w14:textId="1FF90E81" w:rsidR="0000189B" w:rsidRDefault="0000189B" w:rsidP="0000189B">
      <w:pPr>
        <w:spacing w:line="276" w:lineRule="auto"/>
        <w:jc w:val="both"/>
        <w:rPr>
          <w:b/>
          <w:lang w:val="en-GB" w:bidi="en-ID"/>
        </w:rPr>
      </w:pPr>
      <w:r w:rsidRPr="0000189B">
        <w:rPr>
          <w:b/>
          <w:lang w:val="en-GB" w:bidi="en-ID"/>
        </w:rPr>
        <w:t>METODE PENELITIAN</w:t>
      </w:r>
    </w:p>
    <w:p w14:paraId="30AE2529" w14:textId="3D0DFCCC" w:rsidR="0000189B" w:rsidRPr="0000189B" w:rsidRDefault="0000189B" w:rsidP="0000189B">
      <w:pPr>
        <w:spacing w:after="240" w:line="276" w:lineRule="auto"/>
        <w:ind w:firstLine="360"/>
        <w:jc w:val="both"/>
        <w:rPr>
          <w:color w:val="000000"/>
          <w:kern w:val="2"/>
          <w:sz w:val="22"/>
          <w:szCs w:val="22"/>
          <w:lang w:val="en-GB" w:eastAsia="en-ID" w:bidi="en-ID"/>
          <w14:ligatures w14:val="standardContextual"/>
        </w:rPr>
      </w:pPr>
      <w:r w:rsidRPr="0000189B">
        <w:rPr>
          <w:rFonts w:asciiTheme="majorBidi" w:eastAsiaTheme="minorHAnsi" w:hAnsiTheme="majorBidi" w:cstheme="majorBidi"/>
          <w:sz w:val="22"/>
          <w:szCs w:val="22"/>
          <w:lang w:val="id-ID"/>
        </w:rPr>
        <w:t>Pendekatan penelitian yang digunakan adalah pendekatan penelitian kualitatif.</w:t>
      </w:r>
      <w:r w:rsidRPr="0000189B">
        <w:rPr>
          <w:color w:val="000000"/>
          <w:kern w:val="2"/>
          <w:sz w:val="22"/>
          <w:szCs w:val="22"/>
          <w:lang w:val="en-ID" w:eastAsia="en-ID" w:bidi="en-ID"/>
          <w14:ligatures w14:val="standardContextual"/>
        </w:rPr>
        <w:t xml:space="preserve"> Menurut </w:t>
      </w:r>
      <w:r w:rsidRPr="0000189B">
        <w:rPr>
          <w:color w:val="000000"/>
          <w:kern w:val="2"/>
          <w:sz w:val="22"/>
          <w:szCs w:val="22"/>
          <w:lang w:val="en-ID" w:eastAsia="en-ID" w:bidi="en-ID"/>
          <w14:ligatures w14:val="standardContextual"/>
        </w:rPr>
        <w:fldChar w:fldCharType="begin" w:fldLock="1"/>
      </w:r>
      <w:r w:rsidRPr="0000189B">
        <w:rPr>
          <w:color w:val="000000"/>
          <w:kern w:val="2"/>
          <w:sz w:val="22"/>
          <w:szCs w:val="22"/>
          <w:lang w:val="en-ID" w:eastAsia="en-ID" w:bidi="en-ID"/>
          <w14:ligatures w14:val="standardContextual"/>
        </w:rPr>
        <w:instrText>ADDIN CSL_CITATION {"citationItems":[{"id":"ITEM-1","itemData":{"ISSN":"2442-8655","author":[{"dropping-particle":"","family":"Hadi","given":"Sumasno","non-dropping-particle":"","parse-names":false,"suffix":""}],"container-title":"Jurnal Ilmu Pendidikan","id":"ITEM-1","issue":"1","issued":{"date-parts":[["2017"]]},"title":"Pemeriksaan Keabsahan data penelitian kualitatif pada skripsi","type":"article-journal","volume":"22"},"uris":["http://www.mendeley.com/documents/?uuid=ded95bb0-4668-4d7a-a74d-613d22d817d6"]}],"mendeley":{"formattedCitation":"(Hadi, 2017)","plainTextFormattedCitation":"(Hadi, 2017)","previouslyFormattedCitation":"(Hadi, 2017)"},"properties":{"noteIndex":0},"schema":"https://github.com/citation-style-language/schema/raw/master/csl-citation.json"}</w:instrText>
      </w:r>
      <w:r w:rsidRPr="0000189B">
        <w:rPr>
          <w:color w:val="000000"/>
          <w:kern w:val="2"/>
          <w:sz w:val="22"/>
          <w:szCs w:val="22"/>
          <w:lang w:val="en-ID" w:eastAsia="en-ID" w:bidi="en-ID"/>
          <w14:ligatures w14:val="standardContextual"/>
        </w:rPr>
        <w:fldChar w:fldCharType="separate"/>
      </w:r>
      <w:r w:rsidRPr="0000189B">
        <w:rPr>
          <w:color w:val="000000"/>
          <w:kern w:val="2"/>
          <w:sz w:val="22"/>
          <w:szCs w:val="22"/>
          <w:lang w:val="en-ID" w:eastAsia="en-ID" w:bidi="en-ID"/>
          <w14:ligatures w14:val="standardContextual"/>
        </w:rPr>
        <w:t>(Hadi, 2017)</w:t>
      </w:r>
      <w:r w:rsidRPr="0000189B">
        <w:rPr>
          <w:color w:val="000000"/>
          <w:kern w:val="2"/>
          <w:sz w:val="22"/>
          <w:szCs w:val="22"/>
          <w:lang w:val="en-ID" w:eastAsia="en-ID" w:bidi="en-ID"/>
          <w14:ligatures w14:val="standardContextual"/>
        </w:rPr>
        <w:fldChar w:fldCharType="end"/>
      </w:r>
      <w:r w:rsidRPr="0000189B">
        <w:rPr>
          <w:color w:val="000000"/>
          <w:kern w:val="2"/>
          <w:sz w:val="22"/>
          <w:szCs w:val="22"/>
          <w:lang w:val="en-ID" w:eastAsia="en-ID" w:bidi="en-ID"/>
          <w14:ligatures w14:val="standardContextual"/>
        </w:rPr>
        <w:t xml:space="preserve"> penelitian kualitatif adalah penelitian yang bertujuan untuk memahami fenomena dari apa yang dialami oleh subjek kajian seperti perilaku, kognisi, motivasi, tindakan dan lain-lain secara holistic dan melalui uraian kata dan bahasa, dalam konteks khusus dengan metode yang berbeda</w:t>
      </w:r>
      <w:r w:rsidRPr="0000189B">
        <w:rPr>
          <w:color w:val="000000"/>
          <w:kern w:val="2"/>
          <w:sz w:val="22"/>
          <w:szCs w:val="22"/>
          <w:lang w:val="id-ID" w:eastAsia="en-ID" w:bidi="en-ID"/>
          <w14:ligatures w14:val="standardContextual"/>
        </w:rPr>
        <w:t xml:space="preserve">. </w:t>
      </w:r>
      <w:r w:rsidRPr="0000189B">
        <w:rPr>
          <w:rFonts w:asciiTheme="majorBidi" w:eastAsiaTheme="minorHAnsi" w:hAnsiTheme="majorBidi" w:cstheme="majorBidi"/>
          <w:sz w:val="22"/>
          <w:szCs w:val="22"/>
          <w:lang w:val="id-ID" w:bidi="en-ID"/>
        </w:rPr>
        <w:t>Jenis penelitian yang digunakan adalah jenis penelitian lapangan (</w:t>
      </w:r>
      <w:r w:rsidRPr="0000189B">
        <w:rPr>
          <w:rFonts w:asciiTheme="majorBidi" w:eastAsiaTheme="minorHAnsi" w:hAnsiTheme="majorBidi" w:cstheme="majorBidi"/>
          <w:i/>
          <w:sz w:val="22"/>
          <w:szCs w:val="22"/>
          <w:lang w:val="id-ID" w:bidi="en-ID"/>
        </w:rPr>
        <w:t>field research</w:t>
      </w:r>
      <w:r w:rsidRPr="0000189B">
        <w:rPr>
          <w:rFonts w:asciiTheme="majorBidi" w:eastAsiaTheme="minorHAnsi" w:hAnsiTheme="majorBidi" w:cstheme="majorBidi"/>
          <w:sz w:val="22"/>
          <w:szCs w:val="22"/>
          <w:lang w:val="id-ID" w:bidi="en-ID"/>
        </w:rPr>
        <w:t>), yaitu dengan mencari sumber data, mengenai kehidupan masyarakat petani melon. Peneliti berusaha mendapatkan informasi dan data-data tentang kehidupan masyarakat petani melon sesuai dengan keadaan yang ada di lapangan yakni di Desa Sokobanah Kecamatan Sokobanah.</w:t>
      </w:r>
      <w:r w:rsidRPr="0000189B">
        <w:rPr>
          <w:color w:val="000000"/>
          <w:kern w:val="2"/>
          <w:sz w:val="22"/>
          <w:szCs w:val="22"/>
          <w:lang w:eastAsia="en-ID" w:bidi="en-ID"/>
          <w14:ligatures w14:val="standardContextual"/>
        </w:rPr>
        <w:t xml:space="preserve"> </w:t>
      </w:r>
      <w:r w:rsidRPr="0000189B">
        <w:rPr>
          <w:rFonts w:asciiTheme="majorBidi" w:eastAsiaTheme="minorHAnsi" w:hAnsiTheme="majorBidi" w:cstheme="majorBidi"/>
          <w:sz w:val="22"/>
          <w:szCs w:val="22"/>
          <w:lang w:bidi="en-ID"/>
        </w:rPr>
        <w:t xml:space="preserve">Penelitian ini dilakukan di </w:t>
      </w:r>
      <w:r w:rsidRPr="0000189B">
        <w:rPr>
          <w:rFonts w:asciiTheme="majorBidi" w:eastAsiaTheme="minorHAnsi" w:hAnsiTheme="majorBidi" w:cstheme="majorBidi"/>
          <w:sz w:val="22"/>
          <w:szCs w:val="22"/>
          <w:lang w:val="id-ID" w:bidi="en-ID"/>
        </w:rPr>
        <w:t>K</w:t>
      </w:r>
      <w:r w:rsidRPr="0000189B">
        <w:rPr>
          <w:rFonts w:asciiTheme="majorBidi" w:eastAsiaTheme="minorHAnsi" w:hAnsiTheme="majorBidi" w:cstheme="majorBidi"/>
          <w:sz w:val="22"/>
          <w:szCs w:val="22"/>
          <w:lang w:bidi="en-ID"/>
        </w:rPr>
        <w:t xml:space="preserve">ecamatan </w:t>
      </w:r>
      <w:r w:rsidRPr="0000189B">
        <w:rPr>
          <w:rFonts w:asciiTheme="majorBidi" w:eastAsiaTheme="minorHAnsi" w:hAnsiTheme="majorBidi" w:cstheme="majorBidi"/>
          <w:sz w:val="22"/>
          <w:szCs w:val="22"/>
          <w:lang w:val="id-ID" w:bidi="en-ID"/>
        </w:rPr>
        <w:t>S</w:t>
      </w:r>
      <w:r w:rsidRPr="0000189B">
        <w:rPr>
          <w:rFonts w:asciiTheme="majorBidi" w:eastAsiaTheme="minorHAnsi" w:hAnsiTheme="majorBidi" w:cstheme="majorBidi"/>
          <w:sz w:val="22"/>
          <w:szCs w:val="22"/>
          <w:lang w:bidi="en-ID"/>
        </w:rPr>
        <w:t xml:space="preserve">okobanah </w:t>
      </w:r>
      <w:r w:rsidRPr="0000189B">
        <w:rPr>
          <w:rFonts w:asciiTheme="majorBidi" w:eastAsiaTheme="minorHAnsi" w:hAnsiTheme="majorBidi" w:cstheme="majorBidi"/>
          <w:sz w:val="22"/>
          <w:szCs w:val="22"/>
          <w:lang w:val="id-ID" w:bidi="en-ID"/>
        </w:rPr>
        <w:t>K</w:t>
      </w:r>
      <w:r w:rsidRPr="0000189B">
        <w:rPr>
          <w:rFonts w:asciiTheme="majorBidi" w:eastAsiaTheme="minorHAnsi" w:hAnsiTheme="majorBidi" w:cstheme="majorBidi"/>
          <w:sz w:val="22"/>
          <w:szCs w:val="22"/>
          <w:lang w:bidi="en-ID"/>
        </w:rPr>
        <w:t xml:space="preserve">abupaten </w:t>
      </w:r>
      <w:r w:rsidRPr="0000189B">
        <w:rPr>
          <w:rFonts w:asciiTheme="majorBidi" w:eastAsiaTheme="minorHAnsi" w:hAnsiTheme="majorBidi" w:cstheme="majorBidi"/>
          <w:sz w:val="22"/>
          <w:szCs w:val="22"/>
          <w:lang w:val="id-ID" w:bidi="en-ID"/>
        </w:rPr>
        <w:t>S</w:t>
      </w:r>
      <w:r w:rsidRPr="0000189B">
        <w:rPr>
          <w:rFonts w:asciiTheme="majorBidi" w:eastAsiaTheme="minorHAnsi" w:hAnsiTheme="majorBidi" w:cstheme="majorBidi"/>
          <w:sz w:val="22"/>
          <w:szCs w:val="22"/>
          <w:lang w:bidi="en-ID"/>
        </w:rPr>
        <w:t>ampan</w:t>
      </w:r>
      <w:r w:rsidRPr="0000189B">
        <w:rPr>
          <w:rFonts w:asciiTheme="majorBidi" w:eastAsiaTheme="minorHAnsi" w:hAnsiTheme="majorBidi" w:cstheme="majorBidi"/>
          <w:sz w:val="22"/>
          <w:szCs w:val="22"/>
          <w:lang w:val="id-ID" w:bidi="en-ID"/>
        </w:rPr>
        <w:t>g</w:t>
      </w:r>
      <w:r w:rsidRPr="0000189B">
        <w:rPr>
          <w:rFonts w:asciiTheme="majorBidi" w:eastAsiaTheme="minorHAnsi" w:hAnsiTheme="majorBidi" w:cstheme="majorBidi"/>
          <w:sz w:val="22"/>
          <w:szCs w:val="22"/>
          <w:lang w:bidi="en-ID"/>
        </w:rPr>
        <w:t xml:space="preserve"> </w:t>
      </w:r>
      <w:r w:rsidRPr="0000189B">
        <w:rPr>
          <w:rFonts w:asciiTheme="majorBidi" w:eastAsiaTheme="minorHAnsi" w:hAnsiTheme="majorBidi" w:cstheme="majorBidi"/>
          <w:sz w:val="22"/>
          <w:szCs w:val="22"/>
          <w:lang w:val="id-ID" w:bidi="en-ID"/>
        </w:rPr>
        <w:t>P</w:t>
      </w:r>
      <w:r w:rsidRPr="0000189B">
        <w:rPr>
          <w:rFonts w:asciiTheme="majorBidi" w:eastAsiaTheme="minorHAnsi" w:hAnsiTheme="majorBidi" w:cstheme="majorBidi"/>
          <w:sz w:val="22"/>
          <w:szCs w:val="22"/>
          <w:lang w:bidi="en-ID"/>
        </w:rPr>
        <w:t xml:space="preserve">rovinsi </w:t>
      </w:r>
      <w:r w:rsidRPr="0000189B">
        <w:rPr>
          <w:rFonts w:asciiTheme="majorBidi" w:eastAsiaTheme="minorHAnsi" w:hAnsiTheme="majorBidi" w:cstheme="majorBidi"/>
          <w:sz w:val="22"/>
          <w:szCs w:val="22"/>
          <w:lang w:val="id-ID" w:bidi="en-ID"/>
        </w:rPr>
        <w:t>J</w:t>
      </w:r>
      <w:r w:rsidRPr="0000189B">
        <w:rPr>
          <w:rFonts w:asciiTheme="majorBidi" w:eastAsiaTheme="minorHAnsi" w:hAnsiTheme="majorBidi" w:cstheme="majorBidi"/>
          <w:sz w:val="22"/>
          <w:szCs w:val="22"/>
          <w:lang w:bidi="en-ID"/>
        </w:rPr>
        <w:t xml:space="preserve">awa </w:t>
      </w:r>
      <w:r w:rsidRPr="0000189B">
        <w:rPr>
          <w:rFonts w:asciiTheme="majorBidi" w:eastAsiaTheme="minorHAnsi" w:hAnsiTheme="majorBidi" w:cstheme="majorBidi"/>
          <w:sz w:val="22"/>
          <w:szCs w:val="22"/>
          <w:lang w:val="id-ID" w:bidi="en-ID"/>
        </w:rPr>
        <w:t>T</w:t>
      </w:r>
      <w:r w:rsidRPr="0000189B">
        <w:rPr>
          <w:rFonts w:asciiTheme="majorBidi" w:eastAsiaTheme="minorHAnsi" w:hAnsiTheme="majorBidi" w:cstheme="majorBidi"/>
          <w:sz w:val="22"/>
          <w:szCs w:val="22"/>
          <w:lang w:bidi="en-ID"/>
        </w:rPr>
        <w:t>imur.</w:t>
      </w:r>
      <w:r w:rsidRPr="0000189B">
        <w:rPr>
          <w:color w:val="000000"/>
          <w:kern w:val="2"/>
          <w:sz w:val="22"/>
          <w:szCs w:val="22"/>
          <w:lang w:eastAsia="en-ID" w:bidi="en-ID"/>
          <w14:ligatures w14:val="standardContextual"/>
        </w:rPr>
        <w:t xml:space="preserve"> </w:t>
      </w:r>
      <w:r w:rsidRPr="0000189B">
        <w:rPr>
          <w:rFonts w:asciiTheme="majorBidi" w:eastAsiaTheme="minorHAnsi" w:hAnsiTheme="majorBidi" w:cstheme="majorBidi"/>
          <w:sz w:val="22"/>
          <w:szCs w:val="22"/>
          <w:lang w:val="id-ID" w:bidi="en-ID"/>
        </w:rPr>
        <w:t>P</w:t>
      </w:r>
      <w:r w:rsidRPr="0000189B">
        <w:rPr>
          <w:rFonts w:asciiTheme="majorBidi" w:eastAsiaTheme="minorHAnsi" w:hAnsiTheme="majorBidi" w:cstheme="majorBidi"/>
          <w:sz w:val="22"/>
          <w:szCs w:val="22"/>
          <w:lang w:bidi="en-ID"/>
        </w:rPr>
        <w:t xml:space="preserve">enelitian ini yang menjadi sampel atau responden adalah para petani melon yang bertempat tinggal di </w:t>
      </w:r>
      <w:r w:rsidRPr="0000189B">
        <w:rPr>
          <w:rFonts w:asciiTheme="majorBidi" w:eastAsiaTheme="minorHAnsi" w:hAnsiTheme="majorBidi" w:cstheme="majorBidi"/>
          <w:sz w:val="22"/>
          <w:szCs w:val="22"/>
          <w:lang w:val="id-ID" w:bidi="en-ID"/>
        </w:rPr>
        <w:t>K</w:t>
      </w:r>
      <w:r w:rsidRPr="0000189B">
        <w:rPr>
          <w:rFonts w:asciiTheme="majorBidi" w:eastAsiaTheme="minorHAnsi" w:hAnsiTheme="majorBidi" w:cstheme="majorBidi"/>
          <w:sz w:val="22"/>
          <w:szCs w:val="22"/>
          <w:lang w:bidi="en-ID"/>
        </w:rPr>
        <w:t>ecamatan Sokobanah</w:t>
      </w:r>
      <w:r w:rsidRPr="0000189B">
        <w:rPr>
          <w:rFonts w:asciiTheme="majorBidi" w:eastAsiaTheme="minorHAnsi" w:hAnsiTheme="majorBidi" w:cstheme="majorBidi"/>
          <w:sz w:val="22"/>
          <w:szCs w:val="22"/>
          <w:lang w:val="id-ID" w:bidi="en-ID"/>
        </w:rPr>
        <w:t>.</w:t>
      </w:r>
    </w:p>
    <w:p w14:paraId="677452D1" w14:textId="77777777" w:rsidR="0000189B" w:rsidRPr="00A536D2" w:rsidRDefault="0000189B" w:rsidP="0000189B">
      <w:pPr>
        <w:pStyle w:val="Judul1"/>
        <w:suppressAutoHyphens/>
        <w:spacing w:after="60"/>
        <w:jc w:val="left"/>
        <w:rPr>
          <w:b w:val="0"/>
          <w:i/>
          <w:sz w:val="22"/>
          <w:szCs w:val="22"/>
          <w:lang w:val="id-ID"/>
        </w:rPr>
      </w:pPr>
      <w:r>
        <w:rPr>
          <w:sz w:val="22"/>
          <w:szCs w:val="22"/>
          <w:lang w:val="id-ID"/>
        </w:rPr>
        <w:t>Teknik Pengumpulan dan Analisis Data</w:t>
      </w:r>
      <w:r w:rsidRPr="00A536D2">
        <w:rPr>
          <w:sz w:val="22"/>
          <w:szCs w:val="22"/>
          <w:lang w:val="id-ID"/>
        </w:rPr>
        <w:t>.</w:t>
      </w:r>
    </w:p>
    <w:p w14:paraId="749A04E6" w14:textId="77777777" w:rsidR="0000189B" w:rsidRPr="00D25B59" w:rsidRDefault="0000189B" w:rsidP="005003A2">
      <w:pPr>
        <w:spacing w:line="276" w:lineRule="auto"/>
        <w:ind w:firstLine="360"/>
        <w:jc w:val="both"/>
        <w:rPr>
          <w:bCs/>
          <w:sz w:val="22"/>
          <w:szCs w:val="22"/>
          <w:lang w:val="id-ID"/>
        </w:rPr>
      </w:pPr>
      <w:r w:rsidRPr="00783528">
        <w:rPr>
          <w:bCs/>
          <w:sz w:val="22"/>
          <w:szCs w:val="22"/>
          <w:lang w:val="id-ID" w:bidi="en-ID"/>
        </w:rPr>
        <w:t>Teknik pengumpulan data dalam penelitian ini adalah wawancara, observasi dan metode dokumentasi</w:t>
      </w:r>
      <w:r>
        <w:rPr>
          <w:bCs/>
          <w:sz w:val="22"/>
          <w:szCs w:val="22"/>
          <w:lang w:val="id-ID" w:bidi="en-ID"/>
        </w:rPr>
        <w:t>. W</w:t>
      </w:r>
      <w:r w:rsidRPr="00783528">
        <w:rPr>
          <w:bCs/>
          <w:sz w:val="22"/>
          <w:szCs w:val="22"/>
          <w:lang w:val="en-ID" w:bidi="en-ID"/>
        </w:rPr>
        <w:t>awancara dilakukan dengan mewancarai narasumber yaitu masyarakat petani melon.</w:t>
      </w:r>
      <w:r w:rsidRPr="00067527">
        <w:rPr>
          <w:color w:val="000000"/>
          <w:kern w:val="2"/>
          <w:szCs w:val="22"/>
          <w:lang w:val="en-ID" w:eastAsia="en-ID" w:bidi="en-ID"/>
          <w14:ligatures w14:val="standardContextual"/>
        </w:rPr>
        <w:t xml:space="preserve"> </w:t>
      </w:r>
      <w:r w:rsidRPr="00067527">
        <w:rPr>
          <w:bCs/>
          <w:sz w:val="22"/>
          <w:szCs w:val="22"/>
          <w:lang w:val="en-ID" w:bidi="en-ID"/>
        </w:rPr>
        <w:t>Observasi dalam penelitian ini dilakukan dengan menggunakan pengamatan langsung di lapangan untuk mengetahui keadaan sebenarnya kehidupan masyarakat petani melon di Desa Sokobanah Kecamatan Sokobanah</w:t>
      </w:r>
      <w:r>
        <w:rPr>
          <w:bCs/>
          <w:sz w:val="22"/>
          <w:szCs w:val="22"/>
          <w:lang w:val="id-ID" w:bidi="en-ID"/>
        </w:rPr>
        <w:t xml:space="preserve">. </w:t>
      </w:r>
      <w:r w:rsidRPr="00D25B59">
        <w:rPr>
          <w:bCs/>
          <w:sz w:val="22"/>
          <w:szCs w:val="22"/>
          <w:lang w:val="en-ID" w:bidi="en-ID"/>
        </w:rPr>
        <w:t xml:space="preserve">Uji keabsahan data pada penelitian kualitatif berdasarkan  </w:t>
      </w:r>
      <w:r w:rsidRPr="00D25B59">
        <w:rPr>
          <w:bCs/>
          <w:sz w:val="22"/>
          <w:szCs w:val="22"/>
          <w:lang w:val="en-ID" w:bidi="en-ID"/>
        </w:rPr>
        <w:fldChar w:fldCharType="begin" w:fldLock="1"/>
      </w:r>
      <w:r w:rsidRPr="00D25B59">
        <w:rPr>
          <w:bCs/>
          <w:sz w:val="22"/>
          <w:szCs w:val="22"/>
          <w:lang w:val="en-ID" w:bidi="en-ID"/>
        </w:rPr>
        <w:instrText>ADDIN CSL_CITATION {"citationItems":[{"id":"ITEM-1","itemData":{"ISSN":"2087-3077","author":[{"dropping-particle":"","family":"Oscar","given":"Bheben","non-dropping-particle":"","parse-names":false,"suffix":""},{"dropping-particle":"","family":"Sumirah","given":"Diah","non-dropping-particle":"","parse-names":false,"suffix":""}],"container-title":"Pro mark","id":"ITEM-1","issue":"1","issued":{"date-parts":[["2019"]]},"title":"Pengaruh Grooming Pada Customer Relations Coordinator (CRC) Terhadap Kepuasan Pelanggan di PT Astra international TBK Toyota Sales Operation (Auto2000) Pasteur Bandung","type":"article-journal","volume":"9"},"uris":["http://www.mendeley.com/documents/?uuid=919980cb-184f-426f-bc17-0f1f153c4756"]}],"mendeley":{"formattedCitation":"(Oscar &amp; Sumirah, 2019)","plainTextFormattedCitation":"(Oscar &amp; Sumirah, 2019)","previouslyFormattedCitation":"(Oscar &amp; Sumirah, 2019)"},"properties":{"noteIndex":0},"schema":"https://github.com/citation-style-language/schema/raw/master/csl-citation.json"}</w:instrText>
      </w:r>
      <w:r w:rsidRPr="00D25B59">
        <w:rPr>
          <w:bCs/>
          <w:sz w:val="22"/>
          <w:szCs w:val="22"/>
          <w:lang w:val="en-ID" w:bidi="en-ID"/>
        </w:rPr>
        <w:fldChar w:fldCharType="separate"/>
      </w:r>
      <w:r w:rsidRPr="00D25B59">
        <w:rPr>
          <w:bCs/>
          <w:sz w:val="22"/>
          <w:szCs w:val="22"/>
          <w:lang w:val="en-ID" w:bidi="en-ID"/>
        </w:rPr>
        <w:t>(Oscar &amp; Sumirah, 2019)</w:t>
      </w:r>
      <w:r w:rsidRPr="00D25B59">
        <w:rPr>
          <w:bCs/>
          <w:sz w:val="22"/>
          <w:szCs w:val="22"/>
          <w:lang w:val="id-ID" w:bidi="en-ID"/>
        </w:rPr>
        <w:fldChar w:fldCharType="end"/>
      </w:r>
      <w:r w:rsidRPr="00D25B59">
        <w:rPr>
          <w:bCs/>
          <w:sz w:val="22"/>
          <w:szCs w:val="22"/>
          <w:lang w:val="en-ID" w:bidi="en-ID"/>
        </w:rPr>
        <w:t xml:space="preserve"> meliputi, kredibilitas data, uji </w:t>
      </w:r>
      <w:r w:rsidRPr="00D25B59">
        <w:rPr>
          <w:bCs/>
          <w:i/>
          <w:sz w:val="22"/>
          <w:szCs w:val="22"/>
          <w:lang w:val="en-ID" w:bidi="en-ID"/>
        </w:rPr>
        <w:t>transferability,</w:t>
      </w:r>
      <w:r w:rsidRPr="00D25B59">
        <w:rPr>
          <w:bCs/>
          <w:sz w:val="22"/>
          <w:szCs w:val="22"/>
          <w:lang w:val="en-ID" w:bidi="en-ID"/>
        </w:rPr>
        <w:t xml:space="preserve"> uji </w:t>
      </w:r>
      <w:r w:rsidRPr="00D25B59">
        <w:rPr>
          <w:bCs/>
          <w:i/>
          <w:sz w:val="22"/>
          <w:szCs w:val="22"/>
          <w:lang w:val="en-ID" w:bidi="en-ID"/>
        </w:rPr>
        <w:t>dependability</w:t>
      </w:r>
      <w:r w:rsidRPr="00D25B59">
        <w:rPr>
          <w:bCs/>
          <w:sz w:val="22"/>
          <w:szCs w:val="22"/>
          <w:lang w:val="en-ID" w:bidi="en-ID"/>
        </w:rPr>
        <w:t xml:space="preserve">, dan uji </w:t>
      </w:r>
      <w:r w:rsidRPr="00D25B59">
        <w:rPr>
          <w:bCs/>
          <w:i/>
          <w:sz w:val="22"/>
          <w:szCs w:val="22"/>
          <w:lang w:val="en-ID" w:bidi="en-ID"/>
        </w:rPr>
        <w:t>confirmablity</w:t>
      </w:r>
      <w:r w:rsidRPr="00D25B59">
        <w:rPr>
          <w:bCs/>
          <w:sz w:val="22"/>
          <w:szCs w:val="22"/>
          <w:lang w:val="en-ID" w:bidi="en-ID"/>
        </w:rPr>
        <w:t>. Dalam penelitian ini dipakai uji kredibilitas data untuk menguji keabsahan data.</w:t>
      </w:r>
      <w:r w:rsidRPr="00D25B59">
        <w:rPr>
          <w:color w:val="000000"/>
          <w:kern w:val="2"/>
          <w:szCs w:val="22"/>
          <w:lang w:val="en-ID" w:eastAsia="en-ID" w:bidi="en-ID"/>
          <w14:ligatures w14:val="standardContextual"/>
        </w:rPr>
        <w:t xml:space="preserve"> </w:t>
      </w:r>
      <w:r w:rsidRPr="00D25B59">
        <w:rPr>
          <w:color w:val="000000"/>
          <w:kern w:val="2"/>
          <w:sz w:val="22"/>
          <w:szCs w:val="22"/>
          <w:lang w:val="id-ID" w:eastAsia="en-ID" w:bidi="en-ID"/>
          <w14:ligatures w14:val="standardContextual"/>
        </w:rPr>
        <w:t xml:space="preserve">Dalam melakukan analisis data, </w:t>
      </w:r>
      <w:r w:rsidRPr="00D25B59">
        <w:rPr>
          <w:bCs/>
          <w:sz w:val="22"/>
          <w:szCs w:val="22"/>
          <w:lang w:val="en-ID" w:bidi="en-ID"/>
        </w:rPr>
        <w:t>ada tiga pola interaksi dalam analisis data, yaitu reduksi data, penyajian data, dan penarikan kesimp</w:t>
      </w:r>
      <w:r>
        <w:rPr>
          <w:bCs/>
          <w:sz w:val="22"/>
          <w:szCs w:val="22"/>
          <w:lang w:val="en-ID" w:bidi="en-ID"/>
        </w:rPr>
        <w:t>ulan</w:t>
      </w:r>
      <w:r>
        <w:rPr>
          <w:bCs/>
          <w:sz w:val="22"/>
          <w:szCs w:val="22"/>
          <w:lang w:val="id-ID" w:bidi="en-ID"/>
        </w:rPr>
        <w:t xml:space="preserve"> </w:t>
      </w:r>
      <w:r w:rsidRPr="00D25B59">
        <w:rPr>
          <w:bCs/>
          <w:sz w:val="22"/>
          <w:szCs w:val="22"/>
          <w:lang w:val="en-ID" w:bidi="en-ID"/>
        </w:rPr>
        <w:fldChar w:fldCharType="begin" w:fldLock="1"/>
      </w:r>
      <w:r w:rsidRPr="00D25B59">
        <w:rPr>
          <w:bCs/>
          <w:sz w:val="22"/>
          <w:szCs w:val="22"/>
          <w:lang w:val="en-ID" w:bidi="en-ID"/>
        </w:rPr>
        <w:instrText>ADDIN CSL_CITATION {"citationItems":[{"id":"ITEM-1","itemData":{"author":[{"dropping-particle":"","family":"AYU","given":"LILIAN ARLISTA","non-dropping-particle":"","parse-names":false,"suffix":""}],"id":"ITEM-1","issued":{"date-parts":[["2018"]]},"publisher":"Universitas Narotama Surabaya","title":"STUDI KASUS KETERLAMBATAN PROYEK KONSTRUKSI DI PROVINSI JAWA TIMUR BERDASARKAN KONTRAK KERJA","type":"article"},"uris":["http://www.mendeley.com/documents/?uuid=62194509-60b7-4573-8144-484fa71d1b8b"]}],"mendeley":{"formattedCitation":"(AYU, 2018)","plainTextFormattedCitation":"(AYU, 2018)"},"properties":{"noteIndex":0},"schema":"https://github.com/citation-style-language/schema/raw/master/csl-citation.json"}</w:instrText>
      </w:r>
      <w:r w:rsidRPr="00D25B59">
        <w:rPr>
          <w:bCs/>
          <w:sz w:val="22"/>
          <w:szCs w:val="22"/>
          <w:lang w:val="en-ID" w:bidi="en-ID"/>
        </w:rPr>
        <w:fldChar w:fldCharType="separate"/>
      </w:r>
      <w:r w:rsidRPr="00D25B59">
        <w:rPr>
          <w:bCs/>
          <w:sz w:val="22"/>
          <w:szCs w:val="22"/>
          <w:lang w:val="en-ID" w:bidi="en-ID"/>
        </w:rPr>
        <w:t>(A</w:t>
      </w:r>
      <w:r w:rsidRPr="00D25B59">
        <w:rPr>
          <w:bCs/>
          <w:sz w:val="22"/>
          <w:szCs w:val="22"/>
          <w:lang w:val="id-ID" w:bidi="en-ID"/>
        </w:rPr>
        <w:t>yu</w:t>
      </w:r>
      <w:r w:rsidRPr="00D25B59">
        <w:rPr>
          <w:bCs/>
          <w:sz w:val="22"/>
          <w:szCs w:val="22"/>
          <w:lang w:val="en-ID" w:bidi="en-ID"/>
        </w:rPr>
        <w:t>, 2018)</w:t>
      </w:r>
      <w:r w:rsidRPr="00D25B59">
        <w:rPr>
          <w:bCs/>
          <w:sz w:val="22"/>
          <w:szCs w:val="22"/>
          <w:lang w:val="en-ID" w:bidi="en-ID"/>
        </w:rPr>
        <w:fldChar w:fldCharType="end"/>
      </w:r>
      <w:r>
        <w:rPr>
          <w:bCs/>
          <w:sz w:val="22"/>
          <w:szCs w:val="22"/>
          <w:lang w:val="id-ID" w:bidi="en-ID"/>
        </w:rPr>
        <w:t>.</w:t>
      </w:r>
    </w:p>
    <w:p w14:paraId="2D3B1955" w14:textId="77777777" w:rsidR="00C77CA5" w:rsidRPr="00F343E4" w:rsidRDefault="00C77CA5" w:rsidP="006267CE">
      <w:pPr>
        <w:spacing w:line="276" w:lineRule="auto"/>
        <w:jc w:val="both"/>
        <w:rPr>
          <w:lang w:val="id-ID"/>
        </w:rPr>
      </w:pPr>
    </w:p>
    <w:p w14:paraId="73A56248" w14:textId="642BF137" w:rsidR="009360AD" w:rsidRPr="009360AD" w:rsidRDefault="005003A2" w:rsidP="009360AD">
      <w:pPr>
        <w:spacing w:line="276" w:lineRule="auto"/>
        <w:rPr>
          <w:b/>
          <w:lang w:val="en-GB"/>
        </w:rPr>
      </w:pPr>
      <w:r>
        <w:rPr>
          <w:b/>
          <w:lang w:val="id-ID"/>
        </w:rPr>
        <w:t>HASIL PENELITIAN DAN</w:t>
      </w:r>
      <w:r>
        <w:rPr>
          <w:b/>
          <w:lang w:val="en-GB"/>
        </w:rPr>
        <w:t xml:space="preserve"> </w:t>
      </w:r>
      <w:r w:rsidR="00444953" w:rsidRPr="00F343E4">
        <w:rPr>
          <w:b/>
          <w:lang w:val="id-ID"/>
        </w:rPr>
        <w:t>PEMBAHASAN</w:t>
      </w:r>
    </w:p>
    <w:p w14:paraId="415F4C2A" w14:textId="77777777" w:rsidR="008A2A36" w:rsidRDefault="009360AD" w:rsidP="008A2A36">
      <w:pPr>
        <w:widowControl w:val="0"/>
        <w:autoSpaceDE w:val="0"/>
        <w:autoSpaceDN w:val="0"/>
        <w:spacing w:line="276" w:lineRule="auto"/>
        <w:jc w:val="both"/>
      </w:pPr>
      <w:r w:rsidRPr="008A2A36">
        <w:t xml:space="preserve">Hasil </w:t>
      </w:r>
      <w:r>
        <w:t>O</w:t>
      </w:r>
      <w:r w:rsidRPr="008A2A36">
        <w:t>bservasi</w:t>
      </w:r>
    </w:p>
    <w:p w14:paraId="0475E836" w14:textId="7FF9B242" w:rsidR="009360AD" w:rsidRPr="002A7187" w:rsidRDefault="009360AD" w:rsidP="008A2A36">
      <w:pPr>
        <w:widowControl w:val="0"/>
        <w:autoSpaceDE w:val="0"/>
        <w:autoSpaceDN w:val="0"/>
        <w:spacing w:line="276" w:lineRule="auto"/>
        <w:ind w:firstLine="284"/>
        <w:jc w:val="both"/>
        <w:rPr>
          <w:sz w:val="22"/>
          <w:szCs w:val="22"/>
        </w:rPr>
      </w:pPr>
      <w:r w:rsidRPr="002A7187">
        <w:rPr>
          <w:sz w:val="22"/>
          <w:szCs w:val="22"/>
        </w:rPr>
        <w:t xml:space="preserve">Hasil observasi pada penelitian ini adalah kualitatif dimana hal ini lebih umum untuk mengetahui gambaran secara langsung pada lahan dan lingkungan petani melon. Sesuai hasil observasi yang telah dilakukan bahwa petani melon memiliki tempat tinggal yang sangat layak dan kualitas lahan yang luas dan sangat terawat. Hubungan petani dengan masyarakat juga terlihat baik untuk semua petani. Petani paham betul untuk menghindari konflik mereka harus menjaga kerukunan antar tetangga dan partner bisnis mereka. Kondisi pengairan pun sangat tertata dan sumber mata air pun terlihat bersih. Dan terlebih lagi raut dan kondisi keluarga petani terlihat bugar dan bahagia. </w:t>
      </w:r>
    </w:p>
    <w:p w14:paraId="6C869EFF" w14:textId="77777777" w:rsidR="002A7187" w:rsidRPr="002A7187" w:rsidRDefault="009360AD" w:rsidP="002A7187">
      <w:pPr>
        <w:pStyle w:val="TeksIsi"/>
        <w:widowControl w:val="0"/>
        <w:autoSpaceDE w:val="0"/>
        <w:autoSpaceDN w:val="0"/>
        <w:spacing w:after="0" w:line="276" w:lineRule="auto"/>
        <w:ind w:right="277"/>
        <w:jc w:val="both"/>
        <w:rPr>
          <w:sz w:val="22"/>
          <w:szCs w:val="22"/>
          <w:lang w:val="en-US"/>
        </w:rPr>
      </w:pPr>
      <w:r w:rsidRPr="002A7187">
        <w:rPr>
          <w:sz w:val="22"/>
          <w:szCs w:val="22"/>
          <w:lang w:val="en-US"/>
        </w:rPr>
        <w:t xml:space="preserve">Hasil </w:t>
      </w:r>
      <w:r w:rsidRPr="002A7187">
        <w:rPr>
          <w:sz w:val="22"/>
          <w:szCs w:val="22"/>
          <w:lang w:val="id-ID"/>
        </w:rPr>
        <w:t>W</w:t>
      </w:r>
      <w:r w:rsidRPr="002A7187">
        <w:rPr>
          <w:sz w:val="22"/>
          <w:szCs w:val="22"/>
          <w:lang w:val="en-US"/>
        </w:rPr>
        <w:t>awancara</w:t>
      </w:r>
    </w:p>
    <w:p w14:paraId="5BE30D87" w14:textId="038E9DE4" w:rsidR="00DC734B" w:rsidRPr="002A7187" w:rsidRDefault="009360AD" w:rsidP="002A7187">
      <w:pPr>
        <w:pStyle w:val="TeksIsi"/>
        <w:widowControl w:val="0"/>
        <w:autoSpaceDE w:val="0"/>
        <w:autoSpaceDN w:val="0"/>
        <w:spacing w:after="0" w:line="276" w:lineRule="auto"/>
        <w:ind w:right="277" w:firstLine="284"/>
        <w:jc w:val="both"/>
        <w:rPr>
          <w:sz w:val="22"/>
          <w:szCs w:val="22"/>
          <w:lang w:val="en-US"/>
        </w:rPr>
      </w:pPr>
      <w:r w:rsidRPr="002A7187">
        <w:rPr>
          <w:sz w:val="22"/>
          <w:szCs w:val="22"/>
          <w:lang w:val="en-US"/>
        </w:rPr>
        <w:t xml:space="preserve">Berdasarkan hasil penelitian yang dilakukan oleh peneliti di </w:t>
      </w:r>
      <w:r w:rsidRPr="002A7187">
        <w:rPr>
          <w:sz w:val="22"/>
          <w:szCs w:val="22"/>
          <w:lang w:val="id-ID"/>
        </w:rPr>
        <w:t>D</w:t>
      </w:r>
      <w:r w:rsidRPr="002A7187">
        <w:rPr>
          <w:sz w:val="22"/>
          <w:szCs w:val="22"/>
          <w:lang w:val="en-US"/>
        </w:rPr>
        <w:t>esa Sokobanah ditemukan bahwa semua narasumber sangat sejahtara. Hal ini didapatkan dari hasil wawancara dan obsevasi.</w:t>
      </w:r>
      <w:r w:rsidRPr="002A7187">
        <w:rPr>
          <w:sz w:val="22"/>
          <w:szCs w:val="22"/>
          <w:lang w:val="id-ID"/>
        </w:rPr>
        <w:t xml:space="preserve"> </w:t>
      </w:r>
      <w:r w:rsidRPr="002A7187">
        <w:rPr>
          <w:sz w:val="22"/>
          <w:szCs w:val="22"/>
          <w:lang w:val="en-US"/>
        </w:rPr>
        <w:t>Hasil wawancara berikut mencakup tentang tingkat kesejahteraan yang berupa materi dan keamanan petani melon yang mana akan dihitungkan dengan hasil observasi yang mencakup kesejahteraan bermasyarak</w:t>
      </w:r>
      <w:r w:rsidR="00DC734B" w:rsidRPr="002A7187">
        <w:rPr>
          <w:sz w:val="22"/>
          <w:szCs w:val="22"/>
          <w:lang w:val="en-US"/>
        </w:rPr>
        <w:t>at dan kesejahteraan emosional.</w:t>
      </w:r>
    </w:p>
    <w:p w14:paraId="5E7EBFB7" w14:textId="308AD680" w:rsidR="00DC734B" w:rsidRPr="002A7187" w:rsidRDefault="00DC734B" w:rsidP="00DC734B">
      <w:pPr>
        <w:pStyle w:val="TeksIsi"/>
        <w:widowControl w:val="0"/>
        <w:autoSpaceDE w:val="0"/>
        <w:autoSpaceDN w:val="0"/>
        <w:spacing w:after="0" w:line="276" w:lineRule="auto"/>
        <w:ind w:right="277" w:firstLine="284"/>
        <w:jc w:val="both"/>
        <w:rPr>
          <w:sz w:val="22"/>
          <w:szCs w:val="22"/>
          <w:lang w:val="en-US"/>
        </w:rPr>
      </w:pPr>
      <w:r w:rsidRPr="002A7187">
        <w:rPr>
          <w:sz w:val="22"/>
          <w:szCs w:val="22"/>
          <w:lang w:val="en-US"/>
        </w:rPr>
        <w:t>Berdasarkan data penelitian yang sudah dilakukan. Ada tiga indi</w:t>
      </w:r>
      <w:r w:rsidRPr="002A7187">
        <w:rPr>
          <w:sz w:val="22"/>
          <w:szCs w:val="22"/>
          <w:lang w:val="id-ID"/>
        </w:rPr>
        <w:t>k</w:t>
      </w:r>
      <w:r w:rsidRPr="002A7187">
        <w:rPr>
          <w:sz w:val="22"/>
          <w:szCs w:val="22"/>
          <w:lang w:val="en-US"/>
        </w:rPr>
        <w:t>ator yang bisa dijadikan acuan dalam menentukan kesejahteraan.</w:t>
      </w:r>
    </w:p>
    <w:p w14:paraId="079E3683" w14:textId="77777777" w:rsidR="00DC734B" w:rsidRPr="002A7187" w:rsidRDefault="00DC734B" w:rsidP="00DC734B">
      <w:pPr>
        <w:pStyle w:val="DaftarParagraf"/>
        <w:widowControl w:val="0"/>
        <w:numPr>
          <w:ilvl w:val="0"/>
          <w:numId w:val="10"/>
        </w:numPr>
        <w:autoSpaceDE w:val="0"/>
        <w:autoSpaceDN w:val="0"/>
        <w:spacing w:line="276" w:lineRule="auto"/>
        <w:ind w:left="284" w:hanging="284"/>
        <w:contextualSpacing w:val="0"/>
        <w:jc w:val="both"/>
        <w:rPr>
          <w:rFonts w:ascii="Times New Roman" w:hAnsi="Times New Roman"/>
          <w:sz w:val="22"/>
          <w:lang w:val="en-US"/>
        </w:rPr>
      </w:pPr>
      <w:r w:rsidRPr="002A7187">
        <w:rPr>
          <w:rFonts w:ascii="Times New Roman" w:hAnsi="Times New Roman"/>
          <w:sz w:val="22"/>
          <w:lang w:val="en-US"/>
        </w:rPr>
        <w:t>Materi</w:t>
      </w:r>
    </w:p>
    <w:p w14:paraId="3F38B1A0" w14:textId="77777777" w:rsidR="00DC734B" w:rsidRPr="002A7187" w:rsidRDefault="00DC734B" w:rsidP="00DC734B">
      <w:pPr>
        <w:pStyle w:val="DaftarParagraf"/>
        <w:widowControl w:val="0"/>
        <w:autoSpaceDE w:val="0"/>
        <w:autoSpaceDN w:val="0"/>
        <w:spacing w:line="276" w:lineRule="auto"/>
        <w:ind w:left="284" w:firstLine="436"/>
        <w:contextualSpacing w:val="0"/>
        <w:jc w:val="both"/>
        <w:rPr>
          <w:rFonts w:ascii="Times New Roman" w:hAnsi="Times New Roman"/>
          <w:sz w:val="22"/>
          <w:lang w:val="en-US"/>
        </w:rPr>
      </w:pPr>
      <w:r w:rsidRPr="002A7187">
        <w:rPr>
          <w:rFonts w:ascii="Times New Roman" w:hAnsi="Times New Roman"/>
          <w:sz w:val="22"/>
          <w:lang w:val="en-US"/>
        </w:rPr>
        <w:t>Kesejahteraan materi dari setiap petani terhitung sangat mencukupi hal ini bisa dibuktikan dengan hasil observasi yang mana menunjukkan kualitas lahan dan buah yang segar dan subur, hasil dari wawancara dari pertanyaan  1 sampai 6. Pertanyaan pertama menunjukkan hasil panen pertanian mampu</w:t>
      </w:r>
      <w:r w:rsidRPr="002A7187">
        <w:rPr>
          <w:rFonts w:ascii="Times New Roman" w:hAnsi="Times New Roman"/>
          <w:sz w:val="22"/>
        </w:rPr>
        <w:t xml:space="preserve"> </w:t>
      </w:r>
      <w:r w:rsidRPr="002A7187">
        <w:rPr>
          <w:rFonts w:ascii="Times New Roman" w:hAnsi="Times New Roman"/>
          <w:sz w:val="22"/>
          <w:lang w:val="en-US"/>
        </w:rPr>
        <w:t>mencukupi kebutuhan sehari-hari keluarga petani</w:t>
      </w:r>
      <w:r w:rsidRPr="002A7187">
        <w:rPr>
          <w:rFonts w:ascii="Times New Roman" w:hAnsi="Times New Roman"/>
          <w:sz w:val="22"/>
        </w:rPr>
        <w:t xml:space="preserve"> dan peneliti bisa menyimpulkan bahwa dari ke 3 narasumber tersebut yaitu: Narasumber 1 (Mahfud), narasumber 2 (Bhusanah), dan narasumber 3 (Safra’i) mampu mencukupi kebutuhan sehari-hari hanya dengan bertani melon.</w:t>
      </w:r>
    </w:p>
    <w:p w14:paraId="7CE5DE70" w14:textId="77777777" w:rsidR="00DC734B" w:rsidRPr="002A7187" w:rsidRDefault="00DC734B" w:rsidP="00DC734B">
      <w:pPr>
        <w:pStyle w:val="DaftarParagraf"/>
        <w:widowControl w:val="0"/>
        <w:autoSpaceDE w:val="0"/>
        <w:autoSpaceDN w:val="0"/>
        <w:spacing w:line="276" w:lineRule="auto"/>
        <w:ind w:left="284"/>
        <w:contextualSpacing w:val="0"/>
        <w:jc w:val="both"/>
        <w:rPr>
          <w:rFonts w:ascii="Times New Roman" w:hAnsi="Times New Roman"/>
          <w:sz w:val="22"/>
          <w:lang w:val="en-US"/>
        </w:rPr>
      </w:pPr>
      <w:r w:rsidRPr="002A7187">
        <w:rPr>
          <w:rFonts w:ascii="Times New Roman" w:hAnsi="Times New Roman"/>
          <w:sz w:val="22"/>
          <w:lang w:val="en-US"/>
        </w:rPr>
        <w:t>Pertanyaan ke</w:t>
      </w:r>
      <w:r w:rsidRPr="002A7187">
        <w:rPr>
          <w:rFonts w:ascii="Times New Roman" w:hAnsi="Times New Roman"/>
          <w:sz w:val="22"/>
        </w:rPr>
        <w:t xml:space="preserve"> 2 </w:t>
      </w:r>
      <w:r w:rsidRPr="002A7187">
        <w:rPr>
          <w:rFonts w:ascii="Times New Roman" w:hAnsi="Times New Roman"/>
          <w:sz w:val="22"/>
          <w:lang w:val="en-US"/>
        </w:rPr>
        <w:t xml:space="preserve">untuk memperjelas apakah semua dari hasil </w:t>
      </w:r>
      <w:r w:rsidRPr="002A7187">
        <w:rPr>
          <w:rFonts w:ascii="Times New Roman" w:hAnsi="Times New Roman"/>
          <w:sz w:val="22"/>
        </w:rPr>
        <w:t>bertani,</w:t>
      </w:r>
      <w:r w:rsidRPr="002A7187">
        <w:rPr>
          <w:rFonts w:ascii="Times New Roman" w:hAnsi="Times New Roman"/>
          <w:sz w:val="22"/>
          <w:lang w:val="en-US"/>
        </w:rPr>
        <w:t xml:space="preserve"> jawaban </w:t>
      </w:r>
      <w:r w:rsidRPr="002A7187">
        <w:rPr>
          <w:rFonts w:ascii="Times New Roman" w:hAnsi="Times New Roman"/>
          <w:sz w:val="22"/>
        </w:rPr>
        <w:t xml:space="preserve">dari ke 3 narasumber </w:t>
      </w:r>
      <w:r w:rsidRPr="002A7187">
        <w:rPr>
          <w:rFonts w:ascii="Times New Roman" w:hAnsi="Times New Roman"/>
          <w:sz w:val="22"/>
          <w:lang w:val="en-US"/>
        </w:rPr>
        <w:t>tersebut</w:t>
      </w:r>
      <w:r w:rsidRPr="002A7187">
        <w:rPr>
          <w:rFonts w:ascii="Times New Roman" w:hAnsi="Times New Roman"/>
          <w:sz w:val="22"/>
        </w:rPr>
        <w:t xml:space="preserve"> yaitu: Narasumber 1 (Mahfud), narasumber 2 (</w:t>
      </w:r>
      <w:proofErr w:type="spellStart"/>
      <w:r w:rsidRPr="002A7187">
        <w:rPr>
          <w:rFonts w:ascii="Times New Roman" w:hAnsi="Times New Roman"/>
          <w:sz w:val="22"/>
        </w:rPr>
        <w:t>Bhusanah</w:t>
      </w:r>
      <w:proofErr w:type="spellEnd"/>
      <w:r w:rsidRPr="002A7187">
        <w:rPr>
          <w:rFonts w:ascii="Times New Roman" w:hAnsi="Times New Roman"/>
          <w:sz w:val="22"/>
        </w:rPr>
        <w:t>), dan narasumber 3 (</w:t>
      </w:r>
      <w:proofErr w:type="spellStart"/>
      <w:r w:rsidRPr="002A7187">
        <w:rPr>
          <w:rFonts w:ascii="Times New Roman" w:hAnsi="Times New Roman"/>
          <w:sz w:val="22"/>
        </w:rPr>
        <w:t>Safra’i</w:t>
      </w:r>
      <w:proofErr w:type="spellEnd"/>
      <w:r w:rsidRPr="002A7187">
        <w:rPr>
          <w:rFonts w:ascii="Times New Roman" w:hAnsi="Times New Roman"/>
          <w:sz w:val="22"/>
        </w:rPr>
        <w:t>)</w:t>
      </w:r>
      <w:r w:rsidRPr="002A7187">
        <w:rPr>
          <w:rFonts w:ascii="Times New Roman" w:hAnsi="Times New Roman"/>
          <w:sz w:val="22"/>
          <w:lang w:val="en-US"/>
        </w:rPr>
        <w:t xml:space="preserve"> menunjukkan bahwa tidak hanya dari </w:t>
      </w:r>
      <w:r w:rsidRPr="002A7187">
        <w:rPr>
          <w:rFonts w:ascii="Times New Roman" w:hAnsi="Times New Roman"/>
          <w:sz w:val="22"/>
        </w:rPr>
        <w:t>b</w:t>
      </w:r>
      <w:r w:rsidRPr="002A7187">
        <w:rPr>
          <w:rFonts w:ascii="Times New Roman" w:hAnsi="Times New Roman"/>
          <w:sz w:val="22"/>
          <w:lang w:val="en-US"/>
        </w:rPr>
        <w:t xml:space="preserve">ertani melon, semua petani melon juga memiliki pekerjaan lainnya yang dilakukan untuk mengisi waktu kosong yang ada. Meskipun begitu hasil dari </w:t>
      </w:r>
      <w:r w:rsidRPr="002A7187">
        <w:rPr>
          <w:rFonts w:ascii="Times New Roman" w:hAnsi="Times New Roman"/>
          <w:sz w:val="22"/>
        </w:rPr>
        <w:t>b</w:t>
      </w:r>
      <w:r w:rsidRPr="002A7187">
        <w:rPr>
          <w:rFonts w:ascii="Times New Roman" w:hAnsi="Times New Roman"/>
          <w:sz w:val="22"/>
          <w:lang w:val="en-US"/>
        </w:rPr>
        <w:t>ertani melon sangatlah cukup untuk mencukupi kebutuhan sehari-hari. Pekerjaan lainnya dilakukan bertujuan untuk menambah penghasilan para petani.</w:t>
      </w:r>
    </w:p>
    <w:p w14:paraId="55A3F093" w14:textId="77777777" w:rsidR="00DC734B" w:rsidRPr="002A7187" w:rsidRDefault="00DC734B" w:rsidP="00DC734B">
      <w:pPr>
        <w:pStyle w:val="DaftarParagraf"/>
        <w:widowControl w:val="0"/>
        <w:autoSpaceDE w:val="0"/>
        <w:autoSpaceDN w:val="0"/>
        <w:spacing w:line="276" w:lineRule="auto"/>
        <w:ind w:left="284"/>
        <w:contextualSpacing w:val="0"/>
        <w:jc w:val="both"/>
        <w:rPr>
          <w:rFonts w:ascii="Times New Roman" w:hAnsi="Times New Roman"/>
          <w:sz w:val="22"/>
          <w:lang w:val="en-US"/>
        </w:rPr>
      </w:pPr>
      <w:r w:rsidRPr="002A7187">
        <w:rPr>
          <w:rFonts w:ascii="Times New Roman" w:hAnsi="Times New Roman"/>
          <w:sz w:val="22"/>
          <w:lang w:val="en-US"/>
        </w:rPr>
        <w:t>Pertanyaan ke</w:t>
      </w:r>
      <w:r w:rsidRPr="002A7187">
        <w:rPr>
          <w:rFonts w:ascii="Times New Roman" w:hAnsi="Times New Roman"/>
          <w:sz w:val="22"/>
        </w:rPr>
        <w:t xml:space="preserve"> 3 </w:t>
      </w:r>
      <w:r w:rsidRPr="002A7187">
        <w:rPr>
          <w:rFonts w:ascii="Times New Roman" w:hAnsi="Times New Roman"/>
          <w:sz w:val="22"/>
          <w:lang w:val="en-US"/>
        </w:rPr>
        <w:t xml:space="preserve">untuk memastikan apakah lahannya milik sendiri atau menyewa yang memiliki arti jika tanah menyewa, pastinya hasil panen akan dibagi dengan pemilik lahan. Dan hasil wawancara </w:t>
      </w:r>
      <w:r w:rsidRPr="002A7187">
        <w:rPr>
          <w:rFonts w:ascii="Times New Roman" w:hAnsi="Times New Roman"/>
          <w:sz w:val="22"/>
        </w:rPr>
        <w:t xml:space="preserve">dari ke 3 narasumber </w:t>
      </w:r>
      <w:r w:rsidRPr="002A7187">
        <w:rPr>
          <w:rFonts w:ascii="Times New Roman" w:hAnsi="Times New Roman"/>
          <w:sz w:val="22"/>
          <w:lang w:val="en-US"/>
        </w:rPr>
        <w:t>tersebut</w:t>
      </w:r>
      <w:r w:rsidRPr="002A7187">
        <w:rPr>
          <w:rFonts w:ascii="Times New Roman" w:hAnsi="Times New Roman"/>
          <w:sz w:val="22"/>
        </w:rPr>
        <w:t xml:space="preserve"> yaitu: Narasumber 1 (Mahfud), narasumber 2 (</w:t>
      </w:r>
      <w:proofErr w:type="spellStart"/>
      <w:r w:rsidRPr="002A7187">
        <w:rPr>
          <w:rFonts w:ascii="Times New Roman" w:hAnsi="Times New Roman"/>
          <w:sz w:val="22"/>
        </w:rPr>
        <w:t>Bhusanah</w:t>
      </w:r>
      <w:proofErr w:type="spellEnd"/>
      <w:r w:rsidRPr="002A7187">
        <w:rPr>
          <w:rFonts w:ascii="Times New Roman" w:hAnsi="Times New Roman"/>
          <w:sz w:val="22"/>
        </w:rPr>
        <w:t>), dan narasumber 3 (</w:t>
      </w:r>
      <w:proofErr w:type="spellStart"/>
      <w:r w:rsidRPr="002A7187">
        <w:rPr>
          <w:rFonts w:ascii="Times New Roman" w:hAnsi="Times New Roman"/>
          <w:sz w:val="22"/>
        </w:rPr>
        <w:t>Safra’i</w:t>
      </w:r>
      <w:proofErr w:type="spellEnd"/>
      <w:r w:rsidRPr="002A7187">
        <w:rPr>
          <w:rFonts w:ascii="Times New Roman" w:hAnsi="Times New Roman"/>
          <w:sz w:val="22"/>
        </w:rPr>
        <w:t>)</w:t>
      </w:r>
      <w:r w:rsidRPr="002A7187">
        <w:rPr>
          <w:rFonts w:ascii="Times New Roman" w:hAnsi="Times New Roman"/>
          <w:sz w:val="22"/>
          <w:lang w:val="en-US"/>
        </w:rPr>
        <w:t xml:space="preserve"> mennunjukkan semua petani memiliki lahan sendiri untuk diolah, akan teteapi beberapa petani menyewa lahan untuk memperbesar hasil tanam buah melon.</w:t>
      </w:r>
    </w:p>
    <w:p w14:paraId="15B5EA5D" w14:textId="77777777" w:rsidR="00DC734B" w:rsidRPr="002A7187" w:rsidRDefault="00DC734B" w:rsidP="00DC734B">
      <w:pPr>
        <w:pStyle w:val="DaftarParagraf"/>
        <w:widowControl w:val="0"/>
        <w:autoSpaceDE w:val="0"/>
        <w:autoSpaceDN w:val="0"/>
        <w:spacing w:line="276" w:lineRule="auto"/>
        <w:ind w:left="284"/>
        <w:contextualSpacing w:val="0"/>
        <w:jc w:val="both"/>
        <w:rPr>
          <w:rFonts w:ascii="Times New Roman" w:hAnsi="Times New Roman"/>
          <w:sz w:val="22"/>
          <w:lang w:val="en-US"/>
        </w:rPr>
      </w:pPr>
      <w:r w:rsidRPr="002A7187">
        <w:rPr>
          <w:rFonts w:ascii="Times New Roman" w:hAnsi="Times New Roman"/>
          <w:sz w:val="22"/>
          <w:lang w:val="en-US"/>
        </w:rPr>
        <w:t>Pertanyaan ke</w:t>
      </w:r>
      <w:r w:rsidRPr="002A7187">
        <w:rPr>
          <w:rFonts w:ascii="Times New Roman" w:hAnsi="Times New Roman"/>
          <w:sz w:val="22"/>
        </w:rPr>
        <w:t xml:space="preserve"> 4 </w:t>
      </w:r>
      <w:r w:rsidRPr="002A7187">
        <w:rPr>
          <w:rFonts w:ascii="Times New Roman" w:hAnsi="Times New Roman"/>
          <w:sz w:val="22"/>
          <w:lang w:val="en-US"/>
        </w:rPr>
        <w:t xml:space="preserve">bertujuan untuk mengetahui kondisi lahan yang diolah apakah terolah dengan baik, hasil wawancara </w:t>
      </w:r>
      <w:r w:rsidRPr="002A7187">
        <w:rPr>
          <w:rFonts w:ascii="Times New Roman" w:hAnsi="Times New Roman"/>
          <w:sz w:val="22"/>
        </w:rPr>
        <w:t xml:space="preserve">dari ke 3 narasumber </w:t>
      </w:r>
      <w:r w:rsidRPr="002A7187">
        <w:rPr>
          <w:rFonts w:ascii="Times New Roman" w:hAnsi="Times New Roman"/>
          <w:sz w:val="22"/>
          <w:lang w:val="en-US"/>
        </w:rPr>
        <w:t>tersebut</w:t>
      </w:r>
      <w:r w:rsidRPr="002A7187">
        <w:rPr>
          <w:rFonts w:ascii="Times New Roman" w:hAnsi="Times New Roman"/>
          <w:sz w:val="22"/>
        </w:rPr>
        <w:t xml:space="preserve"> yaitu: Narasumber 1 (Mahfud), narasumber 2 (</w:t>
      </w:r>
      <w:proofErr w:type="spellStart"/>
      <w:r w:rsidRPr="002A7187">
        <w:rPr>
          <w:rFonts w:ascii="Times New Roman" w:hAnsi="Times New Roman"/>
          <w:sz w:val="22"/>
        </w:rPr>
        <w:t>Bhusanah</w:t>
      </w:r>
      <w:proofErr w:type="spellEnd"/>
      <w:r w:rsidRPr="002A7187">
        <w:rPr>
          <w:rFonts w:ascii="Times New Roman" w:hAnsi="Times New Roman"/>
          <w:sz w:val="22"/>
        </w:rPr>
        <w:t>), dan narasumber 3 (</w:t>
      </w:r>
      <w:proofErr w:type="spellStart"/>
      <w:r w:rsidRPr="002A7187">
        <w:rPr>
          <w:rFonts w:ascii="Times New Roman" w:hAnsi="Times New Roman"/>
          <w:sz w:val="22"/>
        </w:rPr>
        <w:t>Safra’i</w:t>
      </w:r>
      <w:proofErr w:type="spellEnd"/>
      <w:r w:rsidRPr="002A7187">
        <w:rPr>
          <w:rFonts w:ascii="Times New Roman" w:hAnsi="Times New Roman"/>
          <w:sz w:val="22"/>
        </w:rPr>
        <w:t>)</w:t>
      </w:r>
      <w:r w:rsidRPr="002A7187">
        <w:rPr>
          <w:rFonts w:ascii="Times New Roman" w:hAnsi="Times New Roman"/>
          <w:sz w:val="22"/>
          <w:lang w:val="en-US"/>
        </w:rPr>
        <w:t xml:space="preserve"> menunjukkan bahwa semua lahan pertanian diolah dengan baik hal ini dibuktikan dengan hasil observasi da</w:t>
      </w:r>
      <w:r w:rsidRPr="002A7187">
        <w:rPr>
          <w:rFonts w:ascii="Times New Roman" w:hAnsi="Times New Roman"/>
          <w:sz w:val="22"/>
        </w:rPr>
        <w:t>n</w:t>
      </w:r>
      <w:r w:rsidRPr="002A7187">
        <w:rPr>
          <w:rFonts w:ascii="Times New Roman" w:hAnsi="Times New Roman"/>
          <w:sz w:val="22"/>
          <w:lang w:val="en-US"/>
        </w:rPr>
        <w:t xml:space="preserve"> do</w:t>
      </w:r>
      <w:proofErr w:type="spellStart"/>
      <w:r w:rsidRPr="002A7187">
        <w:rPr>
          <w:rFonts w:ascii="Times New Roman" w:hAnsi="Times New Roman"/>
          <w:sz w:val="22"/>
        </w:rPr>
        <w:t>ku</w:t>
      </w:r>
      <w:proofErr w:type="spellEnd"/>
      <w:r w:rsidRPr="002A7187">
        <w:rPr>
          <w:rFonts w:ascii="Times New Roman" w:hAnsi="Times New Roman"/>
          <w:sz w:val="22"/>
          <w:lang w:val="en-US"/>
        </w:rPr>
        <w:t>mentasi yang menunjukkan kondisi lahan yang benar adanya terolah dengan baik.</w:t>
      </w:r>
    </w:p>
    <w:p w14:paraId="38AD98BC" w14:textId="77777777" w:rsidR="00DC734B" w:rsidRPr="002A7187" w:rsidRDefault="00DC734B" w:rsidP="00DC734B">
      <w:pPr>
        <w:pStyle w:val="DaftarParagraf"/>
        <w:widowControl w:val="0"/>
        <w:autoSpaceDE w:val="0"/>
        <w:autoSpaceDN w:val="0"/>
        <w:spacing w:line="276" w:lineRule="auto"/>
        <w:ind w:left="284"/>
        <w:contextualSpacing w:val="0"/>
        <w:jc w:val="both"/>
        <w:rPr>
          <w:rFonts w:ascii="Times New Roman" w:hAnsi="Times New Roman"/>
          <w:sz w:val="22"/>
          <w:lang w:val="en-US"/>
        </w:rPr>
      </w:pPr>
      <w:r w:rsidRPr="002A7187">
        <w:rPr>
          <w:rFonts w:ascii="Times New Roman" w:hAnsi="Times New Roman"/>
          <w:sz w:val="22"/>
          <w:lang w:val="en-US"/>
        </w:rPr>
        <w:t>Pertanyaan ke</w:t>
      </w:r>
      <w:r w:rsidRPr="002A7187">
        <w:rPr>
          <w:rFonts w:ascii="Times New Roman" w:hAnsi="Times New Roman"/>
          <w:sz w:val="22"/>
        </w:rPr>
        <w:t xml:space="preserve"> 5</w:t>
      </w:r>
      <w:r w:rsidRPr="002A7187">
        <w:rPr>
          <w:rFonts w:ascii="Times New Roman" w:hAnsi="Times New Roman"/>
          <w:sz w:val="22"/>
          <w:lang w:val="en-US"/>
        </w:rPr>
        <w:t xml:space="preserve"> untuk mengetehaui kondisi pengairan lahan. Hasil dari wawancara </w:t>
      </w:r>
      <w:r w:rsidRPr="002A7187">
        <w:rPr>
          <w:rFonts w:ascii="Times New Roman" w:hAnsi="Times New Roman"/>
          <w:sz w:val="22"/>
        </w:rPr>
        <w:t xml:space="preserve">dari ke 3 narasumber </w:t>
      </w:r>
      <w:r w:rsidRPr="002A7187">
        <w:rPr>
          <w:rFonts w:ascii="Times New Roman" w:hAnsi="Times New Roman"/>
          <w:sz w:val="22"/>
          <w:lang w:val="en-US"/>
        </w:rPr>
        <w:t>tersebut</w:t>
      </w:r>
      <w:r w:rsidRPr="002A7187">
        <w:rPr>
          <w:rFonts w:ascii="Times New Roman" w:hAnsi="Times New Roman"/>
          <w:sz w:val="22"/>
        </w:rPr>
        <w:t xml:space="preserve"> yaitu: Narasumber 1 (Mahfud), narasumber 2 (</w:t>
      </w:r>
      <w:proofErr w:type="spellStart"/>
      <w:r w:rsidRPr="002A7187">
        <w:rPr>
          <w:rFonts w:ascii="Times New Roman" w:hAnsi="Times New Roman"/>
          <w:sz w:val="22"/>
        </w:rPr>
        <w:t>Bhusanah</w:t>
      </w:r>
      <w:proofErr w:type="spellEnd"/>
      <w:r w:rsidRPr="002A7187">
        <w:rPr>
          <w:rFonts w:ascii="Times New Roman" w:hAnsi="Times New Roman"/>
          <w:sz w:val="22"/>
        </w:rPr>
        <w:t>), dan narasumber 3 (</w:t>
      </w:r>
      <w:proofErr w:type="spellStart"/>
      <w:r w:rsidRPr="002A7187">
        <w:rPr>
          <w:rFonts w:ascii="Times New Roman" w:hAnsi="Times New Roman"/>
          <w:sz w:val="22"/>
        </w:rPr>
        <w:t>Safra’i</w:t>
      </w:r>
      <w:proofErr w:type="spellEnd"/>
      <w:r w:rsidRPr="002A7187">
        <w:rPr>
          <w:rFonts w:ascii="Times New Roman" w:hAnsi="Times New Roman"/>
          <w:sz w:val="22"/>
        </w:rPr>
        <w:t xml:space="preserve">) </w:t>
      </w:r>
      <w:r w:rsidRPr="002A7187">
        <w:rPr>
          <w:rFonts w:ascii="Times New Roman" w:hAnsi="Times New Roman"/>
          <w:sz w:val="22"/>
          <w:lang w:val="en-US"/>
        </w:rPr>
        <w:t xml:space="preserve">juga menunjukkan bahwa pengairan lahan bagus, semua petani memilik sumber mata air buatan sendiri yaitu sumur air yang dibuat didekat lahan. </w:t>
      </w:r>
    </w:p>
    <w:p w14:paraId="5792837D" w14:textId="76C93C7C" w:rsidR="00DC734B" w:rsidRPr="002A7187" w:rsidRDefault="00DC734B" w:rsidP="00DC734B">
      <w:pPr>
        <w:pStyle w:val="DaftarParagraf"/>
        <w:widowControl w:val="0"/>
        <w:autoSpaceDE w:val="0"/>
        <w:autoSpaceDN w:val="0"/>
        <w:spacing w:line="276" w:lineRule="auto"/>
        <w:ind w:left="284"/>
        <w:contextualSpacing w:val="0"/>
        <w:jc w:val="both"/>
        <w:rPr>
          <w:rFonts w:ascii="Times New Roman" w:hAnsi="Times New Roman"/>
          <w:sz w:val="22"/>
          <w:lang w:val="en-US"/>
        </w:rPr>
      </w:pPr>
      <w:r w:rsidRPr="002A7187">
        <w:rPr>
          <w:rFonts w:ascii="Times New Roman" w:hAnsi="Times New Roman"/>
          <w:sz w:val="22"/>
          <w:lang w:val="en-US"/>
        </w:rPr>
        <w:t>Pertanyaan ke</w:t>
      </w:r>
      <w:r w:rsidRPr="002A7187">
        <w:rPr>
          <w:rFonts w:ascii="Times New Roman" w:hAnsi="Times New Roman"/>
          <w:sz w:val="22"/>
        </w:rPr>
        <w:t xml:space="preserve"> 6</w:t>
      </w:r>
      <w:r w:rsidRPr="002A7187">
        <w:rPr>
          <w:rFonts w:ascii="Times New Roman" w:hAnsi="Times New Roman"/>
          <w:sz w:val="22"/>
          <w:lang w:val="en-US"/>
        </w:rPr>
        <w:t xml:space="preserve"> memastikan hasil panen dapat dijual dengan baik, dan hasil wawancara </w:t>
      </w:r>
      <w:r w:rsidRPr="002A7187">
        <w:rPr>
          <w:rFonts w:ascii="Times New Roman" w:hAnsi="Times New Roman"/>
          <w:sz w:val="22"/>
        </w:rPr>
        <w:t xml:space="preserve">dari ke 3 narasumber </w:t>
      </w:r>
      <w:r w:rsidRPr="002A7187">
        <w:rPr>
          <w:rFonts w:ascii="Times New Roman" w:hAnsi="Times New Roman"/>
          <w:sz w:val="22"/>
          <w:lang w:val="en-US"/>
        </w:rPr>
        <w:t>tersebut</w:t>
      </w:r>
      <w:r w:rsidRPr="002A7187">
        <w:rPr>
          <w:rFonts w:ascii="Times New Roman" w:hAnsi="Times New Roman"/>
          <w:sz w:val="22"/>
        </w:rPr>
        <w:t xml:space="preserve"> yaitu: Narasumber 1 (Mahfud), narasumber 2 (</w:t>
      </w:r>
      <w:proofErr w:type="spellStart"/>
      <w:r w:rsidRPr="002A7187">
        <w:rPr>
          <w:rFonts w:ascii="Times New Roman" w:hAnsi="Times New Roman"/>
          <w:sz w:val="22"/>
        </w:rPr>
        <w:t>Bhusanah</w:t>
      </w:r>
      <w:proofErr w:type="spellEnd"/>
      <w:r w:rsidRPr="002A7187">
        <w:rPr>
          <w:rFonts w:ascii="Times New Roman" w:hAnsi="Times New Roman"/>
          <w:sz w:val="22"/>
        </w:rPr>
        <w:t>), dan narasumber 3 (</w:t>
      </w:r>
      <w:proofErr w:type="spellStart"/>
      <w:r w:rsidRPr="002A7187">
        <w:rPr>
          <w:rFonts w:ascii="Times New Roman" w:hAnsi="Times New Roman"/>
          <w:sz w:val="22"/>
        </w:rPr>
        <w:t>Safra’i</w:t>
      </w:r>
      <w:proofErr w:type="spellEnd"/>
      <w:r w:rsidRPr="002A7187">
        <w:rPr>
          <w:rFonts w:ascii="Times New Roman" w:hAnsi="Times New Roman"/>
          <w:sz w:val="22"/>
        </w:rPr>
        <w:t>)</w:t>
      </w:r>
      <w:r w:rsidRPr="002A7187">
        <w:rPr>
          <w:rFonts w:ascii="Times New Roman" w:hAnsi="Times New Roman"/>
          <w:sz w:val="22"/>
          <w:lang w:val="en-US"/>
        </w:rPr>
        <w:t xml:space="preserve"> menunjukkan bahwa hasil panen dapat disalurkan ke pasar atau pemasok dengan baik.</w:t>
      </w:r>
    </w:p>
    <w:p w14:paraId="4EFEBCCA" w14:textId="77777777" w:rsidR="00DC734B" w:rsidRPr="002A7187" w:rsidRDefault="00DC734B" w:rsidP="00DC734B">
      <w:pPr>
        <w:pStyle w:val="DaftarParagraf"/>
        <w:widowControl w:val="0"/>
        <w:numPr>
          <w:ilvl w:val="0"/>
          <w:numId w:val="10"/>
        </w:numPr>
        <w:autoSpaceDE w:val="0"/>
        <w:autoSpaceDN w:val="0"/>
        <w:spacing w:line="276" w:lineRule="auto"/>
        <w:ind w:left="284" w:hanging="284"/>
        <w:contextualSpacing w:val="0"/>
        <w:jc w:val="both"/>
        <w:rPr>
          <w:rFonts w:ascii="Times New Roman" w:hAnsi="Times New Roman"/>
          <w:sz w:val="22"/>
          <w:lang w:val="en-US"/>
        </w:rPr>
      </w:pPr>
      <w:r w:rsidRPr="002A7187">
        <w:rPr>
          <w:rFonts w:ascii="Times New Roman" w:hAnsi="Times New Roman"/>
          <w:sz w:val="22"/>
          <w:lang w:val="en-US"/>
        </w:rPr>
        <w:t>Keamanan</w:t>
      </w:r>
    </w:p>
    <w:p w14:paraId="030F3AC7" w14:textId="76B453FB" w:rsidR="00DC734B" w:rsidRPr="002A7187" w:rsidRDefault="00DC734B" w:rsidP="00DC734B">
      <w:pPr>
        <w:pStyle w:val="DaftarParagraf"/>
        <w:widowControl w:val="0"/>
        <w:autoSpaceDE w:val="0"/>
        <w:autoSpaceDN w:val="0"/>
        <w:spacing w:line="276" w:lineRule="auto"/>
        <w:ind w:left="284" w:firstLine="436"/>
        <w:contextualSpacing w:val="0"/>
        <w:jc w:val="both"/>
        <w:rPr>
          <w:rFonts w:ascii="Times New Roman" w:hAnsi="Times New Roman"/>
          <w:sz w:val="22"/>
          <w:lang w:val="en-US"/>
        </w:rPr>
      </w:pPr>
      <w:r w:rsidRPr="002A7187">
        <w:rPr>
          <w:rFonts w:ascii="Times New Roman" w:hAnsi="Times New Roman"/>
          <w:sz w:val="22"/>
          <w:lang w:val="en-US"/>
        </w:rPr>
        <w:t>Indi</w:t>
      </w:r>
      <w:r w:rsidRPr="002A7187">
        <w:rPr>
          <w:rFonts w:ascii="Times New Roman" w:hAnsi="Times New Roman"/>
          <w:sz w:val="22"/>
        </w:rPr>
        <w:t>k</w:t>
      </w:r>
      <w:r w:rsidRPr="002A7187">
        <w:rPr>
          <w:rFonts w:ascii="Times New Roman" w:hAnsi="Times New Roman"/>
          <w:sz w:val="22"/>
          <w:lang w:val="en-US"/>
        </w:rPr>
        <w:t>ator lainnya adalah faktor keamanan fa</w:t>
      </w:r>
      <w:r w:rsidRPr="002A7187">
        <w:rPr>
          <w:rFonts w:ascii="Times New Roman" w:hAnsi="Times New Roman"/>
          <w:sz w:val="22"/>
        </w:rPr>
        <w:t>k</w:t>
      </w:r>
      <w:r w:rsidRPr="002A7187">
        <w:rPr>
          <w:rFonts w:ascii="Times New Roman" w:hAnsi="Times New Roman"/>
          <w:sz w:val="22"/>
          <w:lang w:val="en-US"/>
        </w:rPr>
        <w:t xml:space="preserve">tor keamanan disini adalah factor kemanan bertempat tinggal dan Bertani. Dari hasil wawancara pertanyaan nomor 7 ditanyakan kondisi tempat tinggal petani yang dimana semua tempat tinggal petani layak, hal ini juga dibuktikan dari hasil observasi dan dokumentasi yang menunjukkan keadaan tempat tinggal petani yang sangatlah layak. Selanjutnya pertanyaan nomor 9 untuk emnanyakan keamanan dan kenyamanan pada saat menjalankan kegiatan </w:t>
      </w:r>
      <w:r w:rsidRPr="002A7187">
        <w:rPr>
          <w:rFonts w:ascii="Times New Roman" w:hAnsi="Times New Roman"/>
          <w:sz w:val="22"/>
        </w:rPr>
        <w:t>b</w:t>
      </w:r>
      <w:r w:rsidRPr="002A7187">
        <w:rPr>
          <w:rFonts w:ascii="Times New Roman" w:hAnsi="Times New Roman"/>
          <w:sz w:val="22"/>
          <w:lang w:val="en-US"/>
        </w:rPr>
        <w:t xml:space="preserve">ertani. Semua petani merasa nyaman dan aman menjalankan kegiatan </w:t>
      </w:r>
      <w:r w:rsidRPr="002A7187">
        <w:rPr>
          <w:rFonts w:ascii="Times New Roman" w:hAnsi="Times New Roman"/>
          <w:sz w:val="22"/>
        </w:rPr>
        <w:t>b</w:t>
      </w:r>
      <w:r w:rsidRPr="002A7187">
        <w:rPr>
          <w:rFonts w:ascii="Times New Roman" w:hAnsi="Times New Roman"/>
          <w:sz w:val="22"/>
          <w:lang w:val="en-US"/>
        </w:rPr>
        <w:t xml:space="preserve">ertani dikarenakan petani memiliki hubungan yang baik dengan masyarakat sekitar sehingga mereka dapat hidup rukun saling menjaga keamanan dan kenyamanan </w:t>
      </w:r>
      <w:r w:rsidRPr="002A7187">
        <w:rPr>
          <w:rFonts w:ascii="Times New Roman" w:hAnsi="Times New Roman"/>
          <w:sz w:val="22"/>
        </w:rPr>
        <w:t>b</w:t>
      </w:r>
      <w:r w:rsidRPr="002A7187">
        <w:rPr>
          <w:rFonts w:ascii="Times New Roman" w:hAnsi="Times New Roman"/>
          <w:sz w:val="22"/>
          <w:lang w:val="en-US"/>
        </w:rPr>
        <w:t>ersama.</w:t>
      </w:r>
    </w:p>
    <w:p w14:paraId="4C18DA56" w14:textId="77777777" w:rsidR="00DC734B" w:rsidRPr="002A7187" w:rsidRDefault="00DC734B" w:rsidP="00DC734B">
      <w:pPr>
        <w:pStyle w:val="DaftarParagraf"/>
        <w:widowControl w:val="0"/>
        <w:numPr>
          <w:ilvl w:val="0"/>
          <w:numId w:val="10"/>
        </w:numPr>
        <w:autoSpaceDE w:val="0"/>
        <w:autoSpaceDN w:val="0"/>
        <w:spacing w:line="276" w:lineRule="auto"/>
        <w:ind w:left="284" w:hanging="284"/>
        <w:contextualSpacing w:val="0"/>
        <w:jc w:val="both"/>
        <w:rPr>
          <w:rFonts w:ascii="Times New Roman" w:hAnsi="Times New Roman"/>
          <w:sz w:val="22"/>
          <w:lang w:val="en-US"/>
        </w:rPr>
      </w:pPr>
      <w:r w:rsidRPr="002A7187">
        <w:rPr>
          <w:rFonts w:ascii="Times New Roman" w:hAnsi="Times New Roman"/>
          <w:sz w:val="22"/>
          <w:lang w:val="en-US"/>
        </w:rPr>
        <w:t>Kesehatan</w:t>
      </w:r>
    </w:p>
    <w:p w14:paraId="2978C6A4" w14:textId="77777777" w:rsidR="00DC734B" w:rsidRPr="002A7187" w:rsidRDefault="00DC734B" w:rsidP="00DC734B">
      <w:pPr>
        <w:pStyle w:val="DaftarParagraf"/>
        <w:widowControl w:val="0"/>
        <w:autoSpaceDE w:val="0"/>
        <w:autoSpaceDN w:val="0"/>
        <w:spacing w:line="276" w:lineRule="auto"/>
        <w:ind w:left="284" w:firstLine="436"/>
        <w:contextualSpacing w:val="0"/>
        <w:jc w:val="both"/>
        <w:rPr>
          <w:rFonts w:ascii="Times New Roman" w:hAnsi="Times New Roman"/>
          <w:sz w:val="22"/>
          <w:lang w:val="en-GB"/>
        </w:rPr>
      </w:pPr>
      <w:r w:rsidRPr="002A7187">
        <w:rPr>
          <w:rFonts w:ascii="Times New Roman" w:hAnsi="Times New Roman"/>
          <w:sz w:val="22"/>
          <w:lang w:val="en-US"/>
        </w:rPr>
        <w:t>Indi</w:t>
      </w:r>
      <w:r w:rsidRPr="002A7187">
        <w:rPr>
          <w:rFonts w:ascii="Times New Roman" w:hAnsi="Times New Roman"/>
          <w:sz w:val="22"/>
        </w:rPr>
        <w:t>k</w:t>
      </w:r>
      <w:r w:rsidRPr="002A7187">
        <w:rPr>
          <w:rFonts w:ascii="Times New Roman" w:hAnsi="Times New Roman"/>
          <w:sz w:val="22"/>
          <w:lang w:val="en-US"/>
        </w:rPr>
        <w:t>ator terakhir adalah kesehatan. Kesehatan para petani disini bisa dijelaskan dari hasil wawancara nomor 8 yaitu layanan kesehatan. Semua petani yang berlokasi sama di satu kecamatan akan tetatpi beda desa menjawab bahwa layanan kesehatan memadai</w:t>
      </w:r>
      <w:r w:rsidRPr="002A7187">
        <w:rPr>
          <w:rFonts w:ascii="Times New Roman" w:hAnsi="Times New Roman"/>
          <w:sz w:val="22"/>
        </w:rPr>
        <w:t>.</w:t>
      </w:r>
    </w:p>
    <w:p w14:paraId="2BB7FFC9" w14:textId="5A20EB3F" w:rsidR="00DC734B" w:rsidRPr="002A7187" w:rsidRDefault="00DC734B" w:rsidP="00DC734B">
      <w:pPr>
        <w:pStyle w:val="DaftarParagraf"/>
        <w:widowControl w:val="0"/>
        <w:autoSpaceDE w:val="0"/>
        <w:autoSpaceDN w:val="0"/>
        <w:spacing w:line="276" w:lineRule="auto"/>
        <w:ind w:left="284"/>
        <w:contextualSpacing w:val="0"/>
        <w:jc w:val="both"/>
        <w:rPr>
          <w:rFonts w:ascii="Times New Roman" w:hAnsi="Times New Roman"/>
          <w:sz w:val="22"/>
          <w:lang w:val="en-US"/>
        </w:rPr>
      </w:pPr>
      <w:r w:rsidRPr="002A7187">
        <w:rPr>
          <w:rFonts w:ascii="Times New Roman" w:hAnsi="Times New Roman"/>
          <w:sz w:val="22"/>
        </w:rPr>
        <w:t>P</w:t>
      </w:r>
      <w:r w:rsidRPr="002A7187">
        <w:rPr>
          <w:rFonts w:ascii="Times New Roman" w:hAnsi="Times New Roman"/>
          <w:sz w:val="22"/>
          <w:lang w:val="en-US"/>
        </w:rPr>
        <w:t xml:space="preserve">ertanyaan selanjutnya nomor 10 menjelaskan bahwa petani </w:t>
      </w:r>
      <w:proofErr w:type="spellStart"/>
      <w:r w:rsidRPr="002A7187">
        <w:rPr>
          <w:rFonts w:ascii="Times New Roman" w:hAnsi="Times New Roman"/>
          <w:sz w:val="22"/>
        </w:rPr>
        <w:t>men</w:t>
      </w:r>
      <w:proofErr w:type="spellEnd"/>
      <w:r w:rsidRPr="002A7187">
        <w:rPr>
          <w:rFonts w:ascii="Times New Roman" w:hAnsi="Times New Roman"/>
          <w:sz w:val="22"/>
          <w:lang w:val="en-US"/>
        </w:rPr>
        <w:t>ndaftarkan diri mereka ke asuransi kesehatan dan jaminan tenaga kerja untuk berjaga jaga adanya gangguan kesehatan atau kecelakan pada saat bekerja.</w:t>
      </w:r>
      <w:r w:rsidRPr="002A7187">
        <w:rPr>
          <w:rFonts w:ascii="Times New Roman" w:hAnsi="Times New Roman"/>
          <w:sz w:val="22"/>
        </w:rPr>
        <w:t xml:space="preserve"> Dari hasil wawancara dari ke 3 narasumber </w:t>
      </w:r>
      <w:r w:rsidRPr="002A7187">
        <w:rPr>
          <w:rFonts w:ascii="Times New Roman" w:hAnsi="Times New Roman"/>
          <w:sz w:val="22"/>
          <w:lang w:val="en-US"/>
        </w:rPr>
        <w:t>tersebut</w:t>
      </w:r>
      <w:r w:rsidRPr="002A7187">
        <w:rPr>
          <w:rFonts w:ascii="Times New Roman" w:hAnsi="Times New Roman"/>
          <w:sz w:val="22"/>
        </w:rPr>
        <w:t xml:space="preserve"> yaitu: Narasumber 1 (Mahfud), narasumber 2 (</w:t>
      </w:r>
      <w:proofErr w:type="spellStart"/>
      <w:r w:rsidRPr="002A7187">
        <w:rPr>
          <w:rFonts w:ascii="Times New Roman" w:hAnsi="Times New Roman"/>
          <w:sz w:val="22"/>
        </w:rPr>
        <w:t>Bhusanah</w:t>
      </w:r>
      <w:proofErr w:type="spellEnd"/>
      <w:r w:rsidRPr="002A7187">
        <w:rPr>
          <w:rFonts w:ascii="Times New Roman" w:hAnsi="Times New Roman"/>
          <w:sz w:val="22"/>
        </w:rPr>
        <w:t>), dan narasumber 3 (</w:t>
      </w:r>
      <w:proofErr w:type="spellStart"/>
      <w:r w:rsidRPr="002A7187">
        <w:rPr>
          <w:rFonts w:ascii="Times New Roman" w:hAnsi="Times New Roman"/>
          <w:sz w:val="22"/>
        </w:rPr>
        <w:t>Safra’i</w:t>
      </w:r>
      <w:proofErr w:type="spellEnd"/>
      <w:r w:rsidRPr="002A7187">
        <w:rPr>
          <w:rFonts w:ascii="Times New Roman" w:hAnsi="Times New Roman"/>
          <w:sz w:val="22"/>
        </w:rPr>
        <w:t>)</w:t>
      </w:r>
      <w:r w:rsidRPr="002A7187">
        <w:rPr>
          <w:rFonts w:ascii="Times New Roman" w:hAnsi="Times New Roman"/>
          <w:sz w:val="22"/>
          <w:lang w:val="en-US"/>
        </w:rPr>
        <w:t xml:space="preserve"> menunjukkan bahwa </w:t>
      </w:r>
      <w:r w:rsidRPr="002A7187">
        <w:rPr>
          <w:rFonts w:ascii="Times New Roman" w:hAnsi="Times New Roman"/>
          <w:sz w:val="22"/>
        </w:rPr>
        <w:t>s</w:t>
      </w:r>
      <w:r w:rsidRPr="002A7187">
        <w:rPr>
          <w:rFonts w:ascii="Times New Roman" w:hAnsi="Times New Roman"/>
          <w:sz w:val="22"/>
          <w:lang w:val="en-US"/>
        </w:rPr>
        <w:t>emua petani mendaftarkan diri ke BPJS</w:t>
      </w:r>
      <w:r w:rsidR="00F44009" w:rsidRPr="002A7187">
        <w:rPr>
          <w:rFonts w:ascii="Times New Roman" w:hAnsi="Times New Roman"/>
          <w:sz w:val="22"/>
          <w:lang w:val="en-US"/>
        </w:rPr>
        <w:t>.</w:t>
      </w:r>
    </w:p>
    <w:p w14:paraId="205FCDCC" w14:textId="77777777" w:rsidR="002A7187" w:rsidRDefault="002A7187" w:rsidP="00DC734B">
      <w:pPr>
        <w:pStyle w:val="DaftarParagraf"/>
        <w:widowControl w:val="0"/>
        <w:autoSpaceDE w:val="0"/>
        <w:autoSpaceDN w:val="0"/>
        <w:spacing w:line="276" w:lineRule="auto"/>
        <w:ind w:left="284"/>
        <w:contextualSpacing w:val="0"/>
        <w:jc w:val="both"/>
        <w:rPr>
          <w:rFonts w:ascii="Times New Roman" w:hAnsi="Times New Roman"/>
          <w:sz w:val="22"/>
          <w:lang w:val="en-US"/>
        </w:rPr>
      </w:pPr>
    </w:p>
    <w:p w14:paraId="0F7893B1" w14:textId="0779D98A" w:rsidR="00F44009" w:rsidRPr="002A7187" w:rsidRDefault="00F44009" w:rsidP="00F44009">
      <w:pPr>
        <w:pStyle w:val="tabel"/>
        <w:rPr>
          <w:sz w:val="22"/>
          <w:szCs w:val="22"/>
          <w:lang w:val="en-GB"/>
        </w:rPr>
      </w:pPr>
      <w:bookmarkStart w:id="0" w:name="_Toc141140887"/>
      <w:r w:rsidRPr="002A7187">
        <w:rPr>
          <w:sz w:val="22"/>
          <w:szCs w:val="22"/>
        </w:rPr>
        <w:t>Tabel 4.</w:t>
      </w:r>
      <w:r w:rsidRPr="002A7187">
        <w:rPr>
          <w:sz w:val="22"/>
          <w:szCs w:val="22"/>
        </w:rPr>
        <w:fldChar w:fldCharType="begin"/>
      </w:r>
      <w:r w:rsidRPr="002A7187">
        <w:rPr>
          <w:sz w:val="22"/>
          <w:szCs w:val="22"/>
        </w:rPr>
        <w:instrText xml:space="preserve"> SEQ Tabel_4. \* ARABIC </w:instrText>
      </w:r>
      <w:r w:rsidRPr="002A7187">
        <w:rPr>
          <w:sz w:val="22"/>
          <w:szCs w:val="22"/>
        </w:rPr>
        <w:fldChar w:fldCharType="separate"/>
      </w:r>
      <w:r w:rsidRPr="002A7187">
        <w:rPr>
          <w:noProof/>
          <w:sz w:val="22"/>
          <w:szCs w:val="22"/>
        </w:rPr>
        <w:t>2</w:t>
      </w:r>
      <w:r w:rsidRPr="002A7187">
        <w:rPr>
          <w:noProof/>
          <w:sz w:val="22"/>
          <w:szCs w:val="22"/>
        </w:rPr>
        <w:fldChar w:fldCharType="end"/>
      </w:r>
      <w:r w:rsidRPr="002A7187">
        <w:rPr>
          <w:sz w:val="22"/>
          <w:szCs w:val="22"/>
        </w:rPr>
        <w:t xml:space="preserve"> Pendapatan Pertahun</w:t>
      </w:r>
      <w:bookmarkEnd w:id="0"/>
    </w:p>
    <w:tbl>
      <w:tblPr>
        <w:tblStyle w:val="KisiTabel"/>
        <w:tblW w:w="0" w:type="auto"/>
        <w:tblInd w:w="2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708"/>
        <w:gridCol w:w="1548"/>
        <w:gridCol w:w="1318"/>
      </w:tblGrid>
      <w:tr w:rsidR="00F44009" w:rsidRPr="00B6780E" w14:paraId="3A1CCBD7" w14:textId="77777777" w:rsidTr="00F44009">
        <w:tc>
          <w:tcPr>
            <w:tcW w:w="851" w:type="dxa"/>
          </w:tcPr>
          <w:p w14:paraId="3D5F474E" w14:textId="77777777" w:rsidR="00F44009" w:rsidRPr="002A7187" w:rsidRDefault="00F44009" w:rsidP="002A7187">
            <w:pPr>
              <w:pStyle w:val="DaftarParagraf"/>
              <w:spacing w:line="276" w:lineRule="auto"/>
              <w:ind w:left="0"/>
              <w:rPr>
                <w:rFonts w:ascii="Times New Roman" w:hAnsi="Times New Roman"/>
                <w:b/>
                <w:bCs/>
                <w:sz w:val="18"/>
                <w:szCs w:val="18"/>
              </w:rPr>
            </w:pPr>
            <w:r w:rsidRPr="002A7187">
              <w:rPr>
                <w:rFonts w:ascii="Times New Roman" w:hAnsi="Times New Roman"/>
                <w:b/>
                <w:bCs/>
                <w:sz w:val="18"/>
                <w:szCs w:val="18"/>
              </w:rPr>
              <w:t>Nama</w:t>
            </w:r>
          </w:p>
        </w:tc>
        <w:tc>
          <w:tcPr>
            <w:tcW w:w="708" w:type="dxa"/>
          </w:tcPr>
          <w:p w14:paraId="0B3F4EA9" w14:textId="77777777" w:rsidR="00F44009" w:rsidRPr="002A7187" w:rsidRDefault="00F44009" w:rsidP="002A7187">
            <w:pPr>
              <w:pStyle w:val="DaftarParagraf"/>
              <w:spacing w:line="276" w:lineRule="auto"/>
              <w:ind w:left="0"/>
              <w:rPr>
                <w:rFonts w:ascii="Times New Roman" w:hAnsi="Times New Roman"/>
                <w:b/>
                <w:bCs/>
                <w:sz w:val="18"/>
                <w:szCs w:val="18"/>
              </w:rPr>
            </w:pPr>
            <w:r w:rsidRPr="002A7187">
              <w:rPr>
                <w:rFonts w:ascii="Times New Roman" w:hAnsi="Times New Roman"/>
                <w:b/>
                <w:bCs/>
                <w:sz w:val="18"/>
                <w:szCs w:val="18"/>
              </w:rPr>
              <w:t>Tahun</w:t>
            </w:r>
          </w:p>
        </w:tc>
        <w:tc>
          <w:tcPr>
            <w:tcW w:w="1548" w:type="dxa"/>
          </w:tcPr>
          <w:p w14:paraId="16B95C46" w14:textId="77777777" w:rsidR="00F44009" w:rsidRPr="002A7187" w:rsidRDefault="00F44009" w:rsidP="002A7187">
            <w:pPr>
              <w:pStyle w:val="DaftarParagraf"/>
              <w:spacing w:line="276" w:lineRule="auto"/>
              <w:ind w:left="0"/>
              <w:rPr>
                <w:rFonts w:ascii="Times New Roman" w:hAnsi="Times New Roman"/>
                <w:b/>
                <w:bCs/>
                <w:sz w:val="18"/>
                <w:szCs w:val="18"/>
              </w:rPr>
            </w:pPr>
            <w:r w:rsidRPr="002A7187">
              <w:rPr>
                <w:rFonts w:ascii="Times New Roman" w:hAnsi="Times New Roman"/>
                <w:b/>
                <w:bCs/>
                <w:sz w:val="18"/>
                <w:szCs w:val="18"/>
              </w:rPr>
              <w:t>Modal Pertahun</w:t>
            </w:r>
          </w:p>
        </w:tc>
        <w:tc>
          <w:tcPr>
            <w:tcW w:w="1318" w:type="dxa"/>
          </w:tcPr>
          <w:p w14:paraId="6015A9B7" w14:textId="77777777" w:rsidR="00F44009" w:rsidRPr="002A7187" w:rsidRDefault="00F44009" w:rsidP="002A7187">
            <w:pPr>
              <w:pStyle w:val="DaftarParagraf"/>
              <w:spacing w:line="276" w:lineRule="auto"/>
              <w:ind w:left="0"/>
              <w:rPr>
                <w:rFonts w:ascii="Times New Roman" w:hAnsi="Times New Roman"/>
                <w:b/>
                <w:bCs/>
                <w:sz w:val="18"/>
                <w:szCs w:val="18"/>
              </w:rPr>
            </w:pPr>
            <w:r w:rsidRPr="002A7187">
              <w:rPr>
                <w:rFonts w:ascii="Times New Roman" w:hAnsi="Times New Roman"/>
                <w:b/>
                <w:bCs/>
                <w:sz w:val="18"/>
                <w:szCs w:val="18"/>
              </w:rPr>
              <w:t>Pendapatan Pertahun</w:t>
            </w:r>
          </w:p>
        </w:tc>
      </w:tr>
      <w:tr w:rsidR="00F44009" w:rsidRPr="00B6780E" w14:paraId="2716AD95" w14:textId="77777777" w:rsidTr="00F44009">
        <w:tc>
          <w:tcPr>
            <w:tcW w:w="851" w:type="dxa"/>
            <w:vMerge w:val="restart"/>
            <w:vAlign w:val="center"/>
          </w:tcPr>
          <w:p w14:paraId="7DC4C254" w14:textId="77777777" w:rsidR="00F44009" w:rsidRPr="002A7187" w:rsidRDefault="00F44009" w:rsidP="002A7187">
            <w:pPr>
              <w:pStyle w:val="DaftarParagraf"/>
              <w:spacing w:line="276" w:lineRule="auto"/>
              <w:ind w:left="0"/>
              <w:jc w:val="center"/>
              <w:rPr>
                <w:rFonts w:ascii="Times New Roman" w:hAnsi="Times New Roman"/>
                <w:sz w:val="18"/>
                <w:szCs w:val="18"/>
              </w:rPr>
            </w:pPr>
            <w:r w:rsidRPr="002A7187">
              <w:rPr>
                <w:rFonts w:ascii="Times New Roman" w:hAnsi="Times New Roman"/>
                <w:sz w:val="18"/>
                <w:szCs w:val="18"/>
              </w:rPr>
              <w:t>Mahfud</w:t>
            </w:r>
          </w:p>
        </w:tc>
        <w:tc>
          <w:tcPr>
            <w:tcW w:w="708" w:type="dxa"/>
          </w:tcPr>
          <w:p w14:paraId="00601ECF" w14:textId="77777777" w:rsidR="00F44009" w:rsidRPr="002A7187" w:rsidRDefault="00F44009"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2019</w:t>
            </w:r>
          </w:p>
        </w:tc>
        <w:tc>
          <w:tcPr>
            <w:tcW w:w="1548" w:type="dxa"/>
          </w:tcPr>
          <w:p w14:paraId="028A9C48" w14:textId="77777777" w:rsidR="00F44009" w:rsidRPr="002A7187" w:rsidRDefault="00F44009"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Rp 390.000.000</w:t>
            </w:r>
          </w:p>
        </w:tc>
        <w:tc>
          <w:tcPr>
            <w:tcW w:w="1318" w:type="dxa"/>
          </w:tcPr>
          <w:p w14:paraId="1A9A28A9" w14:textId="77777777" w:rsidR="00F44009" w:rsidRPr="002A7187" w:rsidRDefault="00F44009"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Rp 1000.000.000</w:t>
            </w:r>
          </w:p>
        </w:tc>
      </w:tr>
      <w:tr w:rsidR="00F44009" w:rsidRPr="00B6780E" w14:paraId="11683169" w14:textId="77777777" w:rsidTr="00F44009">
        <w:tc>
          <w:tcPr>
            <w:tcW w:w="851" w:type="dxa"/>
            <w:vMerge/>
          </w:tcPr>
          <w:p w14:paraId="2C0DEAAF" w14:textId="77777777" w:rsidR="00F44009" w:rsidRPr="002A7187" w:rsidRDefault="00F44009" w:rsidP="002A7187">
            <w:pPr>
              <w:pStyle w:val="DaftarParagraf"/>
              <w:spacing w:line="276" w:lineRule="auto"/>
              <w:ind w:left="0"/>
              <w:rPr>
                <w:rFonts w:ascii="Times New Roman" w:hAnsi="Times New Roman"/>
                <w:sz w:val="18"/>
                <w:szCs w:val="18"/>
              </w:rPr>
            </w:pPr>
          </w:p>
        </w:tc>
        <w:tc>
          <w:tcPr>
            <w:tcW w:w="708" w:type="dxa"/>
          </w:tcPr>
          <w:p w14:paraId="2CF10A96" w14:textId="77777777" w:rsidR="00F44009" w:rsidRPr="002A7187" w:rsidRDefault="00F44009"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2020</w:t>
            </w:r>
          </w:p>
        </w:tc>
        <w:tc>
          <w:tcPr>
            <w:tcW w:w="1548" w:type="dxa"/>
          </w:tcPr>
          <w:p w14:paraId="362FF7DE" w14:textId="77777777" w:rsidR="00F44009" w:rsidRPr="002A7187" w:rsidRDefault="00F44009"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Rp 350.000.000</w:t>
            </w:r>
          </w:p>
        </w:tc>
        <w:tc>
          <w:tcPr>
            <w:tcW w:w="1318" w:type="dxa"/>
          </w:tcPr>
          <w:p w14:paraId="6944D9E6" w14:textId="77777777" w:rsidR="00F44009" w:rsidRPr="002A7187" w:rsidRDefault="00F44009"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Rp 740.000.000</w:t>
            </w:r>
          </w:p>
        </w:tc>
      </w:tr>
      <w:tr w:rsidR="00F44009" w:rsidRPr="00B6780E" w14:paraId="475817C1" w14:textId="77777777" w:rsidTr="00F44009">
        <w:tc>
          <w:tcPr>
            <w:tcW w:w="851" w:type="dxa"/>
            <w:vMerge/>
          </w:tcPr>
          <w:p w14:paraId="653C4F5A" w14:textId="77777777" w:rsidR="00F44009" w:rsidRPr="002A7187" w:rsidRDefault="00F44009" w:rsidP="002A7187">
            <w:pPr>
              <w:pStyle w:val="DaftarParagraf"/>
              <w:spacing w:line="276" w:lineRule="auto"/>
              <w:ind w:left="0"/>
              <w:rPr>
                <w:rFonts w:ascii="Times New Roman" w:hAnsi="Times New Roman"/>
                <w:sz w:val="18"/>
                <w:szCs w:val="18"/>
              </w:rPr>
            </w:pPr>
          </w:p>
        </w:tc>
        <w:tc>
          <w:tcPr>
            <w:tcW w:w="708" w:type="dxa"/>
          </w:tcPr>
          <w:p w14:paraId="55BD111A" w14:textId="77777777" w:rsidR="00F44009" w:rsidRPr="002A7187" w:rsidRDefault="00F44009"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2021</w:t>
            </w:r>
          </w:p>
        </w:tc>
        <w:tc>
          <w:tcPr>
            <w:tcW w:w="1548" w:type="dxa"/>
          </w:tcPr>
          <w:p w14:paraId="5145F161" w14:textId="77777777" w:rsidR="00F44009" w:rsidRPr="002A7187" w:rsidRDefault="00F44009"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Rp 320.000.000</w:t>
            </w:r>
          </w:p>
        </w:tc>
        <w:tc>
          <w:tcPr>
            <w:tcW w:w="1318" w:type="dxa"/>
          </w:tcPr>
          <w:p w14:paraId="0349F567" w14:textId="77777777" w:rsidR="00F44009" w:rsidRPr="002A7187" w:rsidRDefault="00F44009"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Rp 800.000.000</w:t>
            </w:r>
          </w:p>
        </w:tc>
      </w:tr>
      <w:tr w:rsidR="00F44009" w:rsidRPr="00B6780E" w14:paraId="52C5336A" w14:textId="77777777" w:rsidTr="00F44009">
        <w:tc>
          <w:tcPr>
            <w:tcW w:w="851" w:type="dxa"/>
            <w:vMerge/>
          </w:tcPr>
          <w:p w14:paraId="19942ED2" w14:textId="77777777" w:rsidR="00F44009" w:rsidRPr="002A7187" w:rsidRDefault="00F44009" w:rsidP="002A7187">
            <w:pPr>
              <w:pStyle w:val="DaftarParagraf"/>
              <w:spacing w:line="276" w:lineRule="auto"/>
              <w:ind w:left="0"/>
              <w:rPr>
                <w:rFonts w:ascii="Times New Roman" w:hAnsi="Times New Roman"/>
                <w:sz w:val="18"/>
                <w:szCs w:val="18"/>
              </w:rPr>
            </w:pPr>
          </w:p>
        </w:tc>
        <w:tc>
          <w:tcPr>
            <w:tcW w:w="708" w:type="dxa"/>
          </w:tcPr>
          <w:p w14:paraId="64D4E163" w14:textId="77777777" w:rsidR="00F44009" w:rsidRPr="002A7187" w:rsidRDefault="00F44009"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2022</w:t>
            </w:r>
          </w:p>
        </w:tc>
        <w:tc>
          <w:tcPr>
            <w:tcW w:w="1548" w:type="dxa"/>
          </w:tcPr>
          <w:p w14:paraId="55D78E85" w14:textId="77777777" w:rsidR="00F44009" w:rsidRPr="002A7187" w:rsidRDefault="00F44009"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Rp 360.000.000</w:t>
            </w:r>
          </w:p>
        </w:tc>
        <w:tc>
          <w:tcPr>
            <w:tcW w:w="1318" w:type="dxa"/>
          </w:tcPr>
          <w:p w14:paraId="49837250" w14:textId="77777777" w:rsidR="00F44009" w:rsidRPr="002A7187" w:rsidRDefault="00F44009"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Rp 950.000.000</w:t>
            </w:r>
          </w:p>
        </w:tc>
      </w:tr>
    </w:tbl>
    <w:p w14:paraId="407B6D67" w14:textId="77777777" w:rsidR="00F44009" w:rsidRDefault="00F44009" w:rsidP="00F44009">
      <w:pPr>
        <w:widowControl w:val="0"/>
        <w:autoSpaceDE w:val="0"/>
        <w:autoSpaceDN w:val="0"/>
        <w:spacing w:line="276" w:lineRule="auto"/>
        <w:jc w:val="both"/>
        <w:rPr>
          <w:sz w:val="22"/>
        </w:rPr>
      </w:pPr>
    </w:p>
    <w:p w14:paraId="1D17C9BC" w14:textId="4EA472DF" w:rsidR="002A7187" w:rsidRPr="002A7187" w:rsidRDefault="002A7187" w:rsidP="002A7187">
      <w:pPr>
        <w:pStyle w:val="tabel"/>
        <w:rPr>
          <w:sz w:val="22"/>
          <w:szCs w:val="22"/>
          <w:lang w:val="en-GB"/>
        </w:rPr>
      </w:pPr>
      <w:bookmarkStart w:id="1" w:name="_Toc141140888"/>
      <w:r w:rsidRPr="002A7187">
        <w:rPr>
          <w:sz w:val="22"/>
          <w:szCs w:val="22"/>
        </w:rPr>
        <w:t>Tabel 4.</w:t>
      </w:r>
      <w:r w:rsidRPr="002A7187">
        <w:rPr>
          <w:sz w:val="22"/>
          <w:szCs w:val="22"/>
        </w:rPr>
        <w:fldChar w:fldCharType="begin"/>
      </w:r>
      <w:r w:rsidRPr="002A7187">
        <w:rPr>
          <w:sz w:val="22"/>
          <w:szCs w:val="22"/>
        </w:rPr>
        <w:instrText xml:space="preserve"> SEQ Tabel_4. \* ARABIC </w:instrText>
      </w:r>
      <w:r w:rsidRPr="002A7187">
        <w:rPr>
          <w:sz w:val="22"/>
          <w:szCs w:val="22"/>
        </w:rPr>
        <w:fldChar w:fldCharType="separate"/>
      </w:r>
      <w:r w:rsidRPr="002A7187">
        <w:rPr>
          <w:noProof/>
          <w:sz w:val="22"/>
          <w:szCs w:val="22"/>
        </w:rPr>
        <w:t>3</w:t>
      </w:r>
      <w:r w:rsidRPr="002A7187">
        <w:rPr>
          <w:noProof/>
          <w:sz w:val="22"/>
          <w:szCs w:val="22"/>
        </w:rPr>
        <w:fldChar w:fldCharType="end"/>
      </w:r>
      <w:r w:rsidRPr="002A7187">
        <w:rPr>
          <w:sz w:val="22"/>
          <w:szCs w:val="22"/>
        </w:rPr>
        <w:t xml:space="preserve"> Pendapatan Pertahun</w:t>
      </w:r>
      <w:bookmarkEnd w:id="1"/>
    </w:p>
    <w:tbl>
      <w:tblPr>
        <w:tblStyle w:val="KisiTabel"/>
        <w:tblW w:w="0" w:type="auto"/>
        <w:tblInd w:w="2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708"/>
        <w:gridCol w:w="1560"/>
        <w:gridCol w:w="1275"/>
      </w:tblGrid>
      <w:tr w:rsidR="002A7187" w:rsidRPr="002A7187" w14:paraId="291F1E84" w14:textId="77777777" w:rsidTr="002A7187">
        <w:tc>
          <w:tcPr>
            <w:tcW w:w="851" w:type="dxa"/>
          </w:tcPr>
          <w:p w14:paraId="16ADEB09" w14:textId="77777777" w:rsidR="002A7187" w:rsidRPr="002A7187" w:rsidRDefault="002A7187" w:rsidP="002A7187">
            <w:pPr>
              <w:pStyle w:val="DaftarParagraf"/>
              <w:spacing w:line="276" w:lineRule="auto"/>
              <w:ind w:left="0"/>
              <w:rPr>
                <w:rFonts w:ascii="Times New Roman" w:hAnsi="Times New Roman"/>
                <w:b/>
                <w:bCs/>
                <w:sz w:val="18"/>
                <w:szCs w:val="18"/>
              </w:rPr>
            </w:pPr>
            <w:r w:rsidRPr="002A7187">
              <w:rPr>
                <w:rFonts w:ascii="Times New Roman" w:hAnsi="Times New Roman"/>
                <w:b/>
                <w:bCs/>
                <w:sz w:val="18"/>
                <w:szCs w:val="18"/>
              </w:rPr>
              <w:t>Nama</w:t>
            </w:r>
          </w:p>
        </w:tc>
        <w:tc>
          <w:tcPr>
            <w:tcW w:w="708" w:type="dxa"/>
          </w:tcPr>
          <w:p w14:paraId="291E65E7" w14:textId="77777777" w:rsidR="002A7187" w:rsidRPr="002A7187" w:rsidRDefault="002A7187" w:rsidP="002A7187">
            <w:pPr>
              <w:pStyle w:val="DaftarParagraf"/>
              <w:spacing w:line="276" w:lineRule="auto"/>
              <w:ind w:left="0"/>
              <w:rPr>
                <w:rFonts w:ascii="Times New Roman" w:hAnsi="Times New Roman"/>
                <w:b/>
                <w:bCs/>
                <w:sz w:val="18"/>
                <w:szCs w:val="18"/>
              </w:rPr>
            </w:pPr>
            <w:r w:rsidRPr="002A7187">
              <w:rPr>
                <w:rFonts w:ascii="Times New Roman" w:hAnsi="Times New Roman"/>
                <w:b/>
                <w:bCs/>
                <w:sz w:val="18"/>
                <w:szCs w:val="18"/>
              </w:rPr>
              <w:t>Tahun</w:t>
            </w:r>
          </w:p>
        </w:tc>
        <w:tc>
          <w:tcPr>
            <w:tcW w:w="1560" w:type="dxa"/>
          </w:tcPr>
          <w:p w14:paraId="0E381A26" w14:textId="77777777" w:rsidR="002A7187" w:rsidRPr="002A7187" w:rsidRDefault="002A7187" w:rsidP="002A7187">
            <w:pPr>
              <w:pStyle w:val="DaftarParagraf"/>
              <w:spacing w:line="276" w:lineRule="auto"/>
              <w:ind w:left="0"/>
              <w:rPr>
                <w:rFonts w:ascii="Times New Roman" w:hAnsi="Times New Roman"/>
                <w:b/>
                <w:bCs/>
                <w:sz w:val="18"/>
                <w:szCs w:val="18"/>
              </w:rPr>
            </w:pPr>
            <w:r w:rsidRPr="002A7187">
              <w:rPr>
                <w:rFonts w:ascii="Times New Roman" w:hAnsi="Times New Roman"/>
                <w:b/>
                <w:bCs/>
                <w:sz w:val="18"/>
                <w:szCs w:val="18"/>
              </w:rPr>
              <w:t>Modal Pertahun</w:t>
            </w:r>
          </w:p>
        </w:tc>
        <w:tc>
          <w:tcPr>
            <w:tcW w:w="1275" w:type="dxa"/>
          </w:tcPr>
          <w:p w14:paraId="194FE55F" w14:textId="77777777" w:rsidR="002A7187" w:rsidRPr="002A7187" w:rsidRDefault="002A7187" w:rsidP="002A7187">
            <w:pPr>
              <w:pStyle w:val="DaftarParagraf"/>
              <w:spacing w:line="276" w:lineRule="auto"/>
              <w:ind w:left="0"/>
              <w:rPr>
                <w:rFonts w:ascii="Times New Roman" w:hAnsi="Times New Roman"/>
                <w:b/>
                <w:bCs/>
                <w:sz w:val="18"/>
                <w:szCs w:val="18"/>
              </w:rPr>
            </w:pPr>
            <w:r w:rsidRPr="002A7187">
              <w:rPr>
                <w:rFonts w:ascii="Times New Roman" w:hAnsi="Times New Roman"/>
                <w:b/>
                <w:bCs/>
                <w:sz w:val="18"/>
                <w:szCs w:val="18"/>
              </w:rPr>
              <w:t>Pendapatan Pertahun</w:t>
            </w:r>
          </w:p>
        </w:tc>
      </w:tr>
      <w:tr w:rsidR="002A7187" w:rsidRPr="002A7187" w14:paraId="1F318B30" w14:textId="77777777" w:rsidTr="002A7187">
        <w:tc>
          <w:tcPr>
            <w:tcW w:w="851" w:type="dxa"/>
            <w:vMerge w:val="restart"/>
            <w:vAlign w:val="center"/>
          </w:tcPr>
          <w:p w14:paraId="29E27FDA" w14:textId="77777777" w:rsidR="002A7187" w:rsidRPr="002A7187" w:rsidRDefault="002A7187" w:rsidP="002A7187">
            <w:pPr>
              <w:pStyle w:val="DaftarParagraf"/>
              <w:spacing w:line="276" w:lineRule="auto"/>
              <w:ind w:left="0"/>
              <w:rPr>
                <w:rFonts w:ascii="Times New Roman" w:hAnsi="Times New Roman"/>
                <w:sz w:val="16"/>
                <w:szCs w:val="16"/>
              </w:rPr>
            </w:pPr>
            <w:r w:rsidRPr="002A7187">
              <w:rPr>
                <w:rFonts w:ascii="Times New Roman" w:hAnsi="Times New Roman"/>
                <w:sz w:val="16"/>
                <w:szCs w:val="16"/>
              </w:rPr>
              <w:t>Bhusanah</w:t>
            </w:r>
          </w:p>
        </w:tc>
        <w:tc>
          <w:tcPr>
            <w:tcW w:w="708" w:type="dxa"/>
          </w:tcPr>
          <w:p w14:paraId="714F9620" w14:textId="77777777" w:rsidR="002A7187" w:rsidRPr="002A7187" w:rsidRDefault="002A7187"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2019</w:t>
            </w:r>
          </w:p>
        </w:tc>
        <w:tc>
          <w:tcPr>
            <w:tcW w:w="1560" w:type="dxa"/>
          </w:tcPr>
          <w:p w14:paraId="153F31DA" w14:textId="77777777" w:rsidR="002A7187" w:rsidRPr="002A7187" w:rsidRDefault="002A7187"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Rp 63.000.000</w:t>
            </w:r>
          </w:p>
        </w:tc>
        <w:tc>
          <w:tcPr>
            <w:tcW w:w="1275" w:type="dxa"/>
          </w:tcPr>
          <w:p w14:paraId="34684526" w14:textId="77777777" w:rsidR="002A7187" w:rsidRPr="002A7187" w:rsidRDefault="002A7187"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Rp 250.000.000</w:t>
            </w:r>
          </w:p>
        </w:tc>
      </w:tr>
      <w:tr w:rsidR="002A7187" w:rsidRPr="002A7187" w14:paraId="2566408F" w14:textId="77777777" w:rsidTr="002A7187">
        <w:tc>
          <w:tcPr>
            <w:tcW w:w="851" w:type="dxa"/>
            <w:vMerge/>
            <w:vAlign w:val="center"/>
          </w:tcPr>
          <w:p w14:paraId="4AB575BF" w14:textId="77777777" w:rsidR="002A7187" w:rsidRPr="002A7187" w:rsidRDefault="002A7187" w:rsidP="002A7187">
            <w:pPr>
              <w:pStyle w:val="DaftarParagraf"/>
              <w:spacing w:line="276" w:lineRule="auto"/>
              <w:ind w:left="0"/>
              <w:jc w:val="center"/>
              <w:rPr>
                <w:rFonts w:ascii="Times New Roman" w:hAnsi="Times New Roman"/>
                <w:sz w:val="18"/>
                <w:szCs w:val="18"/>
              </w:rPr>
            </w:pPr>
          </w:p>
        </w:tc>
        <w:tc>
          <w:tcPr>
            <w:tcW w:w="708" w:type="dxa"/>
          </w:tcPr>
          <w:p w14:paraId="2E72FAE7" w14:textId="77777777" w:rsidR="002A7187" w:rsidRPr="002A7187" w:rsidRDefault="002A7187"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2020</w:t>
            </w:r>
          </w:p>
        </w:tc>
        <w:tc>
          <w:tcPr>
            <w:tcW w:w="1560" w:type="dxa"/>
          </w:tcPr>
          <w:p w14:paraId="0C103395" w14:textId="77777777" w:rsidR="002A7187" w:rsidRPr="002A7187" w:rsidRDefault="002A7187"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Rp 60.000.000</w:t>
            </w:r>
          </w:p>
        </w:tc>
        <w:tc>
          <w:tcPr>
            <w:tcW w:w="1275" w:type="dxa"/>
          </w:tcPr>
          <w:p w14:paraId="64978F6D" w14:textId="77777777" w:rsidR="002A7187" w:rsidRPr="002A7187" w:rsidRDefault="002A7187"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Rp 200.000.000</w:t>
            </w:r>
          </w:p>
        </w:tc>
      </w:tr>
      <w:tr w:rsidR="002A7187" w:rsidRPr="002A7187" w14:paraId="06E92716" w14:textId="77777777" w:rsidTr="002A7187">
        <w:tc>
          <w:tcPr>
            <w:tcW w:w="851" w:type="dxa"/>
            <w:vMerge/>
          </w:tcPr>
          <w:p w14:paraId="5EC7805E" w14:textId="77777777" w:rsidR="002A7187" w:rsidRPr="002A7187" w:rsidRDefault="002A7187" w:rsidP="002A7187">
            <w:pPr>
              <w:pStyle w:val="DaftarParagraf"/>
              <w:spacing w:line="276" w:lineRule="auto"/>
              <w:ind w:left="0"/>
              <w:rPr>
                <w:rFonts w:ascii="Times New Roman" w:hAnsi="Times New Roman"/>
                <w:sz w:val="18"/>
                <w:szCs w:val="18"/>
              </w:rPr>
            </w:pPr>
          </w:p>
        </w:tc>
        <w:tc>
          <w:tcPr>
            <w:tcW w:w="708" w:type="dxa"/>
          </w:tcPr>
          <w:p w14:paraId="26948EDC" w14:textId="77777777" w:rsidR="002A7187" w:rsidRPr="002A7187" w:rsidRDefault="002A7187"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2021</w:t>
            </w:r>
          </w:p>
        </w:tc>
        <w:tc>
          <w:tcPr>
            <w:tcW w:w="1560" w:type="dxa"/>
          </w:tcPr>
          <w:p w14:paraId="2C39594D" w14:textId="77777777" w:rsidR="002A7187" w:rsidRPr="002A7187" w:rsidRDefault="002A7187"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Rp 60.000.000</w:t>
            </w:r>
          </w:p>
        </w:tc>
        <w:tc>
          <w:tcPr>
            <w:tcW w:w="1275" w:type="dxa"/>
          </w:tcPr>
          <w:p w14:paraId="2F23AE79" w14:textId="77777777" w:rsidR="002A7187" w:rsidRPr="002A7187" w:rsidRDefault="002A7187"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Rp 250.000.000</w:t>
            </w:r>
          </w:p>
        </w:tc>
      </w:tr>
      <w:tr w:rsidR="002A7187" w:rsidRPr="002A7187" w14:paraId="375C5F30" w14:textId="77777777" w:rsidTr="002A7187">
        <w:tc>
          <w:tcPr>
            <w:tcW w:w="851" w:type="dxa"/>
            <w:vMerge/>
          </w:tcPr>
          <w:p w14:paraId="398D2347" w14:textId="77777777" w:rsidR="002A7187" w:rsidRPr="002A7187" w:rsidRDefault="002A7187" w:rsidP="002A7187">
            <w:pPr>
              <w:pStyle w:val="DaftarParagraf"/>
              <w:spacing w:line="276" w:lineRule="auto"/>
              <w:ind w:left="0"/>
              <w:rPr>
                <w:rFonts w:ascii="Times New Roman" w:hAnsi="Times New Roman"/>
                <w:sz w:val="18"/>
                <w:szCs w:val="18"/>
              </w:rPr>
            </w:pPr>
          </w:p>
        </w:tc>
        <w:tc>
          <w:tcPr>
            <w:tcW w:w="708" w:type="dxa"/>
          </w:tcPr>
          <w:p w14:paraId="768F1BAE" w14:textId="77777777" w:rsidR="002A7187" w:rsidRPr="002A7187" w:rsidRDefault="002A7187"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2022</w:t>
            </w:r>
          </w:p>
        </w:tc>
        <w:tc>
          <w:tcPr>
            <w:tcW w:w="1560" w:type="dxa"/>
          </w:tcPr>
          <w:p w14:paraId="6B25C796" w14:textId="77777777" w:rsidR="002A7187" w:rsidRPr="002A7187" w:rsidRDefault="002A7187"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Rp 63.000.000</w:t>
            </w:r>
          </w:p>
        </w:tc>
        <w:tc>
          <w:tcPr>
            <w:tcW w:w="1275" w:type="dxa"/>
          </w:tcPr>
          <w:p w14:paraId="2366BC8E" w14:textId="77777777" w:rsidR="002A7187" w:rsidRPr="002A7187" w:rsidRDefault="002A7187" w:rsidP="002A7187">
            <w:pPr>
              <w:pStyle w:val="DaftarParagraf"/>
              <w:spacing w:line="276" w:lineRule="auto"/>
              <w:ind w:left="0"/>
              <w:rPr>
                <w:rFonts w:ascii="Times New Roman" w:hAnsi="Times New Roman"/>
                <w:sz w:val="18"/>
                <w:szCs w:val="18"/>
              </w:rPr>
            </w:pPr>
            <w:r w:rsidRPr="002A7187">
              <w:rPr>
                <w:rFonts w:ascii="Times New Roman" w:hAnsi="Times New Roman"/>
                <w:sz w:val="18"/>
                <w:szCs w:val="18"/>
              </w:rPr>
              <w:t>Rp 252.000.000</w:t>
            </w:r>
          </w:p>
        </w:tc>
      </w:tr>
    </w:tbl>
    <w:p w14:paraId="37DD035C" w14:textId="77777777" w:rsidR="00B93D98" w:rsidRDefault="00B93D98" w:rsidP="002A7187">
      <w:pPr>
        <w:pStyle w:val="tabel"/>
        <w:rPr>
          <w:sz w:val="22"/>
          <w:szCs w:val="22"/>
          <w:lang w:val="en-GB"/>
        </w:rPr>
      </w:pPr>
      <w:bookmarkStart w:id="2" w:name="_Toc141140889"/>
    </w:p>
    <w:p w14:paraId="5E315B8C" w14:textId="77777777" w:rsidR="00CC0CC4" w:rsidRDefault="00CC0CC4" w:rsidP="002A7187">
      <w:pPr>
        <w:pStyle w:val="tabel"/>
        <w:rPr>
          <w:sz w:val="22"/>
          <w:szCs w:val="22"/>
          <w:lang w:val="en-GB"/>
        </w:rPr>
      </w:pPr>
    </w:p>
    <w:p w14:paraId="2691E5F3" w14:textId="77777777" w:rsidR="00CC0CC4" w:rsidRDefault="00CC0CC4" w:rsidP="002A7187">
      <w:pPr>
        <w:pStyle w:val="tabel"/>
        <w:rPr>
          <w:sz w:val="22"/>
          <w:szCs w:val="22"/>
          <w:lang w:val="en-GB"/>
        </w:rPr>
      </w:pPr>
    </w:p>
    <w:p w14:paraId="2148E424" w14:textId="77777777" w:rsidR="00CC0CC4" w:rsidRDefault="00CC0CC4" w:rsidP="002A7187">
      <w:pPr>
        <w:pStyle w:val="tabel"/>
        <w:rPr>
          <w:sz w:val="22"/>
          <w:szCs w:val="22"/>
          <w:lang w:val="en-GB"/>
        </w:rPr>
      </w:pPr>
    </w:p>
    <w:p w14:paraId="7CB678E9" w14:textId="77777777" w:rsidR="002A7187" w:rsidRDefault="002A7187" w:rsidP="002A7187">
      <w:pPr>
        <w:pStyle w:val="tabel"/>
        <w:rPr>
          <w:sz w:val="22"/>
          <w:szCs w:val="22"/>
          <w:lang w:val="en-GB"/>
        </w:rPr>
      </w:pPr>
      <w:r w:rsidRPr="002A7187">
        <w:rPr>
          <w:sz w:val="22"/>
          <w:szCs w:val="22"/>
        </w:rPr>
        <w:t xml:space="preserve">Tabel 4. </w:t>
      </w:r>
      <w:r w:rsidRPr="002A7187">
        <w:rPr>
          <w:sz w:val="22"/>
          <w:szCs w:val="22"/>
        </w:rPr>
        <w:fldChar w:fldCharType="begin"/>
      </w:r>
      <w:r w:rsidRPr="002A7187">
        <w:rPr>
          <w:sz w:val="22"/>
          <w:szCs w:val="22"/>
        </w:rPr>
        <w:instrText xml:space="preserve"> SEQ Tabel_4. \* ARABIC </w:instrText>
      </w:r>
      <w:r w:rsidRPr="002A7187">
        <w:rPr>
          <w:sz w:val="22"/>
          <w:szCs w:val="22"/>
        </w:rPr>
        <w:fldChar w:fldCharType="separate"/>
      </w:r>
      <w:r w:rsidRPr="002A7187">
        <w:rPr>
          <w:noProof/>
          <w:sz w:val="22"/>
          <w:szCs w:val="22"/>
        </w:rPr>
        <w:t>4</w:t>
      </w:r>
      <w:r w:rsidRPr="002A7187">
        <w:rPr>
          <w:noProof/>
          <w:sz w:val="22"/>
          <w:szCs w:val="22"/>
        </w:rPr>
        <w:fldChar w:fldCharType="end"/>
      </w:r>
      <w:r w:rsidRPr="002A7187">
        <w:rPr>
          <w:sz w:val="22"/>
          <w:szCs w:val="22"/>
        </w:rPr>
        <w:t xml:space="preserve"> Pendapatan Pertahun</w:t>
      </w:r>
      <w:bookmarkEnd w:id="2"/>
    </w:p>
    <w:tbl>
      <w:tblPr>
        <w:tblStyle w:val="KisiTabel"/>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727"/>
        <w:gridCol w:w="832"/>
        <w:gridCol w:w="1418"/>
        <w:gridCol w:w="1448"/>
      </w:tblGrid>
      <w:tr w:rsidR="002A7187" w:rsidRPr="00B6780E" w14:paraId="7655E02C" w14:textId="77777777" w:rsidTr="002A7187">
        <w:tc>
          <w:tcPr>
            <w:tcW w:w="727" w:type="dxa"/>
          </w:tcPr>
          <w:p w14:paraId="2DA9430B" w14:textId="77777777" w:rsidR="002A7187" w:rsidRPr="00B6780E" w:rsidRDefault="002A7187" w:rsidP="00E45B3C">
            <w:pPr>
              <w:pStyle w:val="DaftarParagraf"/>
              <w:ind w:left="0"/>
              <w:rPr>
                <w:b/>
                <w:bCs/>
                <w:sz w:val="18"/>
                <w:szCs w:val="18"/>
              </w:rPr>
            </w:pPr>
            <w:r w:rsidRPr="00B6780E">
              <w:rPr>
                <w:b/>
                <w:bCs/>
                <w:sz w:val="18"/>
                <w:szCs w:val="18"/>
              </w:rPr>
              <w:t>Nama</w:t>
            </w:r>
          </w:p>
        </w:tc>
        <w:tc>
          <w:tcPr>
            <w:tcW w:w="832" w:type="dxa"/>
          </w:tcPr>
          <w:p w14:paraId="517DCBE5" w14:textId="77777777" w:rsidR="002A7187" w:rsidRPr="00B6780E" w:rsidRDefault="002A7187" w:rsidP="00E45B3C">
            <w:pPr>
              <w:pStyle w:val="DaftarParagraf"/>
              <w:ind w:left="0"/>
              <w:rPr>
                <w:b/>
                <w:bCs/>
                <w:sz w:val="18"/>
                <w:szCs w:val="18"/>
              </w:rPr>
            </w:pPr>
            <w:r w:rsidRPr="00B6780E">
              <w:rPr>
                <w:b/>
                <w:bCs/>
                <w:sz w:val="18"/>
                <w:szCs w:val="18"/>
              </w:rPr>
              <w:t>Tahun</w:t>
            </w:r>
          </w:p>
        </w:tc>
        <w:tc>
          <w:tcPr>
            <w:tcW w:w="1418" w:type="dxa"/>
          </w:tcPr>
          <w:p w14:paraId="6203F44B" w14:textId="77777777" w:rsidR="002A7187" w:rsidRPr="00B6780E" w:rsidRDefault="002A7187" w:rsidP="00E45B3C">
            <w:pPr>
              <w:pStyle w:val="DaftarParagraf"/>
              <w:ind w:left="0"/>
              <w:rPr>
                <w:b/>
                <w:bCs/>
                <w:sz w:val="18"/>
                <w:szCs w:val="18"/>
              </w:rPr>
            </w:pPr>
            <w:r w:rsidRPr="00B6780E">
              <w:rPr>
                <w:b/>
                <w:bCs/>
                <w:sz w:val="18"/>
                <w:szCs w:val="18"/>
              </w:rPr>
              <w:t>Modal Pertahun</w:t>
            </w:r>
          </w:p>
        </w:tc>
        <w:tc>
          <w:tcPr>
            <w:tcW w:w="1448" w:type="dxa"/>
          </w:tcPr>
          <w:p w14:paraId="4CBFD4DC" w14:textId="77777777" w:rsidR="002A7187" w:rsidRPr="00B6780E" w:rsidRDefault="002A7187" w:rsidP="00E45B3C">
            <w:pPr>
              <w:pStyle w:val="DaftarParagraf"/>
              <w:ind w:left="0"/>
              <w:rPr>
                <w:b/>
                <w:bCs/>
                <w:sz w:val="18"/>
                <w:szCs w:val="18"/>
              </w:rPr>
            </w:pPr>
            <w:r w:rsidRPr="00B6780E">
              <w:rPr>
                <w:b/>
                <w:bCs/>
                <w:sz w:val="18"/>
                <w:szCs w:val="18"/>
              </w:rPr>
              <w:t>Pendapatan Pertahun</w:t>
            </w:r>
          </w:p>
        </w:tc>
      </w:tr>
      <w:tr w:rsidR="002A7187" w:rsidRPr="00B6780E" w14:paraId="142AB2BC" w14:textId="77777777" w:rsidTr="002A7187">
        <w:tc>
          <w:tcPr>
            <w:tcW w:w="727" w:type="dxa"/>
            <w:vMerge w:val="restart"/>
            <w:vAlign w:val="center"/>
          </w:tcPr>
          <w:p w14:paraId="5785F989" w14:textId="77777777" w:rsidR="002A7187" w:rsidRPr="00B6780E" w:rsidRDefault="002A7187" w:rsidP="00E45B3C">
            <w:pPr>
              <w:pStyle w:val="DaftarParagraf"/>
              <w:ind w:left="0"/>
              <w:jc w:val="center"/>
              <w:rPr>
                <w:sz w:val="18"/>
                <w:szCs w:val="18"/>
              </w:rPr>
            </w:pPr>
            <w:r w:rsidRPr="00B6780E">
              <w:rPr>
                <w:sz w:val="18"/>
                <w:szCs w:val="18"/>
              </w:rPr>
              <w:t>Safra’i</w:t>
            </w:r>
          </w:p>
        </w:tc>
        <w:tc>
          <w:tcPr>
            <w:tcW w:w="832" w:type="dxa"/>
          </w:tcPr>
          <w:p w14:paraId="49C2D8DB" w14:textId="77777777" w:rsidR="002A7187" w:rsidRPr="00B6780E" w:rsidRDefault="002A7187" w:rsidP="00E45B3C">
            <w:pPr>
              <w:pStyle w:val="DaftarParagraf"/>
              <w:ind w:left="0"/>
              <w:rPr>
                <w:sz w:val="18"/>
                <w:szCs w:val="18"/>
              </w:rPr>
            </w:pPr>
            <w:r w:rsidRPr="00B6780E">
              <w:rPr>
                <w:sz w:val="18"/>
                <w:szCs w:val="18"/>
              </w:rPr>
              <w:t>2019</w:t>
            </w:r>
          </w:p>
        </w:tc>
        <w:tc>
          <w:tcPr>
            <w:tcW w:w="1418" w:type="dxa"/>
          </w:tcPr>
          <w:p w14:paraId="53062C77" w14:textId="77777777" w:rsidR="002A7187" w:rsidRPr="00B6780E" w:rsidRDefault="002A7187" w:rsidP="00E45B3C">
            <w:pPr>
              <w:pStyle w:val="DaftarParagraf"/>
              <w:ind w:left="0"/>
              <w:rPr>
                <w:sz w:val="18"/>
                <w:szCs w:val="18"/>
              </w:rPr>
            </w:pPr>
            <w:r w:rsidRPr="00B6780E">
              <w:rPr>
                <w:sz w:val="18"/>
                <w:szCs w:val="18"/>
              </w:rPr>
              <w:t>Rp 105.000.000</w:t>
            </w:r>
          </w:p>
        </w:tc>
        <w:tc>
          <w:tcPr>
            <w:tcW w:w="1448" w:type="dxa"/>
          </w:tcPr>
          <w:p w14:paraId="2EE4A214" w14:textId="77777777" w:rsidR="002A7187" w:rsidRPr="00B6780E" w:rsidRDefault="002A7187" w:rsidP="00E45B3C">
            <w:pPr>
              <w:pStyle w:val="DaftarParagraf"/>
              <w:ind w:left="0"/>
              <w:rPr>
                <w:sz w:val="18"/>
                <w:szCs w:val="18"/>
              </w:rPr>
            </w:pPr>
            <w:r w:rsidRPr="00B6780E">
              <w:rPr>
                <w:sz w:val="18"/>
                <w:szCs w:val="18"/>
              </w:rPr>
              <w:t>Rp 420.000.000</w:t>
            </w:r>
          </w:p>
        </w:tc>
      </w:tr>
      <w:tr w:rsidR="002A7187" w:rsidRPr="00B6780E" w14:paraId="11C64A79" w14:textId="77777777" w:rsidTr="002A7187">
        <w:tc>
          <w:tcPr>
            <w:tcW w:w="727" w:type="dxa"/>
            <w:vMerge/>
          </w:tcPr>
          <w:p w14:paraId="45178521" w14:textId="77777777" w:rsidR="002A7187" w:rsidRPr="00B6780E" w:rsidRDefault="002A7187" w:rsidP="00E45B3C">
            <w:pPr>
              <w:pStyle w:val="DaftarParagraf"/>
              <w:ind w:left="0"/>
              <w:rPr>
                <w:sz w:val="18"/>
                <w:szCs w:val="18"/>
              </w:rPr>
            </w:pPr>
          </w:p>
        </w:tc>
        <w:tc>
          <w:tcPr>
            <w:tcW w:w="832" w:type="dxa"/>
          </w:tcPr>
          <w:p w14:paraId="325B0A9F" w14:textId="77777777" w:rsidR="002A7187" w:rsidRPr="00B6780E" w:rsidRDefault="002A7187" w:rsidP="00E45B3C">
            <w:pPr>
              <w:pStyle w:val="DaftarParagraf"/>
              <w:ind w:left="0"/>
              <w:rPr>
                <w:sz w:val="18"/>
                <w:szCs w:val="18"/>
              </w:rPr>
            </w:pPr>
            <w:r w:rsidRPr="00B6780E">
              <w:rPr>
                <w:sz w:val="18"/>
                <w:szCs w:val="18"/>
              </w:rPr>
              <w:t>2020</w:t>
            </w:r>
          </w:p>
        </w:tc>
        <w:tc>
          <w:tcPr>
            <w:tcW w:w="1418" w:type="dxa"/>
          </w:tcPr>
          <w:p w14:paraId="69B3421D" w14:textId="77777777" w:rsidR="002A7187" w:rsidRPr="00B6780E" w:rsidRDefault="002A7187" w:rsidP="00E45B3C">
            <w:pPr>
              <w:pStyle w:val="DaftarParagraf"/>
              <w:ind w:left="0"/>
              <w:rPr>
                <w:sz w:val="18"/>
                <w:szCs w:val="18"/>
              </w:rPr>
            </w:pPr>
            <w:r w:rsidRPr="00B6780E">
              <w:rPr>
                <w:sz w:val="18"/>
                <w:szCs w:val="18"/>
              </w:rPr>
              <w:t>Rp 100.000.000</w:t>
            </w:r>
          </w:p>
        </w:tc>
        <w:tc>
          <w:tcPr>
            <w:tcW w:w="1448" w:type="dxa"/>
          </w:tcPr>
          <w:p w14:paraId="1CFC2FE6" w14:textId="77777777" w:rsidR="002A7187" w:rsidRPr="00B6780E" w:rsidRDefault="002A7187" w:rsidP="00E45B3C">
            <w:pPr>
              <w:pStyle w:val="DaftarParagraf"/>
              <w:ind w:left="0"/>
              <w:rPr>
                <w:sz w:val="18"/>
                <w:szCs w:val="18"/>
              </w:rPr>
            </w:pPr>
            <w:r w:rsidRPr="00B6780E">
              <w:rPr>
                <w:sz w:val="18"/>
                <w:szCs w:val="18"/>
              </w:rPr>
              <w:t>Rp 280.000.000</w:t>
            </w:r>
          </w:p>
        </w:tc>
      </w:tr>
      <w:tr w:rsidR="002A7187" w:rsidRPr="00B6780E" w14:paraId="79770EC4" w14:textId="77777777" w:rsidTr="002A7187">
        <w:tc>
          <w:tcPr>
            <w:tcW w:w="727" w:type="dxa"/>
            <w:vMerge/>
          </w:tcPr>
          <w:p w14:paraId="7F23B51B" w14:textId="77777777" w:rsidR="002A7187" w:rsidRPr="00B6780E" w:rsidRDefault="002A7187" w:rsidP="00E45B3C">
            <w:pPr>
              <w:pStyle w:val="DaftarParagraf"/>
              <w:ind w:left="0"/>
              <w:rPr>
                <w:sz w:val="18"/>
                <w:szCs w:val="18"/>
              </w:rPr>
            </w:pPr>
          </w:p>
        </w:tc>
        <w:tc>
          <w:tcPr>
            <w:tcW w:w="832" w:type="dxa"/>
          </w:tcPr>
          <w:p w14:paraId="17E7D302" w14:textId="77777777" w:rsidR="002A7187" w:rsidRPr="00B6780E" w:rsidRDefault="002A7187" w:rsidP="00E45B3C">
            <w:pPr>
              <w:pStyle w:val="DaftarParagraf"/>
              <w:ind w:left="0"/>
              <w:rPr>
                <w:sz w:val="18"/>
                <w:szCs w:val="18"/>
              </w:rPr>
            </w:pPr>
            <w:r w:rsidRPr="00B6780E">
              <w:rPr>
                <w:sz w:val="18"/>
                <w:szCs w:val="18"/>
              </w:rPr>
              <w:t>2021</w:t>
            </w:r>
          </w:p>
        </w:tc>
        <w:tc>
          <w:tcPr>
            <w:tcW w:w="1418" w:type="dxa"/>
          </w:tcPr>
          <w:p w14:paraId="3396B37E" w14:textId="77777777" w:rsidR="002A7187" w:rsidRPr="00B6780E" w:rsidRDefault="002A7187" w:rsidP="00E45B3C">
            <w:pPr>
              <w:pStyle w:val="DaftarParagraf"/>
              <w:ind w:left="0"/>
              <w:rPr>
                <w:sz w:val="18"/>
                <w:szCs w:val="18"/>
              </w:rPr>
            </w:pPr>
            <w:r w:rsidRPr="00B6780E">
              <w:rPr>
                <w:sz w:val="18"/>
                <w:szCs w:val="18"/>
              </w:rPr>
              <w:t>Rp 100.000.000</w:t>
            </w:r>
          </w:p>
        </w:tc>
        <w:tc>
          <w:tcPr>
            <w:tcW w:w="1448" w:type="dxa"/>
          </w:tcPr>
          <w:p w14:paraId="3770B25B" w14:textId="77777777" w:rsidR="002A7187" w:rsidRPr="00B6780E" w:rsidRDefault="002A7187" w:rsidP="00E45B3C">
            <w:pPr>
              <w:pStyle w:val="DaftarParagraf"/>
              <w:ind w:left="0"/>
              <w:rPr>
                <w:sz w:val="18"/>
                <w:szCs w:val="18"/>
              </w:rPr>
            </w:pPr>
            <w:r w:rsidRPr="00B6780E">
              <w:rPr>
                <w:sz w:val="18"/>
                <w:szCs w:val="18"/>
              </w:rPr>
              <w:t>Rp 350.000.000</w:t>
            </w:r>
          </w:p>
        </w:tc>
      </w:tr>
      <w:tr w:rsidR="002A7187" w:rsidRPr="00B6780E" w14:paraId="16F577E1" w14:textId="77777777" w:rsidTr="002A7187">
        <w:tc>
          <w:tcPr>
            <w:tcW w:w="727" w:type="dxa"/>
            <w:vMerge/>
          </w:tcPr>
          <w:p w14:paraId="677E80DE" w14:textId="77777777" w:rsidR="002A7187" w:rsidRPr="00B6780E" w:rsidRDefault="002A7187" w:rsidP="00E45B3C">
            <w:pPr>
              <w:pStyle w:val="DaftarParagraf"/>
              <w:ind w:left="0"/>
              <w:rPr>
                <w:sz w:val="18"/>
                <w:szCs w:val="18"/>
              </w:rPr>
            </w:pPr>
          </w:p>
        </w:tc>
        <w:tc>
          <w:tcPr>
            <w:tcW w:w="832" w:type="dxa"/>
          </w:tcPr>
          <w:p w14:paraId="7B22B4AA" w14:textId="77777777" w:rsidR="002A7187" w:rsidRPr="00B6780E" w:rsidRDefault="002A7187" w:rsidP="00E45B3C">
            <w:pPr>
              <w:pStyle w:val="DaftarParagraf"/>
              <w:ind w:left="0"/>
              <w:rPr>
                <w:sz w:val="18"/>
                <w:szCs w:val="18"/>
              </w:rPr>
            </w:pPr>
            <w:r w:rsidRPr="00B6780E">
              <w:rPr>
                <w:sz w:val="18"/>
                <w:szCs w:val="18"/>
              </w:rPr>
              <w:t>2022</w:t>
            </w:r>
          </w:p>
        </w:tc>
        <w:tc>
          <w:tcPr>
            <w:tcW w:w="1418" w:type="dxa"/>
          </w:tcPr>
          <w:p w14:paraId="7D79CCCC" w14:textId="77777777" w:rsidR="002A7187" w:rsidRPr="00B6780E" w:rsidRDefault="002A7187" w:rsidP="00E45B3C">
            <w:pPr>
              <w:pStyle w:val="DaftarParagraf"/>
              <w:ind w:left="0"/>
              <w:rPr>
                <w:sz w:val="18"/>
                <w:szCs w:val="18"/>
              </w:rPr>
            </w:pPr>
            <w:r w:rsidRPr="00B6780E">
              <w:rPr>
                <w:sz w:val="18"/>
                <w:szCs w:val="18"/>
              </w:rPr>
              <w:t>Rp 100.000.000</w:t>
            </w:r>
          </w:p>
        </w:tc>
        <w:tc>
          <w:tcPr>
            <w:tcW w:w="1448" w:type="dxa"/>
          </w:tcPr>
          <w:p w14:paraId="44B2B5CE" w14:textId="77777777" w:rsidR="002A7187" w:rsidRPr="00B6780E" w:rsidRDefault="002A7187" w:rsidP="00E45B3C">
            <w:pPr>
              <w:pStyle w:val="DaftarParagraf"/>
              <w:ind w:left="0"/>
              <w:rPr>
                <w:sz w:val="18"/>
                <w:szCs w:val="18"/>
              </w:rPr>
            </w:pPr>
            <w:r w:rsidRPr="00B6780E">
              <w:rPr>
                <w:sz w:val="18"/>
                <w:szCs w:val="18"/>
              </w:rPr>
              <w:t>Rp 400.000.000</w:t>
            </w:r>
          </w:p>
        </w:tc>
      </w:tr>
    </w:tbl>
    <w:p w14:paraId="6EAC6F45" w14:textId="77777777" w:rsidR="00E64A49" w:rsidRPr="00DC734B" w:rsidRDefault="00E64A49" w:rsidP="00DC734B">
      <w:pPr>
        <w:spacing w:line="276" w:lineRule="auto"/>
        <w:ind w:firstLine="709"/>
        <w:jc w:val="both"/>
        <w:rPr>
          <w:sz w:val="22"/>
          <w:szCs w:val="22"/>
          <w:lang w:val="id-ID"/>
        </w:rPr>
      </w:pPr>
    </w:p>
    <w:p w14:paraId="7D37A6EA" w14:textId="5B56AEB5" w:rsidR="002A7187" w:rsidRDefault="002A7187" w:rsidP="00DC734B">
      <w:pPr>
        <w:pStyle w:val="DaftarParagraf"/>
        <w:spacing w:line="276" w:lineRule="auto"/>
        <w:ind w:left="0"/>
        <w:jc w:val="both"/>
        <w:rPr>
          <w:rFonts w:ascii="Times New Roman" w:hAnsi="Times New Roman"/>
          <w:b/>
          <w:sz w:val="22"/>
          <w:lang w:val="en-GB"/>
        </w:rPr>
      </w:pPr>
      <w:r>
        <w:rPr>
          <w:rFonts w:ascii="Times New Roman" w:hAnsi="Times New Roman"/>
          <w:b/>
          <w:sz w:val="22"/>
          <w:lang w:val="en-GB"/>
        </w:rPr>
        <w:t>SIMPULAN</w:t>
      </w:r>
    </w:p>
    <w:p w14:paraId="43C57368" w14:textId="77777777" w:rsidR="002A7187" w:rsidRPr="004B4F54" w:rsidRDefault="002A7187" w:rsidP="002A7187">
      <w:pPr>
        <w:spacing w:line="276" w:lineRule="auto"/>
        <w:ind w:firstLine="360"/>
        <w:jc w:val="both"/>
        <w:rPr>
          <w:sz w:val="22"/>
          <w:szCs w:val="22"/>
        </w:rPr>
      </w:pPr>
      <w:r w:rsidRPr="004B4F54">
        <w:rPr>
          <w:sz w:val="22"/>
          <w:szCs w:val="22"/>
        </w:rPr>
        <w:t>Berdasarkan hasil dari penelitian bahwa untuk menentukan tingkat kesejahteraan petani</w:t>
      </w:r>
      <w:r>
        <w:rPr>
          <w:sz w:val="22"/>
          <w:szCs w:val="22"/>
        </w:rPr>
        <w:t xml:space="preserve"> melon peneliti mengukur dari </w:t>
      </w:r>
      <w:r>
        <w:rPr>
          <w:sz w:val="22"/>
          <w:szCs w:val="22"/>
          <w:lang w:val="id-ID"/>
        </w:rPr>
        <w:t xml:space="preserve">tiga </w:t>
      </w:r>
      <w:r w:rsidRPr="004B4F54">
        <w:rPr>
          <w:sz w:val="22"/>
          <w:szCs w:val="22"/>
        </w:rPr>
        <w:t xml:space="preserve">indikator yaitu materi, keamanan dan </w:t>
      </w:r>
      <w:r w:rsidRPr="004B4F54">
        <w:rPr>
          <w:sz w:val="22"/>
          <w:szCs w:val="22"/>
          <w:lang w:val="id-ID"/>
        </w:rPr>
        <w:t>k</w:t>
      </w:r>
      <w:r w:rsidRPr="004B4F54">
        <w:rPr>
          <w:sz w:val="22"/>
          <w:szCs w:val="22"/>
        </w:rPr>
        <w:t xml:space="preserve">esehatan. Dari segi materi semua petani melon memiliki tingkat materi yang sangat tinggi yang mampu untuk memenuhi kebutuhan sehari-hari, </w:t>
      </w:r>
      <w:r w:rsidRPr="004B4F54">
        <w:rPr>
          <w:sz w:val="22"/>
          <w:szCs w:val="22"/>
          <w:lang w:val="id-ID"/>
        </w:rPr>
        <w:t>k</w:t>
      </w:r>
      <w:r w:rsidRPr="004B4F54">
        <w:rPr>
          <w:sz w:val="22"/>
          <w:szCs w:val="22"/>
        </w:rPr>
        <w:t>esehatan dan tempat tinggal para keluarga petani. Dari segi keamanan semua pet</w:t>
      </w:r>
      <w:r>
        <w:rPr>
          <w:sz w:val="22"/>
          <w:szCs w:val="22"/>
        </w:rPr>
        <w:t xml:space="preserve">ani juga merasa keamanan dalam </w:t>
      </w:r>
      <w:r>
        <w:rPr>
          <w:sz w:val="22"/>
          <w:szCs w:val="22"/>
          <w:lang w:val="id-ID"/>
        </w:rPr>
        <w:t>b</w:t>
      </w:r>
      <w:r w:rsidRPr="004B4F54">
        <w:rPr>
          <w:sz w:val="22"/>
          <w:szCs w:val="22"/>
        </w:rPr>
        <w:t xml:space="preserve">ertani dan kehidupan sehari-hari terjalin aman dengan masyrakat sekitar dan keamanan lahan mereka. </w:t>
      </w:r>
      <w:r>
        <w:rPr>
          <w:sz w:val="22"/>
          <w:szCs w:val="22"/>
          <w:lang w:val="id-ID"/>
        </w:rPr>
        <w:t>Pada indikator</w:t>
      </w:r>
      <w:r w:rsidRPr="004B4F54">
        <w:rPr>
          <w:sz w:val="22"/>
          <w:szCs w:val="22"/>
        </w:rPr>
        <w:t xml:space="preserve"> </w:t>
      </w:r>
      <w:r w:rsidRPr="004B4F54">
        <w:rPr>
          <w:sz w:val="22"/>
          <w:szCs w:val="22"/>
          <w:lang w:val="id-ID"/>
        </w:rPr>
        <w:t>k</w:t>
      </w:r>
      <w:r w:rsidRPr="004B4F54">
        <w:rPr>
          <w:sz w:val="22"/>
          <w:szCs w:val="22"/>
        </w:rPr>
        <w:t>esehatan</w:t>
      </w:r>
      <w:r>
        <w:rPr>
          <w:sz w:val="22"/>
          <w:szCs w:val="22"/>
          <w:lang w:val="id-ID"/>
        </w:rPr>
        <w:t xml:space="preserve"> menyatakan</w:t>
      </w:r>
      <w:r w:rsidRPr="004B4F54">
        <w:rPr>
          <w:sz w:val="22"/>
          <w:szCs w:val="22"/>
        </w:rPr>
        <w:t xml:space="preserve"> semua petani dan keluarganya terlihat sangat sehat, akses ke </w:t>
      </w:r>
      <w:r w:rsidRPr="004B4F54">
        <w:rPr>
          <w:sz w:val="22"/>
          <w:szCs w:val="22"/>
          <w:lang w:val="id-ID"/>
        </w:rPr>
        <w:t>k</w:t>
      </w:r>
      <w:r w:rsidRPr="004B4F54">
        <w:rPr>
          <w:sz w:val="22"/>
          <w:szCs w:val="22"/>
        </w:rPr>
        <w:t xml:space="preserve">esehatan juga bisa didapatkan dengan mudah, gizi para keluarga petani juga sangatlah mencukupi. </w:t>
      </w:r>
    </w:p>
    <w:p w14:paraId="5B0B4B5A" w14:textId="77777777" w:rsidR="002A7187" w:rsidRDefault="002A7187" w:rsidP="00DC734B">
      <w:pPr>
        <w:pStyle w:val="DaftarParagraf"/>
        <w:spacing w:line="276" w:lineRule="auto"/>
        <w:ind w:left="0"/>
        <w:jc w:val="both"/>
        <w:rPr>
          <w:rFonts w:ascii="Times New Roman" w:hAnsi="Times New Roman"/>
          <w:b/>
          <w:sz w:val="22"/>
          <w:lang w:val="en-GB"/>
        </w:rPr>
      </w:pPr>
    </w:p>
    <w:p w14:paraId="16252549" w14:textId="1BAAE714" w:rsidR="00444953" w:rsidRDefault="00444953" w:rsidP="00DC734B">
      <w:pPr>
        <w:spacing w:line="276" w:lineRule="auto"/>
        <w:rPr>
          <w:b/>
          <w:sz w:val="22"/>
          <w:szCs w:val="22"/>
          <w:lang w:val="en-GB"/>
        </w:rPr>
      </w:pPr>
      <w:r w:rsidRPr="00DC734B">
        <w:rPr>
          <w:b/>
          <w:sz w:val="22"/>
          <w:szCs w:val="22"/>
          <w:lang w:val="id-ID"/>
        </w:rPr>
        <w:t>DAFTAR PUSTAKA</w:t>
      </w:r>
    </w:p>
    <w:p w14:paraId="03F7A8B5"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Afriansyah, B., Niarti, U., &amp; Hermelinda, T. (2021). ANALISIS IMPLEMENTASI PENYUSUNAN LAPORAN KEUANGAN PADA UMKM BERDASARKAN STANDAR AKUNTANSI KEUANGAN ENTITAS MIKRO, KECIL DAN MENENGAH (SAK EMKM). </w:t>
      </w:r>
      <w:r w:rsidRPr="002A7187">
        <w:rPr>
          <w:i/>
          <w:iCs/>
          <w:noProof/>
          <w:sz w:val="22"/>
          <w:szCs w:val="22"/>
        </w:rPr>
        <w:t>Jurnal Saintifik (Multi Science Journal)</w:t>
      </w:r>
      <w:r w:rsidRPr="002A7187">
        <w:rPr>
          <w:noProof/>
          <w:sz w:val="22"/>
          <w:szCs w:val="22"/>
        </w:rPr>
        <w:t xml:space="preserve">, </w:t>
      </w:r>
      <w:r w:rsidRPr="002A7187">
        <w:rPr>
          <w:i/>
          <w:iCs/>
          <w:noProof/>
          <w:sz w:val="22"/>
          <w:szCs w:val="22"/>
        </w:rPr>
        <w:t>19</w:t>
      </w:r>
      <w:r w:rsidRPr="002A7187">
        <w:rPr>
          <w:noProof/>
          <w:sz w:val="22"/>
          <w:szCs w:val="22"/>
        </w:rPr>
        <w:t>(1), 25–30.</w:t>
      </w:r>
    </w:p>
    <w:p w14:paraId="4F0FD5C2" w14:textId="77777777" w:rsidR="002A7187" w:rsidRPr="002A7187" w:rsidRDefault="002A7187" w:rsidP="00B93D98">
      <w:pPr>
        <w:widowControl w:val="0"/>
        <w:autoSpaceDE w:val="0"/>
        <w:autoSpaceDN w:val="0"/>
        <w:adjustRightInd w:val="0"/>
        <w:ind w:left="480" w:hanging="480"/>
        <w:rPr>
          <w:noProof/>
          <w:sz w:val="22"/>
          <w:szCs w:val="22"/>
        </w:rPr>
      </w:pPr>
    </w:p>
    <w:p w14:paraId="2D88618C"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Aldion, R., Hasyim, A. I., &amp; Murniati, K. (2020). PENGARUH BAURAN PEMASARAN TERHADAP LOYALITAS KONSUMEN BUAH MELON GOLDEN (Cucumis Melo L) di PT. MEKAR UNGGUL SARI, BOGOR, JAWA BARAT. </w:t>
      </w:r>
      <w:r w:rsidRPr="002A7187">
        <w:rPr>
          <w:i/>
          <w:iCs/>
          <w:noProof/>
          <w:sz w:val="22"/>
          <w:szCs w:val="22"/>
        </w:rPr>
        <w:t>Jurnal Ilmu Ilmu Agribisnis: Journal of Agribusiness Science</w:t>
      </w:r>
      <w:r w:rsidRPr="002A7187">
        <w:rPr>
          <w:noProof/>
          <w:sz w:val="22"/>
          <w:szCs w:val="22"/>
        </w:rPr>
        <w:t xml:space="preserve">, </w:t>
      </w:r>
      <w:r w:rsidRPr="002A7187">
        <w:rPr>
          <w:i/>
          <w:iCs/>
          <w:noProof/>
          <w:sz w:val="22"/>
          <w:szCs w:val="22"/>
        </w:rPr>
        <w:t>8</w:t>
      </w:r>
      <w:r w:rsidRPr="002A7187">
        <w:rPr>
          <w:noProof/>
          <w:sz w:val="22"/>
          <w:szCs w:val="22"/>
        </w:rPr>
        <w:t>(4), 689–695.</w:t>
      </w:r>
    </w:p>
    <w:p w14:paraId="64130B2E" w14:textId="77777777" w:rsidR="002A7187" w:rsidRPr="002A7187" w:rsidRDefault="002A7187" w:rsidP="00B93D98">
      <w:pPr>
        <w:widowControl w:val="0"/>
        <w:autoSpaceDE w:val="0"/>
        <w:autoSpaceDN w:val="0"/>
        <w:adjustRightInd w:val="0"/>
        <w:ind w:left="480" w:hanging="480"/>
        <w:rPr>
          <w:noProof/>
          <w:sz w:val="22"/>
          <w:szCs w:val="22"/>
        </w:rPr>
      </w:pPr>
    </w:p>
    <w:p w14:paraId="49A0BCF3"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Ali, M., Muhammad, F., Jailani, H., &amp; Azmi, M. S. (2020). Pengaruh Belanja Pemerintah Terhadap Tingkat Kemiskinan Di Kabupaten Lombok Timur Tahun 2010-2018. </w:t>
      </w:r>
      <w:r w:rsidRPr="002A7187">
        <w:rPr>
          <w:i/>
          <w:iCs/>
          <w:noProof/>
          <w:sz w:val="22"/>
          <w:szCs w:val="22"/>
        </w:rPr>
        <w:t>JPEK (Jurnal Pendidikan Ekonomi dan Kewirausahaan)</w:t>
      </w:r>
      <w:r w:rsidRPr="002A7187">
        <w:rPr>
          <w:noProof/>
          <w:sz w:val="22"/>
          <w:szCs w:val="22"/>
        </w:rPr>
        <w:t xml:space="preserve">, </w:t>
      </w:r>
      <w:r w:rsidRPr="002A7187">
        <w:rPr>
          <w:i/>
          <w:iCs/>
          <w:noProof/>
          <w:sz w:val="22"/>
          <w:szCs w:val="22"/>
        </w:rPr>
        <w:t>4</w:t>
      </w:r>
      <w:r w:rsidRPr="002A7187">
        <w:rPr>
          <w:noProof/>
          <w:sz w:val="22"/>
          <w:szCs w:val="22"/>
        </w:rPr>
        <w:t>(1), 104–119.</w:t>
      </w:r>
    </w:p>
    <w:p w14:paraId="367D9CEE" w14:textId="77777777" w:rsidR="002A7187" w:rsidRPr="002A7187" w:rsidRDefault="002A7187" w:rsidP="00B93D98">
      <w:pPr>
        <w:widowControl w:val="0"/>
        <w:autoSpaceDE w:val="0"/>
        <w:autoSpaceDN w:val="0"/>
        <w:adjustRightInd w:val="0"/>
        <w:ind w:left="480" w:hanging="480"/>
        <w:rPr>
          <w:noProof/>
          <w:sz w:val="22"/>
          <w:szCs w:val="22"/>
        </w:rPr>
      </w:pPr>
    </w:p>
    <w:p w14:paraId="0BFA2A76"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Amiarsi, dkk, 2015. (2015). Analisi Cara Membudidayakan Tanaman Melon. </w:t>
      </w:r>
      <w:r w:rsidRPr="002A7187">
        <w:rPr>
          <w:i/>
          <w:iCs/>
          <w:noProof/>
          <w:sz w:val="22"/>
          <w:szCs w:val="22"/>
        </w:rPr>
        <w:t>Suparyanto dan Rosad (2015</w:t>
      </w:r>
      <w:r w:rsidRPr="002A7187">
        <w:rPr>
          <w:noProof/>
          <w:sz w:val="22"/>
          <w:szCs w:val="22"/>
        </w:rPr>
        <w:t xml:space="preserve">, </w:t>
      </w:r>
      <w:r w:rsidRPr="002A7187">
        <w:rPr>
          <w:i/>
          <w:iCs/>
          <w:noProof/>
          <w:sz w:val="22"/>
          <w:szCs w:val="22"/>
        </w:rPr>
        <w:t>5</w:t>
      </w:r>
      <w:r w:rsidRPr="002A7187">
        <w:rPr>
          <w:noProof/>
          <w:sz w:val="22"/>
          <w:szCs w:val="22"/>
        </w:rPr>
        <w:t>(3), 248–253.</w:t>
      </w:r>
    </w:p>
    <w:p w14:paraId="173B95BC" w14:textId="77777777" w:rsidR="002A7187" w:rsidRPr="002A7187" w:rsidRDefault="002A7187" w:rsidP="00B93D98">
      <w:pPr>
        <w:widowControl w:val="0"/>
        <w:autoSpaceDE w:val="0"/>
        <w:autoSpaceDN w:val="0"/>
        <w:adjustRightInd w:val="0"/>
        <w:ind w:left="480" w:hanging="480"/>
        <w:rPr>
          <w:noProof/>
          <w:sz w:val="22"/>
          <w:szCs w:val="22"/>
        </w:rPr>
      </w:pPr>
    </w:p>
    <w:p w14:paraId="63EC0EDB"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Ardika, I. W., &amp; Budhiasa, G. S. (2017). Analisis Tingkat Kesejahteraan Petani Di Desa Bangli Kecamatan Baturiti Kabupaten Tabanan. </w:t>
      </w:r>
      <w:r w:rsidRPr="002A7187">
        <w:rPr>
          <w:i/>
          <w:iCs/>
          <w:noProof/>
          <w:sz w:val="22"/>
          <w:szCs w:val="22"/>
        </w:rPr>
        <w:t>Jurnal Piramida</w:t>
      </w:r>
      <w:r w:rsidRPr="002A7187">
        <w:rPr>
          <w:noProof/>
          <w:sz w:val="22"/>
          <w:szCs w:val="22"/>
        </w:rPr>
        <w:t xml:space="preserve">, </w:t>
      </w:r>
      <w:r w:rsidRPr="002A7187">
        <w:rPr>
          <w:i/>
          <w:iCs/>
          <w:noProof/>
          <w:sz w:val="22"/>
          <w:szCs w:val="22"/>
        </w:rPr>
        <w:t>13</w:t>
      </w:r>
      <w:r w:rsidRPr="002A7187">
        <w:rPr>
          <w:noProof/>
          <w:sz w:val="22"/>
          <w:szCs w:val="22"/>
        </w:rPr>
        <w:t>(2), 87–96.</w:t>
      </w:r>
    </w:p>
    <w:p w14:paraId="7202E549" w14:textId="77777777" w:rsidR="002A7187" w:rsidRPr="002A7187" w:rsidRDefault="002A7187" w:rsidP="00B93D98">
      <w:pPr>
        <w:widowControl w:val="0"/>
        <w:autoSpaceDE w:val="0"/>
        <w:autoSpaceDN w:val="0"/>
        <w:adjustRightInd w:val="0"/>
        <w:ind w:left="480" w:hanging="480"/>
        <w:rPr>
          <w:noProof/>
          <w:sz w:val="22"/>
          <w:szCs w:val="22"/>
        </w:rPr>
      </w:pPr>
    </w:p>
    <w:p w14:paraId="742319C7"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Asrianti, A. (2017). </w:t>
      </w:r>
      <w:r w:rsidRPr="002A7187">
        <w:rPr>
          <w:i/>
          <w:iCs/>
          <w:noProof/>
          <w:sz w:val="22"/>
          <w:szCs w:val="22"/>
        </w:rPr>
        <w:t>Pengaruh Pertumbuhan Ekonomi, Pengangguran dan Belanja Pemerintah terhadap Tingkat Kemiskinan di Indonesia Periode 2007-2016</w:t>
      </w:r>
      <w:r w:rsidRPr="002A7187">
        <w:rPr>
          <w:noProof/>
          <w:sz w:val="22"/>
          <w:szCs w:val="22"/>
        </w:rPr>
        <w:t>. Universitas Islam Negeri Alauddin Makassar.</w:t>
      </w:r>
    </w:p>
    <w:p w14:paraId="01A0D5AB" w14:textId="77777777" w:rsidR="002A7187" w:rsidRPr="002A7187" w:rsidRDefault="002A7187" w:rsidP="00B93D98">
      <w:pPr>
        <w:widowControl w:val="0"/>
        <w:autoSpaceDE w:val="0"/>
        <w:autoSpaceDN w:val="0"/>
        <w:adjustRightInd w:val="0"/>
        <w:ind w:left="480" w:hanging="480"/>
        <w:rPr>
          <w:noProof/>
          <w:sz w:val="22"/>
          <w:szCs w:val="22"/>
        </w:rPr>
      </w:pPr>
    </w:p>
    <w:p w14:paraId="1231A3AB"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AYU, L. A. (2018). </w:t>
      </w:r>
      <w:r w:rsidRPr="002A7187">
        <w:rPr>
          <w:i/>
          <w:iCs/>
          <w:noProof/>
          <w:sz w:val="22"/>
          <w:szCs w:val="22"/>
        </w:rPr>
        <w:t>STUDI KASUS KETERLAMBATAN PROYEK KONSTRUKSI DI PROVINSI JAWA TIMUR BERDASARKAN KONTRAK KERJA</w:t>
      </w:r>
      <w:r w:rsidRPr="002A7187">
        <w:rPr>
          <w:noProof/>
          <w:sz w:val="22"/>
          <w:szCs w:val="22"/>
        </w:rPr>
        <w:t>. Universitas Narotama Surabaya.</w:t>
      </w:r>
    </w:p>
    <w:p w14:paraId="1560807C" w14:textId="77777777" w:rsidR="002A7187" w:rsidRPr="002A7187" w:rsidRDefault="002A7187" w:rsidP="00B93D98">
      <w:pPr>
        <w:widowControl w:val="0"/>
        <w:autoSpaceDE w:val="0"/>
        <w:autoSpaceDN w:val="0"/>
        <w:adjustRightInd w:val="0"/>
        <w:ind w:left="480" w:hanging="480"/>
        <w:rPr>
          <w:noProof/>
          <w:sz w:val="22"/>
          <w:szCs w:val="22"/>
        </w:rPr>
      </w:pPr>
    </w:p>
    <w:p w14:paraId="322DDE37"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Baruwadi. (2019). ANALISIS PENDAPATAN DAN KESEJAHTERAAN RUMAH TANGGA PETANI JAGUNG DI DESA KARYAMUKTI KECAMATAN MOOTILANGO. </w:t>
      </w:r>
      <w:r w:rsidRPr="002A7187">
        <w:rPr>
          <w:i/>
          <w:iCs/>
          <w:noProof/>
          <w:sz w:val="22"/>
          <w:szCs w:val="22"/>
        </w:rPr>
        <w:t>AGRINESIA: Jurnal Ilmiah Agribisnis</w:t>
      </w:r>
      <w:r w:rsidRPr="002A7187">
        <w:rPr>
          <w:noProof/>
          <w:sz w:val="22"/>
          <w:szCs w:val="22"/>
        </w:rPr>
        <w:t xml:space="preserve">, </w:t>
      </w:r>
      <w:r w:rsidRPr="002A7187">
        <w:rPr>
          <w:i/>
          <w:iCs/>
          <w:noProof/>
          <w:sz w:val="22"/>
          <w:szCs w:val="22"/>
        </w:rPr>
        <w:t>5</w:t>
      </w:r>
      <w:r w:rsidRPr="002A7187">
        <w:rPr>
          <w:noProof/>
          <w:sz w:val="22"/>
          <w:szCs w:val="22"/>
        </w:rPr>
        <w:t>(1), 65–72.</w:t>
      </w:r>
    </w:p>
    <w:p w14:paraId="24B2B8EA" w14:textId="77777777" w:rsidR="002A7187" w:rsidRPr="002A7187" w:rsidRDefault="002A7187" w:rsidP="00B93D98">
      <w:pPr>
        <w:widowControl w:val="0"/>
        <w:autoSpaceDE w:val="0"/>
        <w:autoSpaceDN w:val="0"/>
        <w:adjustRightInd w:val="0"/>
        <w:ind w:left="480" w:hanging="480"/>
        <w:rPr>
          <w:noProof/>
          <w:sz w:val="22"/>
          <w:szCs w:val="22"/>
        </w:rPr>
      </w:pPr>
    </w:p>
    <w:p w14:paraId="776CAB6E"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Damanik, J. A. (2014). Analisis faktor-faktor yang mempengaruhi pendapatan petani padi di kecamatan masaran, Kabupaten Sragen. </w:t>
      </w:r>
      <w:r w:rsidRPr="002A7187">
        <w:rPr>
          <w:i/>
          <w:iCs/>
          <w:noProof/>
          <w:sz w:val="22"/>
          <w:szCs w:val="22"/>
        </w:rPr>
        <w:t>Economics Development Analysis Journal</w:t>
      </w:r>
      <w:r w:rsidRPr="002A7187">
        <w:rPr>
          <w:noProof/>
          <w:sz w:val="22"/>
          <w:szCs w:val="22"/>
        </w:rPr>
        <w:t xml:space="preserve">, </w:t>
      </w:r>
      <w:r w:rsidRPr="002A7187">
        <w:rPr>
          <w:i/>
          <w:iCs/>
          <w:noProof/>
          <w:sz w:val="22"/>
          <w:szCs w:val="22"/>
        </w:rPr>
        <w:t>3</w:t>
      </w:r>
      <w:r w:rsidRPr="002A7187">
        <w:rPr>
          <w:noProof/>
          <w:sz w:val="22"/>
          <w:szCs w:val="22"/>
        </w:rPr>
        <w:t>(1).</w:t>
      </w:r>
    </w:p>
    <w:p w14:paraId="1EF988EC" w14:textId="77777777" w:rsidR="002A7187" w:rsidRPr="002A7187" w:rsidRDefault="002A7187" w:rsidP="00B93D98">
      <w:pPr>
        <w:widowControl w:val="0"/>
        <w:autoSpaceDE w:val="0"/>
        <w:autoSpaceDN w:val="0"/>
        <w:adjustRightInd w:val="0"/>
        <w:ind w:left="480" w:hanging="480"/>
        <w:rPr>
          <w:noProof/>
          <w:sz w:val="22"/>
          <w:szCs w:val="22"/>
        </w:rPr>
      </w:pPr>
    </w:p>
    <w:p w14:paraId="66067B75"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Diana, D., Fani, J., Bangun, S., &amp; Saragi, E. (2021). Pengaruh Hutang, Modal Kerja, Dan Penjualan Terhadap Laba Bersih Pada Sektor Food And Beverage Yang Terdaftar Di Bursa Efek Indonesia Pada Tahun 2014-2018. </w:t>
      </w:r>
      <w:r w:rsidRPr="002A7187">
        <w:rPr>
          <w:i/>
          <w:iCs/>
          <w:noProof/>
          <w:sz w:val="22"/>
          <w:szCs w:val="22"/>
        </w:rPr>
        <w:t>Jurnal Manajemen</w:t>
      </w:r>
      <w:r w:rsidRPr="002A7187">
        <w:rPr>
          <w:noProof/>
          <w:sz w:val="22"/>
          <w:szCs w:val="22"/>
        </w:rPr>
        <w:t xml:space="preserve">, </w:t>
      </w:r>
      <w:r w:rsidRPr="002A7187">
        <w:rPr>
          <w:i/>
          <w:iCs/>
          <w:noProof/>
          <w:sz w:val="22"/>
          <w:szCs w:val="22"/>
        </w:rPr>
        <w:t>1</w:t>
      </w:r>
      <w:r w:rsidRPr="002A7187">
        <w:rPr>
          <w:noProof/>
          <w:sz w:val="22"/>
          <w:szCs w:val="22"/>
        </w:rPr>
        <w:t>(1), 25–42.</w:t>
      </w:r>
    </w:p>
    <w:p w14:paraId="21BB1A69"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Dwijatenaya, I. B. M. A. (2017). Pendapatan dan kesejahteraan rumah tangga petani: studi kasus kelurahan bukit biru Kabupaten Kutai Kartanegara. </w:t>
      </w:r>
      <w:r w:rsidRPr="002A7187">
        <w:rPr>
          <w:i/>
          <w:iCs/>
          <w:noProof/>
          <w:sz w:val="22"/>
          <w:szCs w:val="22"/>
        </w:rPr>
        <w:t>GERBANG ETAM</w:t>
      </w:r>
      <w:r w:rsidRPr="002A7187">
        <w:rPr>
          <w:noProof/>
          <w:sz w:val="22"/>
          <w:szCs w:val="22"/>
        </w:rPr>
        <w:t xml:space="preserve">, </w:t>
      </w:r>
      <w:r w:rsidRPr="002A7187">
        <w:rPr>
          <w:i/>
          <w:iCs/>
          <w:noProof/>
          <w:sz w:val="22"/>
          <w:szCs w:val="22"/>
        </w:rPr>
        <w:t>11</w:t>
      </w:r>
      <w:r w:rsidRPr="002A7187">
        <w:rPr>
          <w:noProof/>
          <w:sz w:val="22"/>
          <w:szCs w:val="22"/>
        </w:rPr>
        <w:t>(2).</w:t>
      </w:r>
    </w:p>
    <w:p w14:paraId="21F0FEFF" w14:textId="77777777" w:rsidR="002A7187" w:rsidRPr="002A7187" w:rsidRDefault="002A7187" w:rsidP="00B93D98">
      <w:pPr>
        <w:widowControl w:val="0"/>
        <w:autoSpaceDE w:val="0"/>
        <w:autoSpaceDN w:val="0"/>
        <w:adjustRightInd w:val="0"/>
        <w:ind w:left="480" w:hanging="480"/>
        <w:rPr>
          <w:noProof/>
          <w:sz w:val="22"/>
          <w:szCs w:val="22"/>
        </w:rPr>
      </w:pPr>
    </w:p>
    <w:p w14:paraId="35732FBD"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Fadillah, F. R. (2016). Analisis Pengaruh Pertumbuhan Ekonomi, Pendidikan, Upah Minimum dan Pengangguran Terhadap Tingkat Kemiskinan di Provinsi Jawa Timur 2009-2013. </w:t>
      </w:r>
      <w:r w:rsidRPr="002A7187">
        <w:rPr>
          <w:i/>
          <w:iCs/>
          <w:noProof/>
          <w:sz w:val="22"/>
          <w:szCs w:val="22"/>
        </w:rPr>
        <w:t>Jurnal Ilmiah Mahasiswa FEB</w:t>
      </w:r>
      <w:r w:rsidRPr="002A7187">
        <w:rPr>
          <w:noProof/>
          <w:sz w:val="22"/>
          <w:szCs w:val="22"/>
        </w:rPr>
        <w:t xml:space="preserve">, </w:t>
      </w:r>
      <w:r w:rsidRPr="002A7187">
        <w:rPr>
          <w:i/>
          <w:iCs/>
          <w:noProof/>
          <w:sz w:val="22"/>
          <w:szCs w:val="22"/>
        </w:rPr>
        <w:t>5</w:t>
      </w:r>
      <w:r w:rsidRPr="002A7187">
        <w:rPr>
          <w:noProof/>
          <w:sz w:val="22"/>
          <w:szCs w:val="22"/>
        </w:rPr>
        <w:t>(1).</w:t>
      </w:r>
    </w:p>
    <w:p w14:paraId="1EFB3ADB" w14:textId="77777777" w:rsidR="002A7187" w:rsidRPr="002A7187" w:rsidRDefault="002A7187" w:rsidP="00B93D98">
      <w:pPr>
        <w:widowControl w:val="0"/>
        <w:autoSpaceDE w:val="0"/>
        <w:autoSpaceDN w:val="0"/>
        <w:adjustRightInd w:val="0"/>
        <w:ind w:left="480" w:hanging="480"/>
        <w:rPr>
          <w:noProof/>
          <w:sz w:val="22"/>
          <w:szCs w:val="22"/>
        </w:rPr>
      </w:pPr>
    </w:p>
    <w:p w14:paraId="270DAB31"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Faqih, N., &amp; Khoir, A. (2021). PERENCANAAN ULANG BENDUNG TANDU UNTUK PENINGKATAN INFRASTRUKTUR PERTANIAN DI KABUPATEN WONOSOBO. </w:t>
      </w:r>
      <w:r w:rsidRPr="002A7187">
        <w:rPr>
          <w:i/>
          <w:iCs/>
          <w:noProof/>
          <w:sz w:val="22"/>
          <w:szCs w:val="22"/>
        </w:rPr>
        <w:t>Jurnal Penelitian dan Pengabdian Kepada Masyarakat UNSIQ</w:t>
      </w:r>
      <w:r w:rsidRPr="002A7187">
        <w:rPr>
          <w:noProof/>
          <w:sz w:val="22"/>
          <w:szCs w:val="22"/>
        </w:rPr>
        <w:t xml:space="preserve">, </w:t>
      </w:r>
      <w:r w:rsidRPr="002A7187">
        <w:rPr>
          <w:i/>
          <w:iCs/>
          <w:noProof/>
          <w:sz w:val="22"/>
          <w:szCs w:val="22"/>
        </w:rPr>
        <w:t>8</w:t>
      </w:r>
      <w:r w:rsidRPr="002A7187">
        <w:rPr>
          <w:noProof/>
          <w:sz w:val="22"/>
          <w:szCs w:val="22"/>
        </w:rPr>
        <w:t>(2), 159–162.</w:t>
      </w:r>
    </w:p>
    <w:p w14:paraId="526D4327" w14:textId="77777777" w:rsidR="002A7187" w:rsidRPr="002A7187" w:rsidRDefault="002A7187" w:rsidP="00B93D98">
      <w:pPr>
        <w:widowControl w:val="0"/>
        <w:autoSpaceDE w:val="0"/>
        <w:autoSpaceDN w:val="0"/>
        <w:adjustRightInd w:val="0"/>
        <w:ind w:left="480" w:hanging="480"/>
        <w:rPr>
          <w:noProof/>
          <w:sz w:val="22"/>
          <w:szCs w:val="22"/>
        </w:rPr>
      </w:pPr>
    </w:p>
    <w:p w14:paraId="44B60C87"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Gamaliel, A., Jiuhardi, J., &amp; Suharto, R. B. (2020). Pengembangan Ekonomi Kreatif Berbasis Wisata Budaya pada Ibu Rumah Tangga Pengrajin Anyaman Rotan di Desa Pepas Eheng Kabupaten Kutai Barat. </w:t>
      </w:r>
      <w:r w:rsidRPr="002A7187">
        <w:rPr>
          <w:i/>
          <w:iCs/>
          <w:noProof/>
          <w:sz w:val="22"/>
          <w:szCs w:val="22"/>
        </w:rPr>
        <w:t>Jurnal Ilmu Ekonomi Mulawarman (JIEM)</w:t>
      </w:r>
      <w:r w:rsidRPr="002A7187">
        <w:rPr>
          <w:noProof/>
          <w:sz w:val="22"/>
          <w:szCs w:val="22"/>
        </w:rPr>
        <w:t xml:space="preserve">, </w:t>
      </w:r>
      <w:r w:rsidRPr="002A7187">
        <w:rPr>
          <w:i/>
          <w:iCs/>
          <w:noProof/>
          <w:sz w:val="22"/>
          <w:szCs w:val="22"/>
        </w:rPr>
        <w:t>5</w:t>
      </w:r>
      <w:r w:rsidRPr="002A7187">
        <w:rPr>
          <w:noProof/>
          <w:sz w:val="22"/>
          <w:szCs w:val="22"/>
        </w:rPr>
        <w:t>(3).</w:t>
      </w:r>
    </w:p>
    <w:p w14:paraId="170B7D53" w14:textId="77777777" w:rsidR="002A7187" w:rsidRPr="002A7187" w:rsidRDefault="002A7187" w:rsidP="00B93D98">
      <w:pPr>
        <w:widowControl w:val="0"/>
        <w:autoSpaceDE w:val="0"/>
        <w:autoSpaceDN w:val="0"/>
        <w:adjustRightInd w:val="0"/>
        <w:ind w:left="480" w:hanging="480"/>
        <w:rPr>
          <w:noProof/>
          <w:sz w:val="22"/>
          <w:szCs w:val="22"/>
        </w:rPr>
      </w:pPr>
    </w:p>
    <w:p w14:paraId="2ED38A4F"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Gunawan, I. (2019). </w:t>
      </w:r>
      <w:r w:rsidRPr="002A7187">
        <w:rPr>
          <w:i/>
          <w:iCs/>
          <w:noProof/>
          <w:sz w:val="22"/>
          <w:szCs w:val="22"/>
        </w:rPr>
        <w:t>Respon Tanaman Melon (Cucumis Melo L.) Terhadap Pemberian Pupuk Kascing dan Poc Sabut Kelapa</w:t>
      </w:r>
      <w:r w:rsidRPr="002A7187">
        <w:rPr>
          <w:noProof/>
          <w:sz w:val="22"/>
          <w:szCs w:val="22"/>
        </w:rPr>
        <w:t>. Universitas Islam Riau.</w:t>
      </w:r>
    </w:p>
    <w:p w14:paraId="046DB22C" w14:textId="77777777" w:rsidR="002A7187" w:rsidRPr="002A7187" w:rsidRDefault="002A7187" w:rsidP="00B93D98">
      <w:pPr>
        <w:widowControl w:val="0"/>
        <w:autoSpaceDE w:val="0"/>
        <w:autoSpaceDN w:val="0"/>
        <w:adjustRightInd w:val="0"/>
        <w:ind w:left="480" w:hanging="480"/>
        <w:rPr>
          <w:noProof/>
          <w:sz w:val="22"/>
          <w:szCs w:val="22"/>
        </w:rPr>
      </w:pPr>
    </w:p>
    <w:p w14:paraId="7F5901AB"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Hadi, S. (2017). Pemeriksaan Keabsahan data penelitian kualitatif pada skripsi. </w:t>
      </w:r>
      <w:r w:rsidRPr="002A7187">
        <w:rPr>
          <w:i/>
          <w:iCs/>
          <w:noProof/>
          <w:sz w:val="22"/>
          <w:szCs w:val="22"/>
        </w:rPr>
        <w:t>Jurnal Ilmu Pendidikan</w:t>
      </w:r>
      <w:r w:rsidRPr="002A7187">
        <w:rPr>
          <w:noProof/>
          <w:sz w:val="22"/>
          <w:szCs w:val="22"/>
        </w:rPr>
        <w:t xml:space="preserve">, </w:t>
      </w:r>
      <w:r w:rsidRPr="002A7187">
        <w:rPr>
          <w:i/>
          <w:iCs/>
          <w:noProof/>
          <w:sz w:val="22"/>
          <w:szCs w:val="22"/>
        </w:rPr>
        <w:t>22</w:t>
      </w:r>
      <w:r w:rsidRPr="002A7187">
        <w:rPr>
          <w:noProof/>
          <w:sz w:val="22"/>
          <w:szCs w:val="22"/>
        </w:rPr>
        <w:t>(1).</w:t>
      </w:r>
    </w:p>
    <w:p w14:paraId="14A20C76" w14:textId="77777777" w:rsidR="002A7187" w:rsidRPr="002A7187" w:rsidRDefault="002A7187" w:rsidP="00B93D98">
      <w:pPr>
        <w:widowControl w:val="0"/>
        <w:autoSpaceDE w:val="0"/>
        <w:autoSpaceDN w:val="0"/>
        <w:adjustRightInd w:val="0"/>
        <w:ind w:left="480" w:hanging="480"/>
        <w:rPr>
          <w:noProof/>
          <w:sz w:val="22"/>
          <w:szCs w:val="22"/>
        </w:rPr>
      </w:pPr>
    </w:p>
    <w:p w14:paraId="27C4D0C7"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Huda, A. N., Suwarno, W. B., &amp; Maharijaya, A. (2018). Karakteristik buah melon (Cucumis melo L.) pada lima stadia kematangan. </w:t>
      </w:r>
      <w:r w:rsidRPr="002A7187">
        <w:rPr>
          <w:i/>
          <w:iCs/>
          <w:noProof/>
          <w:sz w:val="22"/>
          <w:szCs w:val="22"/>
        </w:rPr>
        <w:t>Jurnal Agronomi Indonesia (Indonesian Journal of Agronomy)</w:t>
      </w:r>
      <w:r w:rsidRPr="002A7187">
        <w:rPr>
          <w:noProof/>
          <w:sz w:val="22"/>
          <w:szCs w:val="22"/>
        </w:rPr>
        <w:t xml:space="preserve">, </w:t>
      </w:r>
      <w:r w:rsidRPr="002A7187">
        <w:rPr>
          <w:i/>
          <w:iCs/>
          <w:noProof/>
          <w:sz w:val="22"/>
          <w:szCs w:val="22"/>
        </w:rPr>
        <w:t>46</w:t>
      </w:r>
      <w:r w:rsidRPr="002A7187">
        <w:rPr>
          <w:noProof/>
          <w:sz w:val="22"/>
          <w:szCs w:val="22"/>
        </w:rPr>
        <w:t>(3), 298–305.</w:t>
      </w:r>
    </w:p>
    <w:p w14:paraId="448A27D4" w14:textId="77777777" w:rsidR="002A7187" w:rsidRPr="002A7187" w:rsidRDefault="002A7187" w:rsidP="00B93D98">
      <w:pPr>
        <w:widowControl w:val="0"/>
        <w:autoSpaceDE w:val="0"/>
        <w:autoSpaceDN w:val="0"/>
        <w:adjustRightInd w:val="0"/>
        <w:ind w:left="480" w:hanging="480"/>
        <w:rPr>
          <w:noProof/>
          <w:sz w:val="22"/>
          <w:szCs w:val="22"/>
        </w:rPr>
      </w:pPr>
    </w:p>
    <w:p w14:paraId="0326B913"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KUSUMA, A. A. D. I. (2017). </w:t>
      </w:r>
      <w:r w:rsidRPr="002A7187">
        <w:rPr>
          <w:i/>
          <w:iCs/>
          <w:noProof/>
          <w:sz w:val="22"/>
          <w:szCs w:val="22"/>
        </w:rPr>
        <w:t>LANDASAN KONSEPTUAL PERENCANAAN DAN PERANCANGAN: LEMBAGA PEMASYARAKATAN ANAK DI YOGYAKARTA</w:t>
      </w:r>
      <w:r w:rsidRPr="002A7187">
        <w:rPr>
          <w:noProof/>
          <w:sz w:val="22"/>
          <w:szCs w:val="22"/>
        </w:rPr>
        <w:t>. UAJY.</w:t>
      </w:r>
    </w:p>
    <w:p w14:paraId="7F96C532" w14:textId="77777777" w:rsidR="002A7187" w:rsidRPr="002A7187" w:rsidRDefault="002A7187" w:rsidP="00B93D98">
      <w:pPr>
        <w:widowControl w:val="0"/>
        <w:autoSpaceDE w:val="0"/>
        <w:autoSpaceDN w:val="0"/>
        <w:adjustRightInd w:val="0"/>
        <w:ind w:left="480" w:hanging="480"/>
        <w:rPr>
          <w:noProof/>
          <w:sz w:val="22"/>
          <w:szCs w:val="22"/>
        </w:rPr>
      </w:pPr>
    </w:p>
    <w:p w14:paraId="56181151"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Miharja, R. (2014). </w:t>
      </w:r>
      <w:r w:rsidRPr="002A7187">
        <w:rPr>
          <w:i/>
          <w:iCs/>
          <w:noProof/>
          <w:sz w:val="22"/>
          <w:szCs w:val="22"/>
        </w:rPr>
        <w:t>Pengaruh Tingkat Pendapatan Petani Karet Terhadap Kesejahteraan Keluarga di Desa Gunung Kesiangan Kecamatan Benai Kabupaten Kuantan Singingi</w:t>
      </w:r>
      <w:r w:rsidRPr="002A7187">
        <w:rPr>
          <w:noProof/>
          <w:sz w:val="22"/>
          <w:szCs w:val="22"/>
        </w:rPr>
        <w:t>. Universitas Islam Negeri Sultan Sarif Kasim Riau.</w:t>
      </w:r>
    </w:p>
    <w:p w14:paraId="745D2E75" w14:textId="77777777" w:rsidR="002A7187" w:rsidRPr="002A7187" w:rsidRDefault="002A7187" w:rsidP="00B93D98">
      <w:pPr>
        <w:widowControl w:val="0"/>
        <w:autoSpaceDE w:val="0"/>
        <w:autoSpaceDN w:val="0"/>
        <w:adjustRightInd w:val="0"/>
        <w:ind w:left="480" w:hanging="480"/>
        <w:rPr>
          <w:noProof/>
          <w:sz w:val="22"/>
          <w:szCs w:val="22"/>
        </w:rPr>
      </w:pPr>
    </w:p>
    <w:p w14:paraId="35CC3D22"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Noeraini, I. A., &amp; Sugiyono, S. (2016). Pengaruh tingkat kepercayaan, kualitas pelayanan, dan hargaterhadap kepuasan pelanggan JNE Surabaya. </w:t>
      </w:r>
      <w:r w:rsidRPr="002A7187">
        <w:rPr>
          <w:i/>
          <w:iCs/>
          <w:noProof/>
          <w:sz w:val="22"/>
          <w:szCs w:val="22"/>
        </w:rPr>
        <w:t>Jurnal Ilmu dan Riset Manajemen (JIRM)</w:t>
      </w:r>
      <w:r w:rsidRPr="002A7187">
        <w:rPr>
          <w:noProof/>
          <w:sz w:val="22"/>
          <w:szCs w:val="22"/>
        </w:rPr>
        <w:t xml:space="preserve">, </w:t>
      </w:r>
      <w:r w:rsidRPr="002A7187">
        <w:rPr>
          <w:i/>
          <w:iCs/>
          <w:noProof/>
          <w:sz w:val="22"/>
          <w:szCs w:val="22"/>
        </w:rPr>
        <w:t>5</w:t>
      </w:r>
      <w:r w:rsidRPr="002A7187">
        <w:rPr>
          <w:noProof/>
          <w:sz w:val="22"/>
          <w:szCs w:val="22"/>
        </w:rPr>
        <w:t>(5).</w:t>
      </w:r>
    </w:p>
    <w:p w14:paraId="77521A4A" w14:textId="77777777" w:rsidR="002A7187" w:rsidRPr="002A7187" w:rsidRDefault="002A7187" w:rsidP="00B93D98">
      <w:pPr>
        <w:widowControl w:val="0"/>
        <w:autoSpaceDE w:val="0"/>
        <w:autoSpaceDN w:val="0"/>
        <w:adjustRightInd w:val="0"/>
        <w:ind w:left="480" w:hanging="480"/>
        <w:rPr>
          <w:noProof/>
          <w:sz w:val="22"/>
          <w:szCs w:val="22"/>
        </w:rPr>
      </w:pPr>
    </w:p>
    <w:p w14:paraId="23C77A07"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Normasyhuri, K., HS, M. A. A., &amp; Aklianto, D. (2022). PROGRAM PEMBERDAYAAN MASYARAKAT PADA ERA COVID-19 DENGAN BASIS POTENSI DESA SEBAGAI UPAYA MENINGKATKAN KESEJAHTERAAN. </w:t>
      </w:r>
      <w:r w:rsidRPr="002A7187">
        <w:rPr>
          <w:i/>
          <w:iCs/>
          <w:noProof/>
          <w:sz w:val="22"/>
          <w:szCs w:val="22"/>
        </w:rPr>
        <w:t>JMM (Jurnal Masyarakat Mandiri)</w:t>
      </w:r>
      <w:r w:rsidRPr="002A7187">
        <w:rPr>
          <w:noProof/>
          <w:sz w:val="22"/>
          <w:szCs w:val="22"/>
        </w:rPr>
        <w:t xml:space="preserve">, </w:t>
      </w:r>
      <w:r w:rsidRPr="002A7187">
        <w:rPr>
          <w:i/>
          <w:iCs/>
          <w:noProof/>
          <w:sz w:val="22"/>
          <w:szCs w:val="22"/>
        </w:rPr>
        <w:t>6</w:t>
      </w:r>
      <w:r w:rsidRPr="002A7187">
        <w:rPr>
          <w:noProof/>
          <w:sz w:val="22"/>
          <w:szCs w:val="22"/>
        </w:rPr>
        <w:t>(1), 442–450.</w:t>
      </w:r>
    </w:p>
    <w:p w14:paraId="36A11CCF" w14:textId="77777777" w:rsidR="002A7187" w:rsidRPr="002A7187" w:rsidRDefault="002A7187" w:rsidP="00B93D98">
      <w:pPr>
        <w:widowControl w:val="0"/>
        <w:autoSpaceDE w:val="0"/>
        <w:autoSpaceDN w:val="0"/>
        <w:adjustRightInd w:val="0"/>
        <w:ind w:left="480" w:hanging="480"/>
        <w:rPr>
          <w:noProof/>
          <w:sz w:val="22"/>
          <w:szCs w:val="22"/>
        </w:rPr>
      </w:pPr>
    </w:p>
    <w:p w14:paraId="5DDB08DD"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Nugroho, A., Rohmah, F., Al Rosyid, A. H., &amp; Suratiyah, K. (2015). Faktor yang Mempengaruhi Produksi dan Pendapatan Petani Kedelai di Kecamatan Paliyan Gunungkidul. </w:t>
      </w:r>
      <w:r w:rsidRPr="002A7187">
        <w:rPr>
          <w:i/>
          <w:iCs/>
          <w:noProof/>
          <w:sz w:val="22"/>
          <w:szCs w:val="22"/>
        </w:rPr>
        <w:t>Skripsi. Yogyakarta: Jurusan Sosial Ekonomi Pertanian Fakultas Pertanian Universitas Gajah Mada</w:t>
      </w:r>
      <w:r w:rsidRPr="002A7187">
        <w:rPr>
          <w:noProof/>
          <w:sz w:val="22"/>
          <w:szCs w:val="22"/>
        </w:rPr>
        <w:t>.</w:t>
      </w:r>
    </w:p>
    <w:p w14:paraId="36EFF40E" w14:textId="77777777" w:rsidR="002A7187" w:rsidRPr="002A7187" w:rsidRDefault="002A7187" w:rsidP="00B93D98">
      <w:pPr>
        <w:widowControl w:val="0"/>
        <w:autoSpaceDE w:val="0"/>
        <w:autoSpaceDN w:val="0"/>
        <w:adjustRightInd w:val="0"/>
        <w:ind w:left="480" w:hanging="480"/>
        <w:rPr>
          <w:noProof/>
          <w:sz w:val="22"/>
          <w:szCs w:val="22"/>
        </w:rPr>
      </w:pPr>
    </w:p>
    <w:p w14:paraId="2E729AE6"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Oscar, B., &amp; Sumirah, D. (2019). Pengaruh Grooming Pada Customer Relations Coordinator (CRC) Terhadap Kepuasan Pelanggan di PT Astra international TBK Toyota Sales Operation (Auto2000) Pasteur Bandung. </w:t>
      </w:r>
      <w:r w:rsidRPr="002A7187">
        <w:rPr>
          <w:i/>
          <w:iCs/>
          <w:noProof/>
          <w:sz w:val="22"/>
          <w:szCs w:val="22"/>
        </w:rPr>
        <w:t>Pro mark</w:t>
      </w:r>
      <w:r w:rsidRPr="002A7187">
        <w:rPr>
          <w:noProof/>
          <w:sz w:val="22"/>
          <w:szCs w:val="22"/>
        </w:rPr>
        <w:t xml:space="preserve">, </w:t>
      </w:r>
      <w:r w:rsidRPr="002A7187">
        <w:rPr>
          <w:i/>
          <w:iCs/>
          <w:noProof/>
          <w:sz w:val="22"/>
          <w:szCs w:val="22"/>
        </w:rPr>
        <w:t>9</w:t>
      </w:r>
      <w:r w:rsidRPr="002A7187">
        <w:rPr>
          <w:noProof/>
          <w:sz w:val="22"/>
          <w:szCs w:val="22"/>
        </w:rPr>
        <w:t>(1).</w:t>
      </w:r>
    </w:p>
    <w:p w14:paraId="7DAD2CE9" w14:textId="77777777" w:rsidR="002A7187" w:rsidRPr="002A7187" w:rsidRDefault="002A7187" w:rsidP="00B93D98">
      <w:pPr>
        <w:widowControl w:val="0"/>
        <w:autoSpaceDE w:val="0"/>
        <w:autoSpaceDN w:val="0"/>
        <w:adjustRightInd w:val="0"/>
        <w:ind w:left="480" w:hanging="480"/>
        <w:rPr>
          <w:noProof/>
          <w:sz w:val="22"/>
          <w:szCs w:val="22"/>
        </w:rPr>
      </w:pPr>
    </w:p>
    <w:p w14:paraId="77A0F228"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Pangaribuan, D. H., Soesilo, F. X., &amp; Prasetyo, J. (2018). Pengembangan dan pemanfaatan pupuk organik ekstrak tanaman pada budidaya pertanian organik di Lampung Selatan. </w:t>
      </w:r>
      <w:r w:rsidRPr="002A7187">
        <w:rPr>
          <w:i/>
          <w:iCs/>
          <w:noProof/>
          <w:sz w:val="22"/>
          <w:szCs w:val="22"/>
        </w:rPr>
        <w:t>Jurnal Pengabdian Kepada Masyarakat</w:t>
      </w:r>
      <w:r w:rsidRPr="002A7187">
        <w:rPr>
          <w:noProof/>
          <w:sz w:val="22"/>
          <w:szCs w:val="22"/>
        </w:rPr>
        <w:t xml:space="preserve">, </w:t>
      </w:r>
      <w:r w:rsidRPr="002A7187">
        <w:rPr>
          <w:i/>
          <w:iCs/>
          <w:noProof/>
          <w:sz w:val="22"/>
          <w:szCs w:val="22"/>
        </w:rPr>
        <w:t>24</w:t>
      </w:r>
      <w:r w:rsidRPr="002A7187">
        <w:rPr>
          <w:noProof/>
          <w:sz w:val="22"/>
          <w:szCs w:val="22"/>
        </w:rPr>
        <w:t>(1), 603–609.</w:t>
      </w:r>
    </w:p>
    <w:p w14:paraId="7476F11F" w14:textId="77777777" w:rsidR="002A7187" w:rsidRPr="002A7187" w:rsidRDefault="002A7187" w:rsidP="00B93D98">
      <w:pPr>
        <w:widowControl w:val="0"/>
        <w:autoSpaceDE w:val="0"/>
        <w:autoSpaceDN w:val="0"/>
        <w:adjustRightInd w:val="0"/>
        <w:ind w:left="480" w:hanging="480"/>
        <w:rPr>
          <w:noProof/>
          <w:sz w:val="22"/>
          <w:szCs w:val="22"/>
        </w:rPr>
      </w:pPr>
    </w:p>
    <w:p w14:paraId="120D3790"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Pranata, Y., Widjaya, S., &amp; Silviyanti, S. (2020). Analisis pendapatan dan tingkat kesejahteraan rumah tangga petani lada di Kecamatan Tanjung Raja, Kabupaten Lampung Utara. </w:t>
      </w:r>
      <w:r w:rsidRPr="002A7187">
        <w:rPr>
          <w:i/>
          <w:iCs/>
          <w:noProof/>
          <w:sz w:val="22"/>
          <w:szCs w:val="22"/>
        </w:rPr>
        <w:t>Jurnal Ilmu Ilmu Agribisnis: Journal of Agribusiness Science</w:t>
      </w:r>
      <w:r w:rsidRPr="002A7187">
        <w:rPr>
          <w:noProof/>
          <w:sz w:val="22"/>
          <w:szCs w:val="22"/>
        </w:rPr>
        <w:t xml:space="preserve">, </w:t>
      </w:r>
      <w:r w:rsidRPr="002A7187">
        <w:rPr>
          <w:i/>
          <w:iCs/>
          <w:noProof/>
          <w:sz w:val="22"/>
          <w:szCs w:val="22"/>
        </w:rPr>
        <w:t>7</w:t>
      </w:r>
      <w:r w:rsidRPr="002A7187">
        <w:rPr>
          <w:noProof/>
          <w:sz w:val="22"/>
          <w:szCs w:val="22"/>
        </w:rPr>
        <w:t>(3), 383–390.</w:t>
      </w:r>
    </w:p>
    <w:p w14:paraId="2019482F" w14:textId="77777777" w:rsidR="002A7187" w:rsidRPr="002A7187" w:rsidRDefault="002A7187" w:rsidP="00B93D98">
      <w:pPr>
        <w:widowControl w:val="0"/>
        <w:autoSpaceDE w:val="0"/>
        <w:autoSpaceDN w:val="0"/>
        <w:adjustRightInd w:val="0"/>
        <w:ind w:left="480" w:hanging="480"/>
        <w:rPr>
          <w:noProof/>
          <w:sz w:val="22"/>
          <w:szCs w:val="22"/>
        </w:rPr>
      </w:pPr>
    </w:p>
    <w:p w14:paraId="04F307BF"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Risnawati, R. (2015). Pengaruh Pemakaian Bahan Organik terhadap Produksi Tanaman Melon (Cucumis melo. L). </w:t>
      </w:r>
      <w:r w:rsidRPr="002A7187">
        <w:rPr>
          <w:i/>
          <w:iCs/>
          <w:noProof/>
          <w:sz w:val="22"/>
          <w:szCs w:val="22"/>
        </w:rPr>
        <w:t>AGRIUM: Jurnal Ilmu Pertanian</w:t>
      </w:r>
      <w:r w:rsidRPr="002A7187">
        <w:rPr>
          <w:noProof/>
          <w:sz w:val="22"/>
          <w:szCs w:val="22"/>
        </w:rPr>
        <w:t xml:space="preserve">, </w:t>
      </w:r>
      <w:r w:rsidRPr="002A7187">
        <w:rPr>
          <w:i/>
          <w:iCs/>
          <w:noProof/>
          <w:sz w:val="22"/>
          <w:szCs w:val="22"/>
        </w:rPr>
        <w:t>18</w:t>
      </w:r>
      <w:r w:rsidRPr="002A7187">
        <w:rPr>
          <w:noProof/>
          <w:sz w:val="22"/>
          <w:szCs w:val="22"/>
        </w:rPr>
        <w:t>(3).</w:t>
      </w:r>
    </w:p>
    <w:p w14:paraId="7A7CE79A" w14:textId="77777777" w:rsidR="002A7187" w:rsidRPr="002A7187" w:rsidRDefault="002A7187" w:rsidP="00B93D98">
      <w:pPr>
        <w:widowControl w:val="0"/>
        <w:autoSpaceDE w:val="0"/>
        <w:autoSpaceDN w:val="0"/>
        <w:adjustRightInd w:val="0"/>
        <w:ind w:left="480" w:hanging="480"/>
        <w:rPr>
          <w:noProof/>
          <w:sz w:val="22"/>
          <w:szCs w:val="22"/>
        </w:rPr>
      </w:pPr>
    </w:p>
    <w:p w14:paraId="24CDE826"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Rohman, M. F. (2017). Analisis Kesejahteraan Petani Padi Di Kabupaten Jombang. </w:t>
      </w:r>
      <w:r w:rsidRPr="002A7187">
        <w:rPr>
          <w:i/>
          <w:iCs/>
          <w:noProof/>
          <w:sz w:val="22"/>
          <w:szCs w:val="22"/>
        </w:rPr>
        <w:t>@ Trisula</w:t>
      </w:r>
      <w:r w:rsidRPr="002A7187">
        <w:rPr>
          <w:noProof/>
          <w:sz w:val="22"/>
          <w:szCs w:val="22"/>
        </w:rPr>
        <w:t xml:space="preserve">, </w:t>
      </w:r>
      <w:r w:rsidRPr="002A7187">
        <w:rPr>
          <w:i/>
          <w:iCs/>
          <w:noProof/>
          <w:sz w:val="22"/>
          <w:szCs w:val="22"/>
        </w:rPr>
        <w:t>4</w:t>
      </w:r>
      <w:r w:rsidRPr="002A7187">
        <w:rPr>
          <w:noProof/>
          <w:sz w:val="22"/>
          <w:szCs w:val="22"/>
        </w:rPr>
        <w:t>(02), 16.</w:t>
      </w:r>
    </w:p>
    <w:p w14:paraId="0A4FAE2F" w14:textId="77777777" w:rsidR="002A7187" w:rsidRPr="002A7187" w:rsidRDefault="002A7187" w:rsidP="00B93D98">
      <w:pPr>
        <w:widowControl w:val="0"/>
        <w:autoSpaceDE w:val="0"/>
        <w:autoSpaceDN w:val="0"/>
        <w:adjustRightInd w:val="0"/>
        <w:ind w:left="480" w:hanging="480"/>
        <w:rPr>
          <w:noProof/>
          <w:sz w:val="22"/>
          <w:szCs w:val="22"/>
        </w:rPr>
      </w:pPr>
    </w:p>
    <w:p w14:paraId="2DD9F347"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Sari, V. (2017). Keragaman genetik bawang merah (Allium cepa L.) berdasarkan marka morfologi dan ISSR. </w:t>
      </w:r>
      <w:r w:rsidRPr="002A7187">
        <w:rPr>
          <w:i/>
          <w:iCs/>
          <w:noProof/>
          <w:sz w:val="22"/>
          <w:szCs w:val="22"/>
        </w:rPr>
        <w:t>Jurnal Agronomi Indonesia (Indonesian Journal of Agronomy)</w:t>
      </w:r>
      <w:r w:rsidRPr="002A7187">
        <w:rPr>
          <w:noProof/>
          <w:sz w:val="22"/>
          <w:szCs w:val="22"/>
        </w:rPr>
        <w:t xml:space="preserve">, </w:t>
      </w:r>
      <w:r w:rsidRPr="002A7187">
        <w:rPr>
          <w:i/>
          <w:iCs/>
          <w:noProof/>
          <w:sz w:val="22"/>
          <w:szCs w:val="22"/>
        </w:rPr>
        <w:t>45</w:t>
      </w:r>
      <w:r w:rsidRPr="002A7187">
        <w:rPr>
          <w:noProof/>
          <w:sz w:val="22"/>
          <w:szCs w:val="22"/>
        </w:rPr>
        <w:t>(2), 175–181.</w:t>
      </w:r>
    </w:p>
    <w:p w14:paraId="1D56B918" w14:textId="77777777" w:rsidR="002A7187" w:rsidRPr="002A7187" w:rsidRDefault="002A7187" w:rsidP="00B93D98">
      <w:pPr>
        <w:widowControl w:val="0"/>
        <w:autoSpaceDE w:val="0"/>
        <w:autoSpaceDN w:val="0"/>
        <w:adjustRightInd w:val="0"/>
        <w:ind w:left="480" w:hanging="480"/>
        <w:rPr>
          <w:noProof/>
          <w:sz w:val="22"/>
          <w:szCs w:val="22"/>
        </w:rPr>
      </w:pPr>
    </w:p>
    <w:p w14:paraId="2307A071"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Sugiono, E., Effendi, S., &amp; Alwan, B. (2021). Pengaruh Komitmen Organisasi, Motivasi, Disiplin, Terhadap Kepuasan Kerja Dalam Pelaksanaan Perjanjian Kerja Bersama (Pkb) Dan Dampaknya Terhadap Kinerja Karyawan Pada Pt. Pakoakuina. </w:t>
      </w:r>
      <w:r w:rsidRPr="002A7187">
        <w:rPr>
          <w:i/>
          <w:iCs/>
          <w:noProof/>
          <w:sz w:val="22"/>
          <w:szCs w:val="22"/>
        </w:rPr>
        <w:t>Jurnal Ilmiah MEA (Manajemen, Ekonomi, &amp; Akuntansi)</w:t>
      </w:r>
      <w:r w:rsidRPr="002A7187">
        <w:rPr>
          <w:noProof/>
          <w:sz w:val="22"/>
          <w:szCs w:val="22"/>
        </w:rPr>
        <w:t xml:space="preserve">, </w:t>
      </w:r>
      <w:r w:rsidRPr="002A7187">
        <w:rPr>
          <w:i/>
          <w:iCs/>
          <w:noProof/>
          <w:sz w:val="22"/>
          <w:szCs w:val="22"/>
        </w:rPr>
        <w:t>5</w:t>
      </w:r>
      <w:r w:rsidRPr="002A7187">
        <w:rPr>
          <w:noProof/>
          <w:sz w:val="22"/>
          <w:szCs w:val="22"/>
        </w:rPr>
        <w:t>(1), 783–802.</w:t>
      </w:r>
    </w:p>
    <w:p w14:paraId="76A2D6E7" w14:textId="77777777" w:rsidR="002A7187" w:rsidRPr="002A7187" w:rsidRDefault="002A7187" w:rsidP="00B93D98">
      <w:pPr>
        <w:widowControl w:val="0"/>
        <w:autoSpaceDE w:val="0"/>
        <w:autoSpaceDN w:val="0"/>
        <w:adjustRightInd w:val="0"/>
        <w:ind w:left="480" w:hanging="480"/>
        <w:rPr>
          <w:noProof/>
          <w:sz w:val="22"/>
          <w:szCs w:val="22"/>
        </w:rPr>
      </w:pPr>
    </w:p>
    <w:p w14:paraId="601B6389"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Susilo, A. A., &amp; Sofiarini, A. (2020). Peran Guru Sejarah dalam Pemanfaatan Inovasi Media Pembelajaran. </w:t>
      </w:r>
      <w:r w:rsidRPr="002A7187">
        <w:rPr>
          <w:i/>
          <w:iCs/>
          <w:noProof/>
          <w:sz w:val="22"/>
          <w:szCs w:val="22"/>
        </w:rPr>
        <w:t>Jurnal Komunikasi Pendidikan</w:t>
      </w:r>
      <w:r w:rsidRPr="002A7187">
        <w:rPr>
          <w:noProof/>
          <w:sz w:val="22"/>
          <w:szCs w:val="22"/>
        </w:rPr>
        <w:t xml:space="preserve">, </w:t>
      </w:r>
      <w:r w:rsidRPr="002A7187">
        <w:rPr>
          <w:i/>
          <w:iCs/>
          <w:noProof/>
          <w:sz w:val="22"/>
          <w:szCs w:val="22"/>
        </w:rPr>
        <w:t>4</w:t>
      </w:r>
      <w:r w:rsidRPr="002A7187">
        <w:rPr>
          <w:noProof/>
          <w:sz w:val="22"/>
          <w:szCs w:val="22"/>
        </w:rPr>
        <w:t>(2), 79–93.</w:t>
      </w:r>
    </w:p>
    <w:p w14:paraId="15C67648" w14:textId="77777777" w:rsidR="002A7187" w:rsidRPr="002A7187" w:rsidRDefault="002A7187" w:rsidP="00B93D98">
      <w:pPr>
        <w:widowControl w:val="0"/>
        <w:autoSpaceDE w:val="0"/>
        <w:autoSpaceDN w:val="0"/>
        <w:adjustRightInd w:val="0"/>
        <w:ind w:left="480" w:hanging="480"/>
        <w:rPr>
          <w:noProof/>
          <w:sz w:val="22"/>
          <w:szCs w:val="22"/>
        </w:rPr>
      </w:pPr>
    </w:p>
    <w:p w14:paraId="79B47721"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Thamrin, M. H. (2014). </w:t>
      </w:r>
      <w:r w:rsidRPr="002A7187">
        <w:rPr>
          <w:i/>
          <w:iCs/>
          <w:noProof/>
          <w:sz w:val="22"/>
          <w:szCs w:val="22"/>
        </w:rPr>
        <w:t>Pelaksanaan Program Pelayanan Kesejahteraan Pegawai terhadap Peningkatan Semangat Kerja Pegawai (pada Dinas Cipta Karya dan Pertambangan Deli Serdang)</w:t>
      </w:r>
      <w:r w:rsidRPr="002A7187">
        <w:rPr>
          <w:noProof/>
          <w:sz w:val="22"/>
          <w:szCs w:val="22"/>
        </w:rPr>
        <w:t>. Universitas Sumatera Utara.</w:t>
      </w:r>
    </w:p>
    <w:p w14:paraId="1B4B1810" w14:textId="77777777" w:rsidR="002A7187" w:rsidRPr="002A7187" w:rsidRDefault="002A7187" w:rsidP="00B93D98">
      <w:pPr>
        <w:widowControl w:val="0"/>
        <w:autoSpaceDE w:val="0"/>
        <w:autoSpaceDN w:val="0"/>
        <w:adjustRightInd w:val="0"/>
        <w:ind w:left="480" w:hanging="480"/>
        <w:rPr>
          <w:noProof/>
          <w:sz w:val="22"/>
          <w:szCs w:val="22"/>
        </w:rPr>
      </w:pPr>
    </w:p>
    <w:p w14:paraId="2AE6E705"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TYAS, N. K. (2021). </w:t>
      </w:r>
      <w:r w:rsidRPr="002A7187">
        <w:rPr>
          <w:i/>
          <w:iCs/>
          <w:noProof/>
          <w:sz w:val="22"/>
          <w:szCs w:val="22"/>
        </w:rPr>
        <w:t>FAKTOR-FAKTOR YANG MEMPENGARUHI PENDAPATAN PETANI PADI DI DESA NGRAYUNG KECAMATAN GANDUSARI KABUPATEN TRENGGALEK</w:t>
      </w:r>
      <w:r w:rsidRPr="002A7187">
        <w:rPr>
          <w:noProof/>
          <w:sz w:val="22"/>
          <w:szCs w:val="22"/>
        </w:rPr>
        <w:t>.</w:t>
      </w:r>
    </w:p>
    <w:p w14:paraId="7739700C"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Widyaningsih, E., &amp; Muflikhati, I. (2015). Alokasi pengeluaran dan tingkat kesejahteraan keluarga pada keluarga nelayan Bagan. </w:t>
      </w:r>
      <w:r w:rsidRPr="002A7187">
        <w:rPr>
          <w:i/>
          <w:iCs/>
          <w:noProof/>
          <w:sz w:val="22"/>
          <w:szCs w:val="22"/>
        </w:rPr>
        <w:t>Jurnal Ilmu Keluarga &amp; Konsumen</w:t>
      </w:r>
      <w:r w:rsidRPr="002A7187">
        <w:rPr>
          <w:noProof/>
          <w:sz w:val="22"/>
          <w:szCs w:val="22"/>
        </w:rPr>
        <w:t xml:space="preserve">, </w:t>
      </w:r>
      <w:r w:rsidRPr="002A7187">
        <w:rPr>
          <w:i/>
          <w:iCs/>
          <w:noProof/>
          <w:sz w:val="22"/>
          <w:szCs w:val="22"/>
        </w:rPr>
        <w:t>8</w:t>
      </w:r>
      <w:r w:rsidRPr="002A7187">
        <w:rPr>
          <w:noProof/>
          <w:sz w:val="22"/>
          <w:szCs w:val="22"/>
        </w:rPr>
        <w:t>(3), 182–192.</w:t>
      </w:r>
    </w:p>
    <w:p w14:paraId="718C7644" w14:textId="77777777" w:rsidR="002A7187" w:rsidRPr="002A7187" w:rsidRDefault="002A7187" w:rsidP="00B93D98">
      <w:pPr>
        <w:widowControl w:val="0"/>
        <w:autoSpaceDE w:val="0"/>
        <w:autoSpaceDN w:val="0"/>
        <w:adjustRightInd w:val="0"/>
        <w:ind w:left="480" w:hanging="480"/>
        <w:rPr>
          <w:noProof/>
          <w:sz w:val="22"/>
          <w:szCs w:val="22"/>
        </w:rPr>
      </w:pPr>
    </w:p>
    <w:p w14:paraId="34A1FCEC"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Yusuf, H., Katarina, D., &amp; Husain, A. (2020). Perancangan Aplikasi Pengenalan Adat dan Budaya Betawi Berbasis Android. </w:t>
      </w:r>
      <w:r w:rsidRPr="002A7187">
        <w:rPr>
          <w:i/>
          <w:iCs/>
          <w:noProof/>
          <w:sz w:val="22"/>
          <w:szCs w:val="22"/>
        </w:rPr>
        <w:t>Journal of Informatic and Information Security</w:t>
      </w:r>
      <w:r w:rsidRPr="002A7187">
        <w:rPr>
          <w:noProof/>
          <w:sz w:val="22"/>
          <w:szCs w:val="22"/>
        </w:rPr>
        <w:t xml:space="preserve">, </w:t>
      </w:r>
      <w:r w:rsidRPr="002A7187">
        <w:rPr>
          <w:i/>
          <w:iCs/>
          <w:noProof/>
          <w:sz w:val="22"/>
          <w:szCs w:val="22"/>
        </w:rPr>
        <w:t>1</w:t>
      </w:r>
      <w:r w:rsidRPr="002A7187">
        <w:rPr>
          <w:noProof/>
          <w:sz w:val="22"/>
          <w:szCs w:val="22"/>
        </w:rPr>
        <w:t>(2).</w:t>
      </w:r>
    </w:p>
    <w:p w14:paraId="4570CB11" w14:textId="77777777" w:rsidR="002A7187" w:rsidRPr="002A7187" w:rsidRDefault="002A7187" w:rsidP="00B93D98">
      <w:pPr>
        <w:widowControl w:val="0"/>
        <w:autoSpaceDE w:val="0"/>
        <w:autoSpaceDN w:val="0"/>
        <w:adjustRightInd w:val="0"/>
        <w:ind w:left="480" w:hanging="480"/>
        <w:rPr>
          <w:noProof/>
          <w:sz w:val="22"/>
          <w:szCs w:val="22"/>
        </w:rPr>
      </w:pPr>
    </w:p>
    <w:p w14:paraId="132B2325" w14:textId="77777777" w:rsidR="002A7187" w:rsidRPr="002A7187" w:rsidRDefault="002A7187" w:rsidP="00B93D98">
      <w:pPr>
        <w:widowControl w:val="0"/>
        <w:autoSpaceDE w:val="0"/>
        <w:autoSpaceDN w:val="0"/>
        <w:adjustRightInd w:val="0"/>
        <w:ind w:left="480" w:hanging="480"/>
        <w:rPr>
          <w:noProof/>
          <w:sz w:val="22"/>
          <w:szCs w:val="22"/>
        </w:rPr>
      </w:pPr>
      <w:r w:rsidRPr="002A7187">
        <w:rPr>
          <w:noProof/>
          <w:sz w:val="22"/>
          <w:szCs w:val="22"/>
        </w:rPr>
        <w:t xml:space="preserve">Zulfikri, Z., Hayati, E., &amp; Nasir, M. (2015). Penampilan fenotipik, parameter genetik karakter hasil dan komponen hasil tanaman melon (Cucumis melo). </w:t>
      </w:r>
      <w:r w:rsidRPr="002A7187">
        <w:rPr>
          <w:i/>
          <w:iCs/>
          <w:noProof/>
          <w:sz w:val="22"/>
          <w:szCs w:val="22"/>
        </w:rPr>
        <w:t>Jurnal Floratek</w:t>
      </w:r>
      <w:r w:rsidRPr="002A7187">
        <w:rPr>
          <w:noProof/>
          <w:sz w:val="22"/>
          <w:szCs w:val="22"/>
        </w:rPr>
        <w:t xml:space="preserve">, </w:t>
      </w:r>
      <w:r w:rsidRPr="002A7187">
        <w:rPr>
          <w:i/>
          <w:iCs/>
          <w:noProof/>
          <w:sz w:val="22"/>
          <w:szCs w:val="22"/>
        </w:rPr>
        <w:t>10</w:t>
      </w:r>
      <w:r w:rsidRPr="002A7187">
        <w:rPr>
          <w:noProof/>
          <w:sz w:val="22"/>
          <w:szCs w:val="22"/>
        </w:rPr>
        <w:t>(2), 1–11.</w:t>
      </w:r>
    </w:p>
    <w:p w14:paraId="066FA41D" w14:textId="77777777" w:rsidR="002A7187" w:rsidRPr="002A7187" w:rsidRDefault="002A7187" w:rsidP="00B93D98">
      <w:pPr>
        <w:rPr>
          <w:b/>
          <w:sz w:val="22"/>
          <w:szCs w:val="22"/>
          <w:lang w:val="en-GB"/>
        </w:rPr>
      </w:pPr>
    </w:p>
    <w:p w14:paraId="1F08749D" w14:textId="77777777" w:rsidR="00646E75" w:rsidRPr="00F343E4" w:rsidRDefault="00646E75" w:rsidP="00B93D98">
      <w:pPr>
        <w:ind w:left="284" w:hanging="284"/>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5E0D" w14:textId="77777777" w:rsidR="00817906" w:rsidRDefault="00817906">
      <w:r>
        <w:separator/>
      </w:r>
    </w:p>
  </w:endnote>
  <w:endnote w:type="continuationSeparator" w:id="0">
    <w:p w14:paraId="78D5FF0E" w14:textId="77777777" w:rsidR="00817906" w:rsidRDefault="0081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B2"/>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C22E" w14:textId="14C2212F" w:rsidR="009360AD" w:rsidRPr="00963740" w:rsidRDefault="009360AD" w:rsidP="00B90B07">
    <w:pPr>
      <w:pStyle w:val="Footer"/>
      <w:ind w:left="270" w:hanging="270"/>
      <w:rPr>
        <w:sz w:val="20"/>
        <w:szCs w:val="20"/>
      </w:rPr>
    </w:pPr>
  </w:p>
  <w:p w14:paraId="764F56E5" w14:textId="77777777" w:rsidR="009360AD" w:rsidRPr="00B90B07" w:rsidRDefault="009360AD"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F8BA" w14:textId="77777777" w:rsidR="009360AD" w:rsidRPr="00DF4D4C" w:rsidRDefault="009360AD" w:rsidP="00B90B07">
    <w:pPr>
      <w:pStyle w:val="Footer"/>
      <w:tabs>
        <w:tab w:val="clear" w:pos="4320"/>
        <w:tab w:val="clear" w:pos="8640"/>
      </w:tabs>
      <w:ind w:right="21"/>
      <w:jc w:val="center"/>
      <w:rPr>
        <w:rFonts w:ascii="Book Antiqua" w:hAnsi="Book Antiqua"/>
        <w:noProof/>
      </w:rPr>
    </w:pPr>
    <w:r>
      <w:rPr>
        <w:noProof/>
        <w:lang w:val="en-GB" w:eastAsia="en-GB"/>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en-GB" w:eastAsia="en-GB"/>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CC0CC4">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C157" w14:textId="77777777" w:rsidR="00817906" w:rsidRDefault="00817906">
      <w:r>
        <w:separator/>
      </w:r>
    </w:p>
  </w:footnote>
  <w:footnote w:type="continuationSeparator" w:id="0">
    <w:p w14:paraId="4EA8DCBD" w14:textId="77777777" w:rsidR="00817906" w:rsidRDefault="00817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D81A" w14:textId="6B1B3ED2" w:rsidR="009360AD" w:rsidRPr="00F343E4" w:rsidRDefault="009360AD"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Penulis Pertama</w:t>
    </w:r>
    <w:r w:rsidRPr="00C77CA5">
      <w:rPr>
        <w:rFonts w:ascii="Book Antiqua" w:hAnsi="Book Antiqua"/>
        <w:i/>
        <w:sz w:val="18"/>
        <w:szCs w:val="18"/>
        <w:vertAlign w:val="superscript"/>
      </w:rPr>
      <w:t>1)</w:t>
    </w:r>
    <w:r w:rsidRPr="00C77CA5">
      <w:rPr>
        <w:rFonts w:ascii="Book Antiqua" w:hAnsi="Book Antiqua"/>
        <w:i/>
        <w:sz w:val="18"/>
        <w:szCs w:val="18"/>
      </w:rPr>
      <w:t>,</w:t>
    </w:r>
    <w:r>
      <w:rPr>
        <w:rFonts w:ascii="Book Antiqua" w:hAnsi="Book Antiqua" w:cs="Traditional Arabic"/>
        <w:bCs/>
        <w:i/>
        <w:sz w:val="18"/>
        <w:szCs w:val="18"/>
        <w:lang w:val="en-GB"/>
      </w:rPr>
      <w:t xml:space="preserve"> Penulis Kedua</w:t>
    </w:r>
    <w:r w:rsidRPr="00C77CA5">
      <w:rPr>
        <w:rFonts w:ascii="Book Antiqua" w:hAnsi="Book Antiqua" w:cs="Traditional Arabic"/>
        <w:bCs/>
        <w:i/>
        <w:sz w:val="18"/>
        <w:szCs w:val="18"/>
        <w:vertAlign w:val="superscript"/>
      </w:rPr>
      <w:t>2)</w:t>
    </w:r>
    <w:r>
      <w:rPr>
        <w:rFonts w:ascii="Book Antiqua" w:hAnsi="Book Antiqua" w:cs="Traditional Arabic"/>
        <w:bCs/>
        <w:i/>
        <w:sz w:val="18"/>
        <w:szCs w:val="18"/>
        <w:vertAlign w:val="superscript"/>
        <w:lang w:val="id-ID"/>
      </w:rPr>
      <w:t xml:space="preserve">, </w:t>
    </w:r>
    <w:r w:rsidRPr="00C77CA5">
      <w:rPr>
        <w:rFonts w:ascii="Book Antiqua" w:hAnsi="Book Antiqua"/>
        <w:i/>
        <w:sz w:val="18"/>
        <w:szCs w:val="18"/>
        <w:vertAlign w:val="superscript"/>
      </w:rPr>
      <w:t>)</w:t>
    </w:r>
    <w:r w:rsidRPr="00C77CA5">
      <w:rPr>
        <w:rFonts w:ascii="Book Antiqua" w:hAnsi="Book Antiqua"/>
        <w:i/>
        <w:sz w:val="18"/>
        <w:szCs w:val="18"/>
      </w:rPr>
      <w:t>,</w:t>
    </w:r>
    <w:r>
      <w:rPr>
        <w:rFonts w:ascii="Book Antiqua" w:hAnsi="Book Antiqua" w:cs="Traditional Arabic"/>
        <w:bCs/>
        <w:i/>
        <w:sz w:val="18"/>
        <w:szCs w:val="18"/>
        <w:lang w:val="en-GB"/>
      </w:rPr>
      <w:t xml:space="preserve"> Penulis Kedua</w:t>
    </w:r>
    <w:r>
      <w:rPr>
        <w:rFonts w:ascii="Book Antiqua" w:hAnsi="Book Antiqua" w:cs="Traditional Arabic"/>
        <w:bCs/>
        <w:i/>
        <w:sz w:val="18"/>
        <w:szCs w:val="18"/>
        <w:vertAlign w:val="superscript"/>
        <w:lang w:val="id-ID"/>
      </w:rPr>
      <w:t>3</w:t>
    </w:r>
    <w:r w:rsidRPr="00C77CA5">
      <w:rPr>
        <w:rFonts w:ascii="Book Antiqua" w:hAnsi="Book Antiqua" w:cs="Traditional Arabic"/>
        <w:bCs/>
        <w:i/>
        <w:sz w:val="18"/>
        <w:szCs w:val="18"/>
        <w:vertAlign w:val="superscript"/>
      </w:rPr>
      <w:t>)</w:t>
    </w:r>
    <w:r>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8C82" w14:textId="77777777" w:rsidR="009360AD" w:rsidRPr="00C77CA5" w:rsidRDefault="009360AD" w:rsidP="00731DAB">
    <w:pPr>
      <w:pStyle w:val="Header"/>
      <w:jc w:val="right"/>
      <w:rPr>
        <w:rFonts w:ascii="Book Antiqua" w:hAnsi="Book Antiqua"/>
        <w:i/>
        <w:sz w:val="18"/>
        <w:szCs w:val="18"/>
      </w:rPr>
    </w:pPr>
    <w:r>
      <w:rPr>
        <w:rFonts w:ascii="Book Antiqua" w:hAnsi="Book Antiqua"/>
        <w:i/>
        <w:sz w:val="18"/>
        <w:szCs w:val="18"/>
      </w:rPr>
      <w:t>Judul Artikel Maksimal 4 Kata Pertama</w:t>
    </w:r>
    <w:r w:rsidRPr="00C77CA5">
      <w:rPr>
        <w:rFonts w:ascii="Book Antiqua" w:hAnsi="Book Antiqua"/>
        <w:i/>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A5B" w14:textId="493DFBAC" w:rsidR="009360AD" w:rsidRPr="00B90B07" w:rsidRDefault="009360AD"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964"/>
    <w:multiLevelType w:val="hybridMultilevel"/>
    <w:tmpl w:val="70A0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6E6F"/>
    <w:multiLevelType w:val="multilevel"/>
    <w:tmpl w:val="D3064884"/>
    <w:lvl w:ilvl="0">
      <w:start w:val="3"/>
      <w:numFmt w:val="decimal"/>
      <w:lvlText w:val="%1."/>
      <w:lvlJc w:val="left"/>
      <w:pPr>
        <w:ind w:left="360" w:hanging="360"/>
      </w:pPr>
      <w:rPr>
        <w:rFonts w:hint="default"/>
        <w:b/>
      </w:rPr>
    </w:lvl>
    <w:lvl w:ilvl="1">
      <w:start w:val="1"/>
      <w:numFmt w:val="decimal"/>
      <w:lvlText w:val="3.%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4692141C"/>
    <w:multiLevelType w:val="hybridMultilevel"/>
    <w:tmpl w:val="268C54AE"/>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952783944">
    <w:abstractNumId w:val="8"/>
  </w:num>
  <w:num w:numId="2" w16cid:durableId="311099871">
    <w:abstractNumId w:val="4"/>
  </w:num>
  <w:num w:numId="3" w16cid:durableId="497499865">
    <w:abstractNumId w:val="2"/>
  </w:num>
  <w:num w:numId="4" w16cid:durableId="1915432068">
    <w:abstractNumId w:val="3"/>
  </w:num>
  <w:num w:numId="5" w16cid:durableId="1480802509">
    <w:abstractNumId w:val="7"/>
  </w:num>
  <w:num w:numId="6" w16cid:durableId="876964588">
    <w:abstractNumId w:val="9"/>
  </w:num>
  <w:num w:numId="7" w16cid:durableId="2096315852">
    <w:abstractNumId w:val="5"/>
  </w:num>
  <w:num w:numId="8" w16cid:durableId="355156542">
    <w:abstractNumId w:val="1"/>
  </w:num>
  <w:num w:numId="9" w16cid:durableId="1004434225">
    <w:abstractNumId w:val="0"/>
  </w:num>
  <w:num w:numId="10" w16cid:durableId="62307290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displayBackgroundShape/>
  <w:embedSystemFonts/>
  <w:proofState w:spelling="clean"/>
  <w:revisionView w:inkAnnotations="0"/>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7B0"/>
    <w:rsid w:val="000010BD"/>
    <w:rsid w:val="0000189B"/>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A7187"/>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B6CF6"/>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5D9F"/>
    <w:rsid w:val="004D7897"/>
    <w:rsid w:val="004E1E7B"/>
    <w:rsid w:val="004E2DB2"/>
    <w:rsid w:val="004E4160"/>
    <w:rsid w:val="004F0903"/>
    <w:rsid w:val="004F1C1E"/>
    <w:rsid w:val="004F1F13"/>
    <w:rsid w:val="004F387B"/>
    <w:rsid w:val="004F4BDC"/>
    <w:rsid w:val="004F4EAC"/>
    <w:rsid w:val="004F525A"/>
    <w:rsid w:val="004F7EFA"/>
    <w:rsid w:val="005003A2"/>
    <w:rsid w:val="00501826"/>
    <w:rsid w:val="00505795"/>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17906"/>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2A36"/>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AD"/>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764DF"/>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3D98"/>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0CC4"/>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8B"/>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C734B"/>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00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C01F94"/>
  <w14:defaultImageDpi w14:val="0"/>
  <w15:docId w15:val="{77549927-FFB1-664F-8ED7-56B93532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E2"/>
    <w:pPr>
      <w:spacing w:after="0" w:line="240" w:lineRule="auto"/>
    </w:pPr>
    <w:rPr>
      <w:sz w:val="24"/>
      <w:szCs w:val="24"/>
    </w:rPr>
  </w:style>
  <w:style w:type="paragraph" w:styleId="Judul1">
    <w:name w:val="heading 1"/>
    <w:basedOn w:val="Normal"/>
    <w:next w:val="Normal"/>
    <w:link w:val="Judul1KAR"/>
    <w:uiPriority w:val="99"/>
    <w:qFormat/>
    <w:rsid w:val="006910DE"/>
    <w:pPr>
      <w:keepNext/>
      <w:jc w:val="both"/>
      <w:outlineLvl w:val="0"/>
    </w:pPr>
    <w:rPr>
      <w:b/>
      <w:bCs/>
    </w:rPr>
  </w:style>
  <w:style w:type="paragraph" w:styleId="Judul2">
    <w:name w:val="heading 2"/>
    <w:basedOn w:val="Normal"/>
    <w:next w:val="Normal"/>
    <w:link w:val="Judul2K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locked/>
    <w:rsid w:val="00FB5CA0"/>
    <w:rPr>
      <w:rFonts w:asciiTheme="majorHAnsi" w:eastAsiaTheme="majorEastAsia" w:hAnsiTheme="majorHAnsi" w:cs="Times New Roman"/>
      <w:b/>
      <w:bCs/>
      <w:kern w:val="32"/>
      <w:sz w:val="32"/>
      <w:szCs w:val="32"/>
    </w:rPr>
  </w:style>
  <w:style w:type="character" w:customStyle="1" w:styleId="Judul2KAR">
    <w:name w:val="Judul 2 KAR"/>
    <w:basedOn w:val="FontParagrafDefault"/>
    <w:link w:val="Judul2"/>
    <w:uiPriority w:val="9"/>
    <w:semiHidden/>
    <w:locked/>
    <w:rsid w:val="00EF0ED9"/>
    <w:rPr>
      <w:rFonts w:asciiTheme="majorHAnsi" w:eastAsiaTheme="majorEastAsia" w:hAnsiTheme="majorHAnsi" w:cs="Times New Roman"/>
      <w:b/>
      <w:bCs/>
      <w:color w:val="4F81BD" w:themeColor="accent1"/>
      <w:sz w:val="26"/>
      <w:szCs w:val="26"/>
    </w:rPr>
  </w:style>
  <w:style w:type="paragraph" w:styleId="TeksCatatanKaki">
    <w:name w:val="footnote text"/>
    <w:aliases w:val="Char"/>
    <w:basedOn w:val="Normal"/>
    <w:link w:val="TeksCatatanKakiKAR"/>
    <w:uiPriority w:val="99"/>
    <w:rsid w:val="00712516"/>
    <w:pPr>
      <w:widowControl w:val="0"/>
      <w:spacing w:before="120" w:line="240" w:lineRule="exact"/>
      <w:ind w:firstLine="709"/>
      <w:jc w:val="lowKashida"/>
    </w:pPr>
    <w:rPr>
      <w:rFonts w:cs="Traditional Arabic"/>
      <w:sz w:val="20"/>
      <w:szCs w:val="32"/>
    </w:rPr>
  </w:style>
  <w:style w:type="character" w:customStyle="1" w:styleId="TeksCatatanKakiKAR">
    <w:name w:val="Teks Catatan Kaki KAR"/>
    <w:aliases w:val="Char KAR"/>
    <w:basedOn w:val="FontParagrafDefault"/>
    <w:link w:val="TeksCatatanKaki"/>
    <w:uiPriority w:val="99"/>
    <w:locked/>
    <w:rsid w:val="00FB5CA0"/>
    <w:rPr>
      <w:rFonts w:cs="Times New Roman"/>
      <w:sz w:val="20"/>
      <w:szCs w:val="20"/>
    </w:rPr>
  </w:style>
  <w:style w:type="character" w:styleId="ReferensiCatatanKaki">
    <w:name w:val="footnote reference"/>
    <w:basedOn w:val="FontParagrafDefault"/>
    <w:uiPriority w:val="99"/>
    <w:rsid w:val="006910DE"/>
    <w:rPr>
      <w:rFonts w:cs="Times New Roman"/>
      <w:vertAlign w:val="superscript"/>
    </w:rPr>
  </w:style>
  <w:style w:type="paragraph" w:styleId="IndenTeksIsi">
    <w:name w:val="Body Text Indent"/>
    <w:basedOn w:val="Normal"/>
    <w:link w:val="IndenTeksIsiKAR"/>
    <w:uiPriority w:val="99"/>
    <w:rsid w:val="006910DE"/>
    <w:pPr>
      <w:ind w:firstLine="720"/>
      <w:jc w:val="both"/>
    </w:pPr>
    <w:rPr>
      <w:rFonts w:ascii="Transliterasi" w:hAnsi="Transliterasi"/>
      <w:lang w:val="id-ID"/>
    </w:rPr>
  </w:style>
  <w:style w:type="character" w:customStyle="1" w:styleId="IndenTeksIsiKAR">
    <w:name w:val="Inden Teks Isi KAR"/>
    <w:basedOn w:val="FontParagrafDefault"/>
    <w:link w:val="IndenTeksIsi"/>
    <w:uiPriority w:val="99"/>
    <w:semiHidden/>
    <w:locked/>
    <w:rsid w:val="00FB5CA0"/>
    <w:rPr>
      <w:rFonts w:cs="Times New Roman"/>
      <w:sz w:val="24"/>
      <w:szCs w:val="24"/>
    </w:rPr>
  </w:style>
  <w:style w:type="paragraph" w:styleId="Footer">
    <w:name w:val="footer"/>
    <w:basedOn w:val="Normal"/>
    <w:link w:val="FooterKAR"/>
    <w:uiPriority w:val="99"/>
    <w:rsid w:val="009D4543"/>
    <w:pPr>
      <w:tabs>
        <w:tab w:val="center" w:pos="4320"/>
        <w:tab w:val="right" w:pos="8640"/>
      </w:tabs>
    </w:pPr>
  </w:style>
  <w:style w:type="character" w:customStyle="1" w:styleId="FooterKAR">
    <w:name w:val="Footer KAR"/>
    <w:basedOn w:val="FontParagrafDefault"/>
    <w:link w:val="Footer"/>
    <w:uiPriority w:val="99"/>
    <w:locked/>
    <w:rsid w:val="00FB5CA0"/>
    <w:rPr>
      <w:rFonts w:cs="Times New Roman"/>
      <w:sz w:val="24"/>
      <w:szCs w:val="24"/>
    </w:rPr>
  </w:style>
  <w:style w:type="character" w:styleId="NomorHalaman">
    <w:name w:val="page number"/>
    <w:basedOn w:val="FontParagrafDefault"/>
    <w:uiPriority w:val="99"/>
    <w:rsid w:val="009D4543"/>
    <w:rPr>
      <w:rFonts w:cs="Times New Roman"/>
    </w:rPr>
  </w:style>
  <w:style w:type="paragraph" w:styleId="Header">
    <w:name w:val="header"/>
    <w:basedOn w:val="Normal"/>
    <w:link w:val="HeaderKAR"/>
    <w:uiPriority w:val="99"/>
    <w:rsid w:val="009D4543"/>
    <w:pPr>
      <w:tabs>
        <w:tab w:val="center" w:pos="4320"/>
        <w:tab w:val="right" w:pos="8640"/>
      </w:tabs>
    </w:pPr>
  </w:style>
  <w:style w:type="character" w:customStyle="1" w:styleId="HeaderKAR">
    <w:name w:val="Header KAR"/>
    <w:basedOn w:val="FontParagrafDefault"/>
    <w:link w:val="Header"/>
    <w:uiPriority w:val="99"/>
    <w:locked/>
    <w:rsid w:val="00FB5CA0"/>
    <w:rPr>
      <w:rFonts w:cs="Times New Roman"/>
      <w:sz w:val="24"/>
      <w:szCs w:val="24"/>
    </w:rPr>
  </w:style>
  <w:style w:type="table" w:styleId="KisiTabel">
    <w:name w:val="Table Grid"/>
    <w:basedOn w:val="TabelNormal"/>
    <w:uiPriority w:val="3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link w:val="JudulKAR"/>
    <w:qFormat/>
    <w:rsid w:val="006E6C5E"/>
    <w:pPr>
      <w:widowControl w:val="0"/>
      <w:spacing w:line="480" w:lineRule="exact"/>
      <w:ind w:firstLine="709"/>
      <w:jc w:val="center"/>
    </w:pPr>
    <w:rPr>
      <w:rFonts w:ascii="Transliterasi" w:cs="Traditional Arabic"/>
      <w:b/>
      <w:bCs/>
      <w:szCs w:val="40"/>
      <w:lang w:val="en-GB"/>
    </w:rPr>
  </w:style>
  <w:style w:type="character" w:customStyle="1" w:styleId="JudulKAR">
    <w:name w:val="Judul KAR"/>
    <w:basedOn w:val="FontParagrafDefault"/>
    <w:link w:val="Judul"/>
    <w:locked/>
    <w:rsid w:val="00FB5CA0"/>
    <w:rPr>
      <w:rFonts w:asciiTheme="majorHAnsi" w:eastAsiaTheme="majorEastAsia" w:hAnsiTheme="majorHAnsi" w:cs="Times New Roman"/>
      <w:b/>
      <w:bCs/>
      <w:kern w:val="28"/>
      <w:sz w:val="32"/>
      <w:szCs w:val="32"/>
    </w:rPr>
  </w:style>
  <w:style w:type="paragraph" w:styleId="DaftarParagraf">
    <w:name w:val="List Paragraph"/>
    <w:aliases w:val="Body of text,List Paragraph1,Body of text+1,Body of text+2,Body of text+3,List Paragraph11,Colorful List - Accent 11,Medium Grid 1 - Accent 21,soal jawab"/>
    <w:basedOn w:val="Normal"/>
    <w:link w:val="DaftarParagrafKAR"/>
    <w:uiPriority w:val="34"/>
    <w:qFormat/>
    <w:rsid w:val="00961B6F"/>
    <w:pPr>
      <w:ind w:left="720"/>
      <w:contextualSpacing/>
    </w:pPr>
    <w:rPr>
      <w:rFonts w:asciiTheme="minorBidi" w:hAnsiTheme="minorBidi"/>
      <w:sz w:val="20"/>
      <w:szCs w:val="22"/>
      <w:lang w:val="id-ID"/>
    </w:rPr>
  </w:style>
  <w:style w:type="paragraph" w:styleId="TidakAdaSpasi">
    <w:name w:val="No Spacing"/>
    <w:link w:val="TidakAdaSpasiKAR"/>
    <w:uiPriority w:val="1"/>
    <w:qFormat/>
    <w:rsid w:val="00961B6F"/>
    <w:pPr>
      <w:spacing w:after="0" w:line="240" w:lineRule="auto"/>
    </w:pPr>
    <w:rPr>
      <w:rFonts w:ascii="Calibri" w:hAnsi="Calibri" w:cs="Arial"/>
    </w:rPr>
  </w:style>
  <w:style w:type="paragraph" w:styleId="TeksIsi">
    <w:name w:val="Body Text"/>
    <w:aliases w:val="Char1"/>
    <w:basedOn w:val="Normal"/>
    <w:link w:val="TeksIsiKAR"/>
    <w:uiPriority w:val="99"/>
    <w:unhideWhenUsed/>
    <w:rsid w:val="00961B6F"/>
    <w:pPr>
      <w:spacing w:after="120"/>
    </w:pPr>
    <w:rPr>
      <w:rFonts w:eastAsia="PMingLiU"/>
      <w:lang w:val="sq-AL" w:eastAsia="zh-TW"/>
    </w:rPr>
  </w:style>
  <w:style w:type="character" w:customStyle="1" w:styleId="DaftarParagrafKAR">
    <w:name w:val="Daftar Paragraf KAR"/>
    <w:aliases w:val="Body of text KAR,List Paragraph1 KAR,Body of text+1 KAR,Body of text+2 KAR,Body of text+3 KAR,List Paragraph11 KAR,Colorful List - Accent 11 KAR,Medium Grid 1 - Accent 21 KAR,soal jawab KAR"/>
    <w:basedOn w:val="FontParagrafDefault"/>
    <w:link w:val="DaftarParagraf"/>
    <w:uiPriority w:val="34"/>
    <w:qFormat/>
    <w:locked/>
    <w:rsid w:val="00961B6F"/>
    <w:rPr>
      <w:rFonts w:asciiTheme="minorBidi" w:hAnsiTheme="minorBidi" w:cs="Times New Roman"/>
      <w:sz w:val="20"/>
      <w:lang w:val="id-ID"/>
    </w:rPr>
  </w:style>
  <w:style w:type="character" w:customStyle="1" w:styleId="TeksIsiKAR">
    <w:name w:val="Teks Isi KAR"/>
    <w:aliases w:val="Char1 KAR"/>
    <w:basedOn w:val="FontParagrafDefault"/>
    <w:link w:val="TeksIsi"/>
    <w:uiPriority w:val="99"/>
    <w:locked/>
    <w:rsid w:val="00961B6F"/>
    <w:rPr>
      <w:rFonts w:eastAsia="PMingLiU" w:cs="Times New Roman"/>
      <w:sz w:val="24"/>
      <w:szCs w:val="24"/>
      <w:lang w:val="sq-AL" w:eastAsia="zh-TW"/>
    </w:rPr>
  </w:style>
  <w:style w:type="paragraph" w:styleId="IndenTeksIsi2">
    <w:name w:val="Body Text Indent 2"/>
    <w:basedOn w:val="Normal"/>
    <w:link w:val="IndenTeksIsi2KAR"/>
    <w:uiPriority w:val="99"/>
    <w:unhideWhenUsed/>
    <w:rsid w:val="00961B6F"/>
    <w:pPr>
      <w:spacing w:after="120" w:line="480" w:lineRule="auto"/>
      <w:ind w:left="283"/>
    </w:pPr>
    <w:rPr>
      <w:rFonts w:asciiTheme="minorBidi" w:hAnsiTheme="minorBidi"/>
      <w:sz w:val="20"/>
      <w:szCs w:val="22"/>
      <w:lang w:val="id-ID"/>
    </w:rPr>
  </w:style>
  <w:style w:type="character" w:customStyle="1" w:styleId="IndenTeksIsi2KAR">
    <w:name w:val="Inden Teks Isi 2 KAR"/>
    <w:basedOn w:val="FontParagrafDefault"/>
    <w:link w:val="IndenTeksIsi2"/>
    <w:uiPriority w:val="99"/>
    <w:locked/>
    <w:rsid w:val="00961B6F"/>
    <w:rPr>
      <w:rFonts w:asciiTheme="minorBidi" w:hAnsiTheme="minorBidi" w:cs="Times New Roman"/>
      <w:sz w:val="20"/>
      <w:lang w:val="id-ID"/>
    </w:rPr>
  </w:style>
  <w:style w:type="character" w:styleId="Hyperlink">
    <w:name w:val="Hyperlink"/>
    <w:basedOn w:val="FontParagrafDefault"/>
    <w:unhideWhenUsed/>
    <w:rsid w:val="00961B6F"/>
    <w:rPr>
      <w:rFonts w:cs="Times New Roman"/>
      <w:color w:val="0000FF" w:themeColor="hyperlink"/>
      <w:u w:val="single"/>
    </w:rPr>
  </w:style>
  <w:style w:type="character" w:customStyle="1" w:styleId="TidakAdaSpasiKAR">
    <w:name w:val="Tidak Ada Spasi KAR"/>
    <w:basedOn w:val="FontParagrafDefault"/>
    <w:link w:val="TidakAdaSpasi"/>
    <w:uiPriority w:val="1"/>
    <w:locked/>
    <w:rsid w:val="00EF0ED9"/>
    <w:rPr>
      <w:rFonts w:ascii="Calibri" w:hAnsi="Calibri" w:cs="Arial"/>
    </w:rPr>
  </w:style>
  <w:style w:type="character" w:customStyle="1" w:styleId="bodytext">
    <w:name w:val="bodytext"/>
    <w:basedOn w:val="FontParagrafDefaul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TeksBalon">
    <w:name w:val="Balloon Text"/>
    <w:basedOn w:val="Normal"/>
    <w:link w:val="TeksBalonKAR"/>
    <w:uiPriority w:val="99"/>
    <w:semiHidden/>
    <w:unhideWhenUsed/>
    <w:rsid w:val="00EF0ED9"/>
    <w:rPr>
      <w:rFonts w:ascii="Tahoma" w:hAnsi="Tahoma" w:cs="Tahoma"/>
      <w:sz w:val="16"/>
      <w:szCs w:val="16"/>
    </w:rPr>
  </w:style>
  <w:style w:type="character" w:customStyle="1" w:styleId="TeksBalonKAR">
    <w:name w:val="Teks Balon KAR"/>
    <w:basedOn w:val="FontParagrafDefault"/>
    <w:link w:val="TeksBalon"/>
    <w:uiPriority w:val="99"/>
    <w:semiHidden/>
    <w:locked/>
    <w:rsid w:val="00EF0ED9"/>
    <w:rPr>
      <w:rFonts w:ascii="Tahoma" w:hAnsi="Tahoma" w:cs="Tahoma"/>
      <w:sz w:val="16"/>
      <w:szCs w:val="16"/>
    </w:rPr>
  </w:style>
  <w:style w:type="paragraph" w:styleId="IndenTeksIsi3">
    <w:name w:val="Body Text Indent 3"/>
    <w:basedOn w:val="Normal"/>
    <w:link w:val="IndenTeksIsi3KAR"/>
    <w:uiPriority w:val="99"/>
    <w:unhideWhenUsed/>
    <w:rsid w:val="00EF0ED9"/>
    <w:pPr>
      <w:spacing w:after="120"/>
      <w:ind w:left="283"/>
    </w:pPr>
    <w:rPr>
      <w:sz w:val="16"/>
      <w:szCs w:val="16"/>
    </w:rPr>
  </w:style>
  <w:style w:type="character" w:customStyle="1" w:styleId="IndenTeksIsi3KAR">
    <w:name w:val="Inden Teks Isi 3 KAR"/>
    <w:basedOn w:val="FontParagrafDefault"/>
    <w:link w:val="IndenTeksIsi3"/>
    <w:uiPriority w:val="99"/>
    <w:locked/>
    <w:rsid w:val="00EF0ED9"/>
    <w:rPr>
      <w:rFonts w:cs="Times New Roman"/>
      <w:sz w:val="16"/>
      <w:szCs w:val="16"/>
    </w:rPr>
  </w:style>
  <w:style w:type="character" w:customStyle="1" w:styleId="longtext">
    <w:name w:val="long_text"/>
    <w:basedOn w:val="FontParagrafDefault"/>
    <w:rsid w:val="00EF0ED9"/>
    <w:rPr>
      <w:rFonts w:cs="Times New Roman"/>
    </w:rPr>
  </w:style>
  <w:style w:type="character" w:customStyle="1" w:styleId="hps">
    <w:name w:val="hps"/>
    <w:basedOn w:val="FontParagrafDefault"/>
    <w:rsid w:val="00EF0ED9"/>
    <w:rPr>
      <w:rFonts w:cs="Times New Roman"/>
    </w:rPr>
  </w:style>
  <w:style w:type="character" w:customStyle="1" w:styleId="notranslate">
    <w:name w:val="notranslate"/>
    <w:basedOn w:val="FontParagrafDefault"/>
    <w:rsid w:val="00EF0ED9"/>
    <w:rPr>
      <w:rFonts w:cs="Times New Roman"/>
    </w:rPr>
  </w:style>
  <w:style w:type="character" w:customStyle="1" w:styleId="apple-converted-space">
    <w:name w:val="apple-converted-space"/>
    <w:basedOn w:val="FontParagrafDefaul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FontParagrafDefault"/>
    <w:rsid w:val="00EF0ED9"/>
    <w:rPr>
      <w:rFonts w:cs="Times New Roman"/>
    </w:rPr>
  </w:style>
  <w:style w:type="character" w:styleId="Penekanan">
    <w:name w:val="Emphasis"/>
    <w:basedOn w:val="FontParagrafDefault"/>
    <w:uiPriority w:val="20"/>
    <w:qFormat/>
    <w:rsid w:val="00EF0ED9"/>
    <w:rPr>
      <w:rFonts w:cs="Times New Roman"/>
      <w:i/>
      <w:iCs/>
    </w:rPr>
  </w:style>
  <w:style w:type="character" w:styleId="Kuat">
    <w:name w:val="Strong"/>
    <w:basedOn w:val="FontParagrafDefault"/>
    <w:uiPriority w:val="22"/>
    <w:qFormat/>
    <w:rsid w:val="00EF0ED9"/>
    <w:rPr>
      <w:b/>
    </w:rPr>
  </w:style>
  <w:style w:type="character" w:customStyle="1" w:styleId="small">
    <w:name w:val="small"/>
    <w:rsid w:val="00EF0ED9"/>
  </w:style>
  <w:style w:type="table" w:styleId="BayanganTipis">
    <w:name w:val="Light Shading"/>
    <w:basedOn w:val="Tabel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TeksIsi3">
    <w:name w:val="Body Text 3"/>
    <w:basedOn w:val="Normal"/>
    <w:link w:val="TeksIsi3KAR"/>
    <w:uiPriority w:val="99"/>
    <w:semiHidden/>
    <w:unhideWhenUsed/>
    <w:rsid w:val="00444953"/>
    <w:pPr>
      <w:spacing w:after="120"/>
    </w:pPr>
    <w:rPr>
      <w:sz w:val="16"/>
      <w:szCs w:val="16"/>
    </w:rPr>
  </w:style>
  <w:style w:type="character" w:customStyle="1" w:styleId="TeksIsi3KAR">
    <w:name w:val="Teks Isi 3 KAR"/>
    <w:basedOn w:val="FontParagrafDefault"/>
    <w:link w:val="TeksIsi3"/>
    <w:uiPriority w:val="99"/>
    <w:semiHidden/>
    <w:locked/>
    <w:rsid w:val="00444953"/>
    <w:rPr>
      <w:rFonts w:cs="Times New Roman"/>
      <w:sz w:val="16"/>
      <w:szCs w:val="16"/>
    </w:rPr>
  </w:style>
  <w:style w:type="paragraph" w:styleId="TeksIsi2">
    <w:name w:val="Body Text 2"/>
    <w:basedOn w:val="Normal"/>
    <w:link w:val="TeksIsi2KAR"/>
    <w:uiPriority w:val="99"/>
    <w:unhideWhenUsed/>
    <w:rsid w:val="00444953"/>
    <w:pPr>
      <w:spacing w:after="120" w:line="480" w:lineRule="auto"/>
    </w:pPr>
  </w:style>
  <w:style w:type="character" w:customStyle="1" w:styleId="TeksIsi2KAR">
    <w:name w:val="Teks Isi 2 KAR"/>
    <w:basedOn w:val="FontParagrafDefault"/>
    <w:link w:val="TeksIsi2"/>
    <w:uiPriority w:val="99"/>
    <w:locked/>
    <w:rsid w:val="00444953"/>
    <w:rPr>
      <w:rFonts w:cs="Times New Roman"/>
      <w:sz w:val="24"/>
      <w:szCs w:val="24"/>
    </w:rPr>
  </w:style>
  <w:style w:type="character" w:styleId="Tempatpenampungteks">
    <w:name w:val="Placeholder Text"/>
    <w:basedOn w:val="FontParagrafDefault"/>
    <w:uiPriority w:val="99"/>
    <w:semiHidden/>
    <w:rsid w:val="00E40E2E"/>
    <w:rPr>
      <w:rFonts w:cs="Times New Roman"/>
      <w:color w:val="808080"/>
    </w:rPr>
  </w:style>
  <w:style w:type="character" w:styleId="ReferensiKomentar">
    <w:name w:val="annotation reference"/>
    <w:basedOn w:val="FontParagrafDefault"/>
    <w:uiPriority w:val="99"/>
    <w:semiHidden/>
    <w:unhideWhenUsed/>
    <w:rsid w:val="000074E3"/>
    <w:rPr>
      <w:rFonts w:cs="Times New Roman"/>
      <w:sz w:val="16"/>
      <w:szCs w:val="16"/>
    </w:rPr>
  </w:style>
  <w:style w:type="paragraph" w:styleId="TeksKomentar">
    <w:name w:val="annotation text"/>
    <w:basedOn w:val="Normal"/>
    <w:link w:val="TeksKomentarKAR"/>
    <w:uiPriority w:val="99"/>
    <w:semiHidden/>
    <w:unhideWhenUsed/>
    <w:rsid w:val="000074E3"/>
    <w:rPr>
      <w:sz w:val="20"/>
      <w:szCs w:val="20"/>
    </w:rPr>
  </w:style>
  <w:style w:type="character" w:customStyle="1" w:styleId="TeksKomentarKAR">
    <w:name w:val="Teks Komentar KAR"/>
    <w:basedOn w:val="FontParagrafDefault"/>
    <w:link w:val="TeksKomentar"/>
    <w:uiPriority w:val="99"/>
    <w:semiHidden/>
    <w:locked/>
    <w:rsid w:val="000074E3"/>
    <w:rPr>
      <w:rFonts w:cs="Times New Roman"/>
      <w:sz w:val="20"/>
      <w:szCs w:val="20"/>
    </w:rPr>
  </w:style>
  <w:style w:type="character" w:styleId="HiperlinkyangDiikuti">
    <w:name w:val="FollowedHyperlink"/>
    <w:basedOn w:val="FontParagrafDefault"/>
    <w:uiPriority w:val="99"/>
    <w:semiHidden/>
    <w:unhideWhenUsed/>
    <w:rsid w:val="000D69EB"/>
    <w:rPr>
      <w:color w:val="800080" w:themeColor="followedHyperlink"/>
      <w:u w:val="single"/>
    </w:rPr>
  </w:style>
  <w:style w:type="character" w:customStyle="1" w:styleId="SebutanYangBelumTerselesaikan1">
    <w:name w:val="Sebutan Yang Belum Terselesaikan1"/>
    <w:basedOn w:val="FontParagrafDefault"/>
    <w:uiPriority w:val="99"/>
    <w:semiHidden/>
    <w:unhideWhenUsed/>
    <w:rsid w:val="000D69EB"/>
    <w:rPr>
      <w:color w:val="605E5C"/>
      <w:shd w:val="clear" w:color="auto" w:fill="E1DFDD"/>
    </w:rPr>
  </w:style>
  <w:style w:type="paragraph" w:customStyle="1" w:styleId="tabel">
    <w:name w:val="tabel"/>
    <w:basedOn w:val="Keterangan"/>
    <w:link w:val="tabelChar"/>
    <w:qFormat/>
    <w:rsid w:val="00F44009"/>
    <w:pPr>
      <w:ind w:left="10" w:hanging="10"/>
      <w:jc w:val="center"/>
    </w:pPr>
    <w:rPr>
      <w:bCs w:val="0"/>
      <w:iCs/>
      <w:color w:val="auto"/>
      <w:kern w:val="2"/>
      <w:sz w:val="24"/>
      <w:lang w:val="id-ID" w:eastAsia="en-ID" w:bidi="en-ID"/>
      <w14:ligatures w14:val="standardContextual"/>
    </w:rPr>
  </w:style>
  <w:style w:type="character" w:customStyle="1" w:styleId="tabelChar">
    <w:name w:val="tabel Char"/>
    <w:basedOn w:val="FontParagrafDefault"/>
    <w:link w:val="tabel"/>
    <w:rsid w:val="00F44009"/>
    <w:rPr>
      <w:b/>
      <w:iCs/>
      <w:kern w:val="2"/>
      <w:sz w:val="24"/>
      <w:szCs w:val="18"/>
      <w:lang w:val="id-ID" w:eastAsia="en-ID" w:bidi="en-ID"/>
      <w14:ligatures w14:val="standardContextual"/>
    </w:rPr>
  </w:style>
  <w:style w:type="paragraph" w:styleId="Keterangan">
    <w:name w:val="caption"/>
    <w:basedOn w:val="Normal"/>
    <w:next w:val="Normal"/>
    <w:uiPriority w:val="35"/>
    <w:semiHidden/>
    <w:unhideWhenUsed/>
    <w:qFormat/>
    <w:rsid w:val="00F4400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rohmanbozz116@gmail.com" TargetMode="External"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mailto:3zaifularief@stkippgri-bkl.ac.id" TargetMode="External" /><Relationship Id="rId4" Type="http://schemas.openxmlformats.org/officeDocument/2006/relationships/settings" Target="settings.xml" /><Relationship Id="rId9" Type="http://schemas.openxmlformats.org/officeDocument/2006/relationships/hyperlink" Target="mailto:2aldila.septiana@stkippgri-bkl.ac.id" TargetMode="External" /><Relationship Id="rId14"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5627-EB8D-42D8-A214-CA8D3E64290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3142</Words>
  <Characters>31535</Characters>
  <Application>Microsoft Office Word</Application>
  <DocSecurity>0</DocSecurity>
  <Lines>262</Lines>
  <Paragraphs>69</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34608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rohmanbozz116@gmail.com</cp:lastModifiedBy>
  <cp:revision>2</cp:revision>
  <cp:lastPrinted>2017-07-26T23:27:00Z</cp:lastPrinted>
  <dcterms:created xsi:type="dcterms:W3CDTF">2023-08-21T12:16:00Z</dcterms:created>
  <dcterms:modified xsi:type="dcterms:W3CDTF">2023-08-21T12:16:00Z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