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4003A" w14:textId="24920AFF" w:rsidR="003B278F" w:rsidRPr="003B278F" w:rsidRDefault="003B278F" w:rsidP="003B278F">
      <w:pPr>
        <w:pStyle w:val="Heading1"/>
        <w:ind w:right="3"/>
        <w:jc w:val="center"/>
        <w:rPr>
          <w:lang w:val="id-ID"/>
        </w:rPr>
      </w:pPr>
      <w:bookmarkStart w:id="0" w:name="_Toc140841629"/>
      <w:r w:rsidRPr="00F12163">
        <w:rPr>
          <w:lang w:val="id-ID"/>
        </w:rPr>
        <w:t>PENGARUH MEDIA MADING TERHADAP KEMAMPUAN MEMBUAT</w:t>
      </w:r>
      <w:r w:rsidRPr="00F12163">
        <w:rPr>
          <w:spacing w:val="-57"/>
          <w:lang w:val="id-ID"/>
        </w:rPr>
        <w:t xml:space="preserve"> </w:t>
      </w:r>
      <w:r w:rsidRPr="00F12163">
        <w:rPr>
          <w:lang w:val="id-ID"/>
        </w:rPr>
        <w:t>IKLAN</w:t>
      </w:r>
      <w:r w:rsidRPr="00F12163">
        <w:rPr>
          <w:spacing w:val="1"/>
          <w:lang w:val="id-ID"/>
        </w:rPr>
        <w:t xml:space="preserve"> </w:t>
      </w:r>
      <w:r w:rsidRPr="00F12163">
        <w:rPr>
          <w:lang w:val="id-ID"/>
        </w:rPr>
        <w:t>KELAS V</w:t>
      </w:r>
      <w:r w:rsidRPr="00F12163">
        <w:rPr>
          <w:spacing w:val="-1"/>
          <w:lang w:val="id-ID"/>
        </w:rPr>
        <w:t xml:space="preserve"> </w:t>
      </w:r>
      <w:r w:rsidRPr="00F12163">
        <w:rPr>
          <w:lang w:val="id-ID"/>
        </w:rPr>
        <w:t>MI SIRAJUL HUDA</w:t>
      </w:r>
      <w:r w:rsidRPr="00F12163">
        <w:rPr>
          <w:spacing w:val="-1"/>
          <w:lang w:val="id-ID"/>
        </w:rPr>
        <w:t xml:space="preserve"> </w:t>
      </w:r>
      <w:r w:rsidRPr="00F12163">
        <w:rPr>
          <w:lang w:val="id-ID"/>
        </w:rPr>
        <w:t>PANYAKSAGAN</w:t>
      </w:r>
      <w:bookmarkEnd w:id="0"/>
    </w:p>
    <w:p w14:paraId="0EA9B0E4" w14:textId="20E76A7B" w:rsidR="00444953" w:rsidRPr="00F343E4" w:rsidRDefault="003B278F" w:rsidP="00FB6102">
      <w:pPr>
        <w:widowControl w:val="0"/>
        <w:tabs>
          <w:tab w:val="center" w:pos="4195"/>
        </w:tabs>
        <w:jc w:val="center"/>
        <w:rPr>
          <w:b/>
          <w:sz w:val="22"/>
          <w:szCs w:val="22"/>
          <w:lang w:val="id-ID"/>
        </w:rPr>
      </w:pPr>
      <w:r>
        <w:rPr>
          <w:b/>
          <w:bCs/>
          <w:sz w:val="22"/>
          <w:szCs w:val="22"/>
        </w:rPr>
        <w:t>Jennatul Ulud</w:t>
      </w:r>
      <w:r w:rsidR="008604B5" w:rsidRPr="00F343E4">
        <w:rPr>
          <w:b/>
          <w:bCs/>
          <w:sz w:val="22"/>
          <w:szCs w:val="22"/>
          <w:vertAlign w:val="superscript"/>
          <w:lang w:val="id-ID"/>
        </w:rPr>
        <w:t>1)</w:t>
      </w:r>
      <w:r w:rsidR="003740C2" w:rsidRPr="00F343E4">
        <w:rPr>
          <w:b/>
          <w:bCs/>
          <w:sz w:val="22"/>
          <w:szCs w:val="22"/>
          <w:lang w:val="id-ID"/>
        </w:rPr>
        <w:t>,</w:t>
      </w:r>
      <w:r w:rsidR="00444953" w:rsidRPr="00F343E4">
        <w:rPr>
          <w:b/>
          <w:bCs/>
          <w:sz w:val="22"/>
          <w:szCs w:val="22"/>
          <w:lang w:val="id-ID"/>
        </w:rPr>
        <w:t xml:space="preserve"> </w:t>
      </w:r>
      <w:r>
        <w:rPr>
          <w:b/>
          <w:bCs/>
          <w:sz w:val="22"/>
          <w:szCs w:val="22"/>
        </w:rPr>
        <w:t>Rendra Sakbana Kusuma, M.Pd</w:t>
      </w:r>
      <w:r w:rsidR="003F70DF" w:rsidRPr="00F343E4">
        <w:rPr>
          <w:b/>
          <w:bCs/>
          <w:sz w:val="22"/>
          <w:szCs w:val="22"/>
          <w:vertAlign w:val="superscript"/>
          <w:lang w:val="id-ID"/>
        </w:rPr>
        <w:t>2)</w:t>
      </w:r>
      <w:r w:rsidR="008F0812" w:rsidRPr="00F343E4">
        <w:rPr>
          <w:b/>
          <w:bCs/>
          <w:sz w:val="22"/>
          <w:szCs w:val="22"/>
          <w:lang w:val="id-ID"/>
        </w:rPr>
        <w:t xml:space="preserve"> </w:t>
      </w:r>
      <w:r w:rsidR="001E4E42">
        <w:rPr>
          <w:b/>
          <w:bCs/>
          <w:sz w:val="22"/>
          <w:szCs w:val="22"/>
        </w:rPr>
        <w:t>, Yunita Hariyani, M.I.Kom</w:t>
      </w:r>
      <w:r w:rsidR="001E4E42">
        <w:rPr>
          <w:b/>
          <w:bCs/>
          <w:sz w:val="22"/>
          <w:szCs w:val="22"/>
          <w:vertAlign w:val="superscript"/>
          <w:lang w:val="id-ID"/>
        </w:rPr>
        <w:t>3</w:t>
      </w:r>
      <w:r w:rsidR="001E4E42" w:rsidRPr="00F343E4">
        <w:rPr>
          <w:b/>
          <w:bCs/>
          <w:sz w:val="22"/>
          <w:szCs w:val="22"/>
          <w:vertAlign w:val="superscript"/>
          <w:lang w:val="id-ID"/>
        </w:rPr>
        <w:t>)</w:t>
      </w:r>
    </w:p>
    <w:p w14:paraId="032AD8FA" w14:textId="77777777" w:rsidR="001E4E42" w:rsidRPr="00850088" w:rsidRDefault="001E4E42" w:rsidP="001E4E42">
      <w:pPr>
        <w:jc w:val="center"/>
        <w:rPr>
          <w:rFonts w:ascii="Arial" w:hAnsi="Arial" w:cs="Arial"/>
        </w:rPr>
      </w:pPr>
      <w:r w:rsidRPr="00850088">
        <w:rPr>
          <w:rFonts w:ascii="Arial" w:hAnsi="Arial" w:cs="Arial"/>
          <w:vertAlign w:val="superscript"/>
        </w:rPr>
        <w:t>1,2</w:t>
      </w:r>
      <w:r>
        <w:rPr>
          <w:rFonts w:ascii="Arial" w:hAnsi="Arial" w:cs="Arial"/>
          <w:vertAlign w:val="superscript"/>
        </w:rPr>
        <w:t>,3</w:t>
      </w:r>
      <w:r w:rsidRPr="00850088">
        <w:rPr>
          <w:rFonts w:ascii="Arial" w:hAnsi="Arial" w:cs="Arial"/>
        </w:rPr>
        <w:t>STKIP PGRI B</w:t>
      </w:r>
      <w:r>
        <w:rPr>
          <w:rFonts w:ascii="Arial" w:hAnsi="Arial" w:cs="Arial"/>
        </w:rPr>
        <w:t>angkalan</w:t>
      </w:r>
    </w:p>
    <w:p w14:paraId="162D8DC1" w14:textId="337B3CDD" w:rsidR="00444953" w:rsidRPr="00F343E4" w:rsidRDefault="00444953" w:rsidP="00FB6102">
      <w:pPr>
        <w:widowControl w:val="0"/>
        <w:jc w:val="center"/>
        <w:rPr>
          <w:sz w:val="22"/>
          <w:szCs w:val="22"/>
          <w:vertAlign w:val="superscript"/>
          <w:lang w:val="id-ID"/>
        </w:rPr>
      </w:pPr>
      <w:r w:rsidRPr="00F343E4">
        <w:rPr>
          <w:sz w:val="22"/>
          <w:szCs w:val="22"/>
          <w:lang w:val="id-ID"/>
        </w:rPr>
        <w:t>E</w:t>
      </w:r>
      <w:r w:rsidR="00861026" w:rsidRPr="00F343E4">
        <w:rPr>
          <w:sz w:val="22"/>
          <w:szCs w:val="22"/>
          <w:lang w:val="id-ID"/>
        </w:rPr>
        <w:t>-</w:t>
      </w:r>
      <w:r w:rsidRPr="00F343E4">
        <w:rPr>
          <w:sz w:val="22"/>
          <w:szCs w:val="22"/>
          <w:lang w:val="id-ID"/>
        </w:rPr>
        <w:t xml:space="preserve">mail: </w:t>
      </w:r>
      <w:hyperlink r:id="rId8" w:history="1">
        <w:r w:rsidR="003B278F" w:rsidRPr="00FB0C54">
          <w:rPr>
            <w:rStyle w:val="Hyperlink"/>
          </w:rPr>
          <w:t>uludjennatul023@gmail.com</w:t>
        </w:r>
      </w:hyperlink>
      <w:r w:rsidR="003B278F">
        <w:t xml:space="preserve">, </w:t>
      </w:r>
      <w:hyperlink r:id="rId9" w:history="1">
        <w:r w:rsidR="001E4E42" w:rsidRPr="00850088">
          <w:rPr>
            <w:rStyle w:val="Hyperlink"/>
            <w:rFonts w:ascii="Arial" w:hAnsi="Arial" w:cs="Arial"/>
          </w:rPr>
          <w:t>yunitahariyani@stkippgri-bkl.ac.id</w:t>
        </w:r>
        <w:r w:rsidR="001E4E42" w:rsidRPr="00850088">
          <w:rPr>
            <w:rStyle w:val="Hyperlink"/>
            <w:rFonts w:ascii="Arial" w:hAnsi="Arial" w:cs="Arial"/>
            <w:vertAlign w:val="superscript"/>
          </w:rPr>
          <w:t>2</w:t>
        </w:r>
      </w:hyperlink>
    </w:p>
    <w:p w14:paraId="6CA3EF24" w14:textId="77777777" w:rsidR="003F70DF" w:rsidRPr="00F343E4" w:rsidRDefault="003F70DF" w:rsidP="00FB6102">
      <w:pPr>
        <w:widowControl w:val="0"/>
        <w:ind w:left="567" w:right="567"/>
        <w:jc w:val="center"/>
        <w:rPr>
          <w:b/>
          <w:bCs/>
          <w:sz w:val="22"/>
          <w:szCs w:val="22"/>
          <w:lang w:val="id-ID"/>
        </w:rPr>
      </w:pPr>
    </w:p>
    <w:p w14:paraId="681A2399" w14:textId="77777777" w:rsidR="00DD13BE" w:rsidRPr="00F343E4" w:rsidRDefault="00DD13BE" w:rsidP="00FB6102">
      <w:pPr>
        <w:jc w:val="center"/>
        <w:rPr>
          <w:b/>
          <w:bCs/>
          <w:iCs/>
          <w:sz w:val="22"/>
          <w:szCs w:val="22"/>
          <w:lang w:val="id-ID"/>
        </w:rPr>
      </w:pPr>
      <w:r w:rsidRPr="00F343E4">
        <w:rPr>
          <w:b/>
          <w:bCs/>
          <w:iCs/>
          <w:sz w:val="22"/>
          <w:szCs w:val="22"/>
          <w:lang w:val="id-ID"/>
        </w:rPr>
        <w:t>Abstrak:</w:t>
      </w:r>
    </w:p>
    <w:p w14:paraId="327FE1F7" w14:textId="0B730AA9" w:rsidR="003B278F" w:rsidRPr="00F12163" w:rsidRDefault="003B278F" w:rsidP="003B278F">
      <w:pPr>
        <w:ind w:left="567" w:hanging="567"/>
        <w:jc w:val="both"/>
      </w:pPr>
      <w:r w:rsidRPr="00F12163">
        <w:rPr>
          <w:lang w:val="en-ID"/>
        </w:rPr>
        <w:t>Jennatul</w:t>
      </w:r>
      <w:r w:rsidRPr="00F12163">
        <w:t xml:space="preserve"> Ulud</w:t>
      </w:r>
      <w:r w:rsidRPr="00F12163">
        <w:rPr>
          <w:lang w:val="id-ID"/>
        </w:rPr>
        <w:t xml:space="preserve">. 2023. Pengaruh Media Mading Terhadap Kemampuan Membuat Iklan Kelas V MI SriajuL Huda Panyaksagan. </w:t>
      </w:r>
      <w:r w:rsidRPr="00F12163">
        <w:t>Skripsi</w:t>
      </w:r>
      <w:r w:rsidRPr="00F12163">
        <w:rPr>
          <w:lang w:val="id-ID"/>
        </w:rPr>
        <w:t>. Program Studi</w:t>
      </w:r>
      <w:r w:rsidRPr="00F12163">
        <w:rPr>
          <w:lang w:val="en-ID"/>
        </w:rPr>
        <w:t xml:space="preserve"> Pendidikan</w:t>
      </w:r>
      <w:r w:rsidRPr="00F12163">
        <w:t xml:space="preserve"> Guru Sekolah Dasar</w:t>
      </w:r>
      <w:r w:rsidRPr="00F12163">
        <w:rPr>
          <w:lang w:val="id-ID"/>
        </w:rPr>
        <w:t xml:space="preserve">, </w:t>
      </w:r>
      <w:r w:rsidRPr="00F12163">
        <w:t>STKIP PGRI Bangkalan,</w:t>
      </w:r>
      <w:r w:rsidRPr="00F12163">
        <w:rPr>
          <w:lang w:val="id-ID"/>
        </w:rPr>
        <w:t xml:space="preserve"> Pembimbing: 1) </w:t>
      </w:r>
      <w:r w:rsidRPr="00F12163">
        <w:t>Rendra Sakbana Kusuma, M.Pd</w:t>
      </w:r>
      <w:r w:rsidRPr="00F12163">
        <w:rPr>
          <w:lang w:val="id-ID"/>
        </w:rPr>
        <w:t xml:space="preserve"> 2) </w:t>
      </w:r>
      <w:r w:rsidR="00882AB4">
        <w:t>Yunita Hariyani, M.I.Kom</w:t>
      </w:r>
    </w:p>
    <w:p w14:paraId="6F0C98D8" w14:textId="77777777" w:rsidR="003B278F" w:rsidRPr="00F12163" w:rsidRDefault="003B278F" w:rsidP="003B278F">
      <w:pPr>
        <w:ind w:left="567" w:hanging="567"/>
        <w:jc w:val="both"/>
        <w:rPr>
          <w:lang w:val="id-ID"/>
        </w:rPr>
      </w:pPr>
    </w:p>
    <w:p w14:paraId="515087AF" w14:textId="77777777" w:rsidR="003B278F" w:rsidRPr="00F12163" w:rsidRDefault="003B278F" w:rsidP="003B278F">
      <w:pPr>
        <w:jc w:val="both"/>
      </w:pPr>
      <w:r w:rsidRPr="00F12163">
        <w:rPr>
          <w:b/>
          <w:lang w:val="id-ID"/>
        </w:rPr>
        <w:t>Kata Kunci</w:t>
      </w:r>
      <w:r w:rsidRPr="00F12163">
        <w:rPr>
          <w:lang w:val="id-ID"/>
        </w:rPr>
        <w:t xml:space="preserve"> : </w:t>
      </w:r>
      <w:r w:rsidRPr="00F12163">
        <w:t>Media Mading</w:t>
      </w:r>
      <w:r w:rsidRPr="00F12163">
        <w:rPr>
          <w:lang w:val="id-ID"/>
        </w:rPr>
        <w:t xml:space="preserve">, Kemampuan </w:t>
      </w:r>
      <w:r w:rsidRPr="00F12163">
        <w:t>Membuat Mading Iklan.</w:t>
      </w:r>
    </w:p>
    <w:p w14:paraId="19723019" w14:textId="77777777" w:rsidR="003B278F" w:rsidRPr="00F12163" w:rsidRDefault="003B278F" w:rsidP="003B278F">
      <w:pPr>
        <w:jc w:val="both"/>
        <w:rPr>
          <w:lang w:val="id-ID"/>
        </w:rPr>
      </w:pPr>
    </w:p>
    <w:p w14:paraId="4CABFBA9" w14:textId="17966FC4" w:rsidR="003B278F" w:rsidRPr="00F12163" w:rsidRDefault="003B278F" w:rsidP="003B278F">
      <w:pPr>
        <w:jc w:val="both"/>
        <w:rPr>
          <w:bCs/>
          <w:iCs/>
        </w:rPr>
      </w:pPr>
      <w:r w:rsidRPr="00F12163">
        <w:rPr>
          <w:bCs/>
          <w:iCs/>
          <w:lang w:val="id-ID"/>
        </w:rPr>
        <w:t>Penelitian ini bertujuan untuk mengetahui Untuk mengetahui pengaruh media Mading terhadap kemampuan membuat iklan siswa kelas V di MI Sirajul Huda. Populasi dalam penelitian ini adalah seluruh murid kelas V MI Sirajul Huda Panyaksagan sebanyak 20 siswa.</w:t>
      </w:r>
      <w:r w:rsidRPr="00F12163">
        <w:rPr>
          <w:bCs/>
          <w:iCs/>
        </w:rPr>
        <w:t xml:space="preserve"> </w:t>
      </w:r>
      <w:r w:rsidRPr="00F12163">
        <w:rPr>
          <w:bCs/>
          <w:iCs/>
          <w:lang w:val="id-ID"/>
        </w:rPr>
        <w:t xml:space="preserve">Sampel </w:t>
      </w:r>
      <w:r w:rsidRPr="00F12163">
        <w:rPr>
          <w:bCs/>
          <w:iCs/>
        </w:rPr>
        <w:t>pada penelitian ini</w:t>
      </w:r>
      <w:r w:rsidRPr="00F12163">
        <w:rPr>
          <w:bCs/>
          <w:iCs/>
          <w:lang w:val="id-ID"/>
        </w:rPr>
        <w:t xml:space="preserve"> adalah siswa kelas V di MI Sirajul Huda Panyaksagan sebanyak 20 siswa</w:t>
      </w:r>
      <w:r>
        <w:rPr>
          <w:bCs/>
          <w:iCs/>
        </w:rPr>
        <w:t xml:space="preserve">. Hasil pada </w:t>
      </w:r>
      <w:r w:rsidRPr="00F12163">
        <w:rPr>
          <w:bCs/>
          <w:iCs/>
        </w:rPr>
        <w:t>penelitian ini adalah Terdapat pengaruh media mading terhadap kemampuan membuat iklan siswa kelas V MI Sirajul Huda Panyaksagan. Yang dilihat berdasarkan data pretest dan posttest. Diketahui berdasarkan output yang telah diuji, dari deskripsi data terdapat rata rata</w:t>
      </w:r>
      <w:r>
        <w:rPr>
          <w:bCs/>
          <w:iCs/>
        </w:rPr>
        <w:t xml:space="preserve"> mean pada pretest di peroleh 9,7000 dan data posttest 26,</w:t>
      </w:r>
      <w:r w:rsidRPr="00F12163">
        <w:rPr>
          <w:bCs/>
          <w:iCs/>
        </w:rPr>
        <w:t>800.</w:t>
      </w:r>
    </w:p>
    <w:p w14:paraId="2738EEA8" w14:textId="77777777" w:rsidR="00DD13BE" w:rsidRPr="00F343E4" w:rsidRDefault="00DD13BE" w:rsidP="00FB6102">
      <w:pPr>
        <w:rPr>
          <w:b/>
          <w:bCs/>
          <w:i/>
          <w:iCs/>
          <w:color w:val="000000"/>
          <w:sz w:val="22"/>
          <w:szCs w:val="22"/>
          <w:lang w:val="id-ID"/>
        </w:rPr>
      </w:pPr>
    </w:p>
    <w:p w14:paraId="4E287647" w14:textId="77777777" w:rsidR="00DD13BE" w:rsidRPr="00F343E4" w:rsidRDefault="00DD13BE" w:rsidP="00FB6102">
      <w:pPr>
        <w:jc w:val="center"/>
        <w:rPr>
          <w:b/>
          <w:bCs/>
          <w:i/>
          <w:iCs/>
          <w:color w:val="000000"/>
          <w:sz w:val="22"/>
          <w:szCs w:val="22"/>
          <w:lang w:val="id-ID"/>
        </w:rPr>
      </w:pPr>
      <w:r w:rsidRPr="00F343E4">
        <w:rPr>
          <w:b/>
          <w:bCs/>
          <w:i/>
          <w:iCs/>
          <w:color w:val="000000"/>
          <w:sz w:val="22"/>
          <w:szCs w:val="22"/>
          <w:lang w:val="id-ID"/>
        </w:rPr>
        <w:t>Abstract:</w:t>
      </w:r>
    </w:p>
    <w:p w14:paraId="23F06ED9" w14:textId="13801C48" w:rsidR="003B278F" w:rsidRPr="00F12163" w:rsidRDefault="003B278F" w:rsidP="003B278F">
      <w:pPr>
        <w:ind w:left="567" w:hanging="567"/>
        <w:jc w:val="both"/>
        <w:rPr>
          <w:i/>
          <w:lang w:val="en-ID"/>
        </w:rPr>
      </w:pPr>
      <w:r w:rsidRPr="00F12163">
        <w:rPr>
          <w:i/>
          <w:lang w:val="en-ID"/>
        </w:rPr>
        <w:t xml:space="preserve">Jennatul Ulud. 2023. The Influence of Mading Media on the Ability to Make Class V Advertisements MI SriajuL Huda Panyaksagan. Thesis. Elementary School Teacher Education Study Program, STKIP PGRI Bangkalan, Supervisor: 1) Rendra Sakbana Kusuma, M.Pd 2) </w:t>
      </w:r>
      <w:r w:rsidR="00882AB4">
        <w:rPr>
          <w:i/>
          <w:lang w:val="en-ID"/>
        </w:rPr>
        <w:t>Yunita Hariyani, M.I.Ko</w:t>
      </w:r>
      <w:r w:rsidR="00740C1C">
        <w:rPr>
          <w:i/>
          <w:lang w:val="en-ID"/>
        </w:rPr>
        <w:t>m</w:t>
      </w:r>
    </w:p>
    <w:p w14:paraId="59D95173" w14:textId="77777777" w:rsidR="003B278F" w:rsidRPr="00F12163" w:rsidRDefault="003B278F" w:rsidP="003B278F">
      <w:pPr>
        <w:ind w:left="567" w:hanging="567"/>
        <w:jc w:val="both"/>
        <w:rPr>
          <w:i/>
          <w:lang w:val="en-ID"/>
        </w:rPr>
      </w:pPr>
    </w:p>
    <w:p w14:paraId="011681B9" w14:textId="77777777" w:rsidR="003B278F" w:rsidRPr="00F12163" w:rsidRDefault="003B278F" w:rsidP="003B278F">
      <w:pPr>
        <w:ind w:left="567" w:hanging="567"/>
        <w:jc w:val="both"/>
        <w:rPr>
          <w:i/>
          <w:lang w:val="en-ID"/>
        </w:rPr>
      </w:pPr>
      <w:r w:rsidRPr="00F12163">
        <w:rPr>
          <w:i/>
          <w:lang w:val="en-ID"/>
        </w:rPr>
        <w:t>Keywords: Mading Media, Ability to Make Mading Ads.</w:t>
      </w:r>
    </w:p>
    <w:p w14:paraId="577B3A9F" w14:textId="77777777" w:rsidR="003B278F" w:rsidRPr="00F12163" w:rsidRDefault="003B278F" w:rsidP="003B278F">
      <w:pPr>
        <w:ind w:left="567" w:hanging="567"/>
        <w:jc w:val="both"/>
        <w:rPr>
          <w:i/>
          <w:lang w:val="en-ID"/>
        </w:rPr>
      </w:pPr>
    </w:p>
    <w:p w14:paraId="2D84CA3E" w14:textId="77777777" w:rsidR="003B278F" w:rsidRPr="00F12163" w:rsidRDefault="003B278F" w:rsidP="003B278F">
      <w:pPr>
        <w:ind w:left="567" w:hanging="567"/>
        <w:jc w:val="both"/>
        <w:rPr>
          <w:i/>
          <w:lang w:val="en-ID"/>
        </w:rPr>
      </w:pPr>
      <w:r w:rsidRPr="00F12163">
        <w:rPr>
          <w:i/>
          <w:lang w:val="en-ID"/>
        </w:rPr>
        <w:t>This study aims to determine the influence of Mading media on the ability to make advertisements for grade V students at MI Sirajul Huda. The population in this study was all class V students of MI Sirajul Huda Panyaksagan as many as 20 students. The sample in this study was 20 grade V students at MI Sirajul Huda Panyaksagan. The result of this study is that there is an influence of mading media on the ability to make advertisements for class V students of MI Sirajul Huda Panyaksagan. Which is seen based on pretest and posttest data. It is known based on the output that has been tested, from the description of the data there is an average mean on the pretest obtained 9.7000 and posttest data 26.800.</w:t>
      </w:r>
    </w:p>
    <w:p w14:paraId="31D704D5" w14:textId="77777777" w:rsidR="001E4E42" w:rsidRPr="00F12163" w:rsidRDefault="001E4E42" w:rsidP="003B278F">
      <w:pPr>
        <w:jc w:val="both"/>
      </w:pPr>
    </w:p>
    <w:p w14:paraId="3730377A" w14:textId="77777777" w:rsidR="003B278F" w:rsidRPr="00F12163" w:rsidRDefault="003B278F" w:rsidP="003B278F">
      <w:pPr>
        <w:jc w:val="both"/>
      </w:pPr>
    </w:p>
    <w:p w14:paraId="65B5FCC9" w14:textId="78494E73" w:rsidR="009F4B48" w:rsidRPr="00F343E4" w:rsidRDefault="003E23E9" w:rsidP="001E4E42">
      <w:pPr>
        <w:widowControl w:val="0"/>
        <w:tabs>
          <w:tab w:val="left" w:pos="7838"/>
        </w:tabs>
        <w:ind w:right="567"/>
        <w:jc w:val="both"/>
        <w:rPr>
          <w:i/>
          <w:sz w:val="22"/>
          <w:szCs w:val="22"/>
          <w:lang w:val="id-ID"/>
        </w:rPr>
      </w:pPr>
      <w:r w:rsidRPr="00F343E4">
        <w:rPr>
          <w:b/>
          <w:noProof/>
        </w:rPr>
        <mc:AlternateContent>
          <mc:Choice Requires="wps">
            <w:drawing>
              <wp:anchor distT="0" distB="0" distL="114300" distR="114300" simplePos="0" relativeHeight="251659264" behindDoc="0" locked="0" layoutInCell="1" allowOverlap="1" wp14:anchorId="393A9009" wp14:editId="2A37888E">
                <wp:simplePos x="0" y="0"/>
                <wp:positionH relativeFrom="column">
                  <wp:posOffset>3810</wp:posOffset>
                </wp:positionH>
                <wp:positionV relativeFrom="paragraph">
                  <wp:posOffset>45720</wp:posOffset>
                </wp:positionV>
                <wp:extent cx="6115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15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CBA8D5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6pt" to="481.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" strokecolor="black [3213]" strokeweight="1.5pt"/>
            </w:pict>
          </mc:Fallback>
        </mc:AlternateContent>
      </w:r>
    </w:p>
    <w:p w14:paraId="2ABDA5A2" w14:textId="77777777" w:rsidR="003E23E9" w:rsidRPr="00F343E4" w:rsidRDefault="003E23E9" w:rsidP="00285324">
      <w:pPr>
        <w:spacing w:line="360" w:lineRule="auto"/>
        <w:jc w:val="both"/>
        <w:rPr>
          <w:b/>
          <w:lang w:val="id-ID"/>
        </w:rPr>
      </w:pPr>
    </w:p>
    <w:p w14:paraId="56025E31" w14:textId="77777777" w:rsidR="003E23E9" w:rsidRPr="00F343E4" w:rsidRDefault="003E23E9" w:rsidP="00285324">
      <w:pPr>
        <w:spacing w:line="360" w:lineRule="auto"/>
        <w:jc w:val="both"/>
        <w:rPr>
          <w:b/>
          <w:lang w:val="id-ID"/>
        </w:rPr>
      </w:pPr>
    </w:p>
    <w:p w14:paraId="59C0E339" w14:textId="77777777" w:rsidR="003E23E9" w:rsidRPr="00F343E4" w:rsidRDefault="003E23E9" w:rsidP="00285324">
      <w:pPr>
        <w:spacing w:line="360" w:lineRule="auto"/>
        <w:jc w:val="both"/>
        <w:rPr>
          <w:b/>
          <w:lang w:val="id-ID"/>
        </w:rPr>
      </w:pPr>
    </w:p>
    <w:p w14:paraId="1AFD65E4" w14:textId="33E455EB" w:rsidR="003E23E9" w:rsidRPr="00F343E4" w:rsidRDefault="003E23E9" w:rsidP="00285324">
      <w:pPr>
        <w:spacing w:line="360" w:lineRule="auto"/>
        <w:jc w:val="both"/>
        <w:rPr>
          <w:b/>
          <w:lang w:val="id-ID"/>
        </w:rPr>
        <w:sectPr w:rsidR="003E23E9" w:rsidRPr="00F343E4" w:rsidSect="00F343E4">
          <w:headerReference w:type="even" r:id="rId10"/>
          <w:headerReference w:type="default" r:id="rId11"/>
          <w:footerReference w:type="even" r:id="rId12"/>
          <w:headerReference w:type="first" r:id="rId13"/>
          <w:footerReference w:type="first" r:id="rId14"/>
          <w:pgSz w:w="11907" w:h="16840" w:code="9"/>
          <w:pgMar w:top="1701" w:right="1134" w:bottom="1701" w:left="1134" w:header="1077" w:footer="1225" w:gutter="0"/>
          <w:pgNumType w:start="1"/>
          <w:cols w:space="720"/>
          <w:titlePg/>
          <w:docGrid w:linePitch="360"/>
        </w:sectPr>
      </w:pPr>
    </w:p>
    <w:p w14:paraId="0C4D178A" w14:textId="7602E6A3" w:rsidR="00285324" w:rsidRPr="00F343E4" w:rsidRDefault="00253808" w:rsidP="00E86F1A">
      <w:pPr>
        <w:widowControl w:val="0"/>
        <w:spacing w:line="276" w:lineRule="auto"/>
        <w:ind w:right="567"/>
        <w:jc w:val="both"/>
        <w:rPr>
          <w:b/>
          <w:lang w:val="id-ID"/>
        </w:rPr>
      </w:pPr>
      <w:r w:rsidRPr="00F343E4">
        <w:rPr>
          <w:b/>
          <w:lang w:val="id-ID"/>
        </w:rPr>
        <w:lastRenderedPageBreak/>
        <w:t>PENDAHULUAN</w:t>
      </w:r>
      <w:r w:rsidR="003B278F">
        <w:rPr>
          <w:b/>
          <w:lang w:val="id-ID"/>
        </w:rPr>
        <w:t xml:space="preserve"> </w:t>
      </w:r>
    </w:p>
    <w:p w14:paraId="23FD5E99" w14:textId="77777777" w:rsidR="003E23E9" w:rsidRPr="00F343E4" w:rsidRDefault="003E23E9" w:rsidP="009F4B48">
      <w:pPr>
        <w:widowControl w:val="0"/>
        <w:ind w:right="567"/>
        <w:jc w:val="both"/>
        <w:rPr>
          <w:b/>
          <w:lang w:val="id-ID"/>
        </w:rPr>
      </w:pPr>
    </w:p>
    <w:p w14:paraId="4C622B3A" w14:textId="77777777" w:rsidR="00E4464F" w:rsidRDefault="00E4464F" w:rsidP="00026745">
      <w:pPr>
        <w:spacing w:line="276" w:lineRule="auto"/>
        <w:ind w:firstLine="720"/>
        <w:jc w:val="both"/>
        <w:rPr>
          <w:lang w:val="id-ID"/>
        </w:rPr>
      </w:pPr>
      <w:r w:rsidRPr="00E4464F">
        <w:rPr>
          <w:lang w:val="id-ID"/>
        </w:rPr>
        <w:t>Pendidikan merupakan pengetahuan belajar di berbagai lingkungan yang harus dilalui seumur hidup dan berpengaruh positif bagi perkembangan individu. Pendidikan adalah pembelajaran yang berlangsung sepanjang hidup di semua tempat dan situasi dan mempengaruhi pertumbuhan setiap makhluk hidup secara positif (Pristiwanti, Badariah, et al, 2022:7912). Pendidikan merupakan aktivitas yang bertautan, dan meliputi berbagai unsur yang berhubungan erta antara unsur satu dengan unsur yang lain (Sutrisno, 2016:29).</w:t>
      </w:r>
    </w:p>
    <w:p w14:paraId="6B2C09FE" w14:textId="77777777" w:rsidR="00E4464F" w:rsidRPr="00E4464F" w:rsidRDefault="00E4464F" w:rsidP="00E4464F">
      <w:pPr>
        <w:spacing w:line="276" w:lineRule="auto"/>
        <w:ind w:firstLine="720"/>
        <w:jc w:val="both"/>
        <w:rPr>
          <w:lang w:val="id-ID"/>
        </w:rPr>
      </w:pPr>
      <w:r w:rsidRPr="00E4464F">
        <w:rPr>
          <w:lang w:val="id-ID"/>
        </w:rPr>
        <w:t>Pendidikan adalah transfer nilaii – nilai pengetahua, pengalaman, dan keterampilan kepada generasi muda sebagai upaya generasi tua untuk mempersiapkan generasi berikutnya dalam aktivitas kehidupan baik fisik maupun mental (Kurniawan, 2017:26). Berdasarkan pengertian di atas dapat disimpulkan pendidikan adalah pengetahuan belajar di berbagai lingkungan, yang dilalui seumur hidup oleh seseorang, selain itu untuk menyiapakan fungsi hidup untuk generasi selanjutnya.</w:t>
      </w:r>
    </w:p>
    <w:p w14:paraId="44380943" w14:textId="77777777" w:rsidR="00E4464F" w:rsidRPr="00E4464F" w:rsidRDefault="00E4464F" w:rsidP="00E4464F">
      <w:pPr>
        <w:spacing w:line="276" w:lineRule="auto"/>
        <w:ind w:firstLine="720"/>
        <w:jc w:val="both"/>
        <w:rPr>
          <w:lang w:val="id-ID"/>
        </w:rPr>
      </w:pPr>
      <w:r w:rsidRPr="00E4464F">
        <w:rPr>
          <w:lang w:val="id-ID"/>
        </w:rPr>
        <w:t xml:space="preserve">Kurikulum dapat diartikan sejumlah pengalaman siswa yang direncanakan, diarahkan, dilaksanakan dan dipertanggung jawabkan oleh sekolah atau guru (Masykur, 2013:15-16). Kurikulum adalah perangkat pengalaman belajar yang akan didapat oleh peserta didik selama ia mengikuti suatu proses pendidikan (Fujiawati, 2016:17). Kurikulum merupakan salah satu bagian penting dalam pendidikan, setiap sekolah harus mempunyai kurikulum, karena jika setiap sekolah tidak mempunyai kurikulum maka sistem pendidikan di sekolah tersebut tidak akan tertata dengan baik dan sulit dimengerti. Kurikulum menjadi dasar pada suatu </w:t>
      </w:r>
      <w:r w:rsidRPr="00E4464F">
        <w:rPr>
          <w:lang w:val="id-ID"/>
        </w:rPr>
        <w:lastRenderedPageBreak/>
        <w:t>pendidikan, kurikulum juga berfungsi sebagai alat untuk mencapai suatu tujuan pendidikan, apabila tujuan pendidikan berubah, maka secara otomatis kurikulum juga harus dirubah. Bagi peserta didik kurikulum berguna sebagai alat untuk mengembangkan semua potensi yang dimiliki peserta didik ke arah yang lebih baik di bawah bimbingan guru di sekolah. Dan bagi guru, kurikulum berfungsi sebagai pedoman dan acuan dalam penyelenggaraan pembelajaran di sekolah. Pendidikan di Indonesia tidak dapat dipisahkan dari adanya kurkulum sebagai dasar implementasi kegiatan pendidikan di sekolah (Kurniaman &amp; Noviana, 2017:26).</w:t>
      </w:r>
    </w:p>
    <w:p w14:paraId="5F3D835B" w14:textId="77777777" w:rsidR="00E4464F" w:rsidRPr="00E4464F" w:rsidRDefault="00E4464F" w:rsidP="00E4464F">
      <w:pPr>
        <w:spacing w:line="276" w:lineRule="auto"/>
        <w:ind w:firstLine="720"/>
        <w:jc w:val="both"/>
        <w:rPr>
          <w:lang w:val="id-ID"/>
        </w:rPr>
      </w:pPr>
      <w:r w:rsidRPr="00E4464F">
        <w:rPr>
          <w:lang w:val="id-ID"/>
        </w:rPr>
        <w:t>Sistem pendidikan di Indonesia saat ini menerapkan kurikulum 2013, Salah satu jenjang pendidikan yang menerapkan kurikulum 2013 yaitu sekolah dasar. Penerapan kurikulum 2013 pada jenjang pendidikan sekolah dasar dilaksanakan dengan menggunakan pembelajaran tematik integrative dan pendekatan saintifik (Hanida, 2019:716-724). Salah satu pembelajaran yang wajib dilaksanakan pada kurikulum 2013 pada sekolah dasar adalah pembelajaran Bahasa Indonesia. karena Mata Pelajaran Bahasa Indonesia merupakan mata pelajaran yang sangat penting di sekolah. Mata pelajaran Bahasa Indonesia diajarkan mulai jenjang pendidikan Sekolah Dasar. Pembelajaran Bahasa Indonesia di sekolah diharapkan bisa membantu siswa untuk mengenal dirinya, budaya orang lain dan budaya dirinya sendiri, selain itu juga dapat membantu siswa untuk mengemukakan pendapata atau gagasan di depan orang banyak.</w:t>
      </w:r>
    </w:p>
    <w:p w14:paraId="6DFF0DF2" w14:textId="77777777" w:rsidR="00E4464F" w:rsidRPr="00E4464F" w:rsidRDefault="00E4464F" w:rsidP="00E4464F">
      <w:pPr>
        <w:spacing w:line="276" w:lineRule="auto"/>
        <w:ind w:firstLine="720"/>
        <w:jc w:val="both"/>
        <w:rPr>
          <w:lang w:val="id-ID"/>
        </w:rPr>
      </w:pPr>
      <w:r w:rsidRPr="00E4464F">
        <w:rPr>
          <w:lang w:val="id-ID"/>
        </w:rPr>
        <w:t xml:space="preserve">Sebagian besar pola pembelajaran Bahasa Indonesia masih bersifat transmisif, yaitu guru memberikan konsep – konsep yang terdapat dalam buku pelajaran saja, dan secara langsung dan siswa menyerap pengetahuan </w:t>
      </w:r>
      <w:r w:rsidRPr="00E4464F">
        <w:rPr>
          <w:lang w:val="id-ID"/>
        </w:rPr>
        <w:lastRenderedPageBreak/>
        <w:t>tersebut secara pasif juga (Trianto, 2011:18). Pembagian kelompok pada saat pembagian tugas sudah diterapkan. Sekalipun dibuat kelompok, ternyata kurang membantu siswa untuk meningkatkan hasil belajar siswa. Bukan hanya itu saja cara penyampaian materi yang tidak menarik dan monoton menyebabkan siswa tidak bisa mengikuti pembelajaran dengan baik sehingga betpengaruh pada ketercapaian Kriteria Ketuntasan Minimal (KKM).</w:t>
      </w:r>
    </w:p>
    <w:p w14:paraId="0DB99A06" w14:textId="77777777" w:rsidR="00E4464F" w:rsidRPr="00E4464F" w:rsidRDefault="00E4464F" w:rsidP="00E4464F">
      <w:pPr>
        <w:spacing w:line="276" w:lineRule="auto"/>
        <w:ind w:firstLine="720"/>
        <w:jc w:val="both"/>
        <w:rPr>
          <w:lang w:val="id-ID"/>
        </w:rPr>
      </w:pPr>
      <w:r w:rsidRPr="00E4464F">
        <w:rPr>
          <w:lang w:val="id-ID"/>
        </w:rPr>
        <w:t xml:space="preserve">Berdasarkan pengertian di atas pentingnya pembelajaran Bahasa Indonesia di sekolah dasar, di MI Sirajul Huda kelas </w:t>
      </w:r>
      <w:r w:rsidRPr="00E4464F">
        <w:t>V</w:t>
      </w:r>
      <w:r w:rsidRPr="00E4464F">
        <w:rPr>
          <w:lang w:val="id-ID"/>
        </w:rPr>
        <w:t xml:space="preserve"> ternyata nilai hasil belajar siswa pada mata pelajaran Bahasa Indonesia masih banyak yang tidak memenuhi Kriteria Ketuntasan Minimal (KKM), bisa dilihat dari nilai keseharian atau tugas sehari – hari siswa dari 20 siswa, hanya 5 siswa atau 25% yang telah memenuhi KKM dan sisanya 15 siswa atau 75% belum memenuhi KKM. Hal tersebut terjadi karena di sekolah masih kekurangan media pembelajaran, media yang digunakan oleh guru hanya menggunakan buku pelajaran yang di sediakan oleh sekolah, guru hanya menggunakan metode ceramah, guru lebih aktif. Oleh karena itu siswa tidak terlalu faham dengan apa yang dijelaskan oleh guru. Dengan demikian peneliti mengharapakan inovasi metode atau penggunaan media seperti mading (majalah dinding)</w:t>
      </w:r>
    </w:p>
    <w:p w14:paraId="3A831367" w14:textId="77777777" w:rsidR="00E4464F" w:rsidRPr="00E4464F" w:rsidRDefault="00E4464F" w:rsidP="00E4464F">
      <w:pPr>
        <w:spacing w:line="276" w:lineRule="auto"/>
        <w:ind w:firstLine="720"/>
        <w:jc w:val="both"/>
        <w:rPr>
          <w:lang w:val="id-ID"/>
        </w:rPr>
      </w:pPr>
      <w:r w:rsidRPr="00E4464F">
        <w:rPr>
          <w:lang w:val="id-ID"/>
        </w:rPr>
        <w:t>Mading adalah salah satu jenis media tulis yang paling sederhana. Mading ini disebut majalah dinding karena pada dasarnya, penyajiannya biasanya di tempe</w:t>
      </w:r>
      <w:r w:rsidRPr="00E4464F">
        <w:t>l</w:t>
      </w:r>
      <w:r w:rsidRPr="00E4464F">
        <w:rPr>
          <w:lang w:val="id-ID"/>
        </w:rPr>
        <w:t xml:space="preserve"> di dinding, majalah dinding ini tidak hanya harus berisi tulisan, tetapi juga dapat diisi dengan media gambar. Contohnya kartun, komik, cerpen, lukisan, dan sejenisnya, yang nantinya disusun secara variatif. Semua media tersebut disusun dengan rapi, dan harmonis, agar mading </w:t>
      </w:r>
      <w:r w:rsidRPr="00E4464F">
        <w:rPr>
          <w:lang w:val="id-ID"/>
        </w:rPr>
        <w:lastRenderedPageBreak/>
        <w:t xml:space="preserve">terlihat menarik. Mading berdampak positif terhadap proses belajar siswa, contohnya mading bisa menarik minat baca siswa, atau bahkan bisa menarik minat siswa yang suka menulis. Mading ini saya buat khusus untuk kelas V, agar siswa kelas V MI Sirajul Huda bisa lebih tertarik untuk belajar dan memudahkan mereka untuk memahami pembelajaran, karena nantinya mading ini berisi gambar – gambar yang menarik. </w:t>
      </w:r>
    </w:p>
    <w:p w14:paraId="24775752" w14:textId="77777777" w:rsidR="00E4464F" w:rsidRPr="00E4464F" w:rsidRDefault="00E4464F" w:rsidP="00E4464F">
      <w:pPr>
        <w:spacing w:line="276" w:lineRule="auto"/>
        <w:ind w:firstLine="720"/>
        <w:jc w:val="both"/>
        <w:rPr>
          <w:lang w:val="id-ID"/>
        </w:rPr>
      </w:pPr>
      <w:r w:rsidRPr="00E4464F">
        <w:rPr>
          <w:lang w:val="id-ID"/>
        </w:rPr>
        <w:t>Media Pembelajaran adalah semua perangkat lunak (software) dan atau perangkat keras (hardware) yang berfungsi sebagai peralatan yang digunakan untuk menyalurkan pesan – pesan pembelajaran dari pengirim kepada penerima pesan sehingga dapat merangsang pikiran, perasaan, perhatian dan minat peserta didik sehingga terjadi efektivitas dan efisiensi proses pembelajaran (Yaumi, 2017:7). Media pembelajaran adalah alat yang dapat mendukung proses belajar mengajar dan memperjelas makna pesan atau informasi yang ingin disampaikan, sehingga tujuan pembelajaran yang direncanakan dapat tercapai (Surayya, 2014). Media pembelajaran dapat dipahami sebagai segala sesuatu yang dapat memberikan informasi dari sumber informasi kepada penerima informasi (Falahuddin, 2014). Dari berbagai pengertian yang dikemukakan di atas dapat disimpulkan media pembelajaran adalah perantara atau pengantar yang digunakan guru ketika proses belajar mengajar di laksanakan, media pembelajaran bisa berupa metode, alat, tehnik yang digunakan pada saat belajar. Media pembelajaran ini digunakan agar bisa menarik minat siswa untuk belajar.dengan Adanya media pembelajaran siswa lebih tertarik untuk belajar dan lebih mudah memahami materi yang di jelaskan oleh guru.</w:t>
      </w:r>
    </w:p>
    <w:p w14:paraId="7442E77B" w14:textId="5909C81F" w:rsidR="00E4464F" w:rsidRDefault="00E4464F" w:rsidP="00E4464F">
      <w:pPr>
        <w:spacing w:line="276" w:lineRule="auto"/>
        <w:ind w:firstLine="720"/>
        <w:jc w:val="both"/>
        <w:rPr>
          <w:lang w:val="id-ID"/>
        </w:rPr>
      </w:pPr>
      <w:r w:rsidRPr="00E4464F">
        <w:rPr>
          <w:lang w:val="id-ID"/>
        </w:rPr>
        <w:t xml:space="preserve">Namun kenyataannya, guru kesulitan mengelola pembelajaran di kelas karena </w:t>
      </w:r>
      <w:r w:rsidRPr="00E4464F">
        <w:rPr>
          <w:lang w:val="id-ID"/>
        </w:rPr>
        <w:lastRenderedPageBreak/>
        <w:t xml:space="preserve">kurangnya media pembelajaran. Siswa cenderung merasa bosan yang dibuktikan dari minimnya partisipasi dari siswa. Siswa cenderung merasa bosan dan kurangnya minat belajar siswa pada saat proses pembelajaran, terlebih media pembelajaran yang digunakan oleh guru dalam menyampaikan materi masih minim yang cenderung kurang bervariasi, serta sumber belajar hanya terbatas pada buku yang diperoleh dari sekolah. Penyampaian materi oleh guru kepada siswa kurang maksimal dengan penggunaan media pembelajaran yang cenderung monoton dan menyebabkan siswa kurang tertarik terhadap pembelajaran salah satunya pada materi subtema iklan. </w:t>
      </w:r>
    </w:p>
    <w:p w14:paraId="5A68D730" w14:textId="77777777" w:rsidR="00E4464F" w:rsidRPr="00E4464F" w:rsidRDefault="00E4464F" w:rsidP="00E4464F">
      <w:pPr>
        <w:spacing w:line="276" w:lineRule="auto"/>
        <w:ind w:firstLine="720"/>
        <w:jc w:val="both"/>
        <w:rPr>
          <w:lang w:val="id-ID"/>
        </w:rPr>
      </w:pPr>
      <w:r w:rsidRPr="00E4464F">
        <w:rPr>
          <w:lang w:val="id-ID"/>
        </w:rPr>
        <w:t>Oleh karena itu, penggunaan media pembelajaran yang inovatif, dapat menarik peratian siswa dan proses belajar tidak membosankan. Pemilihan media ini sangat penting untuk mendukung proses belajar siswa. Oleh karena itu tujuan dari penggunaan media mading ini adalah, untuk mengetahui kemampuan siswa dalam membuat iklan terhadap mata pelajaran bahsa Indonesia. Berdasarkan uraian di atas maka peneliti tertarik untuk melakukan penelitian dan juga ingin mengetahui kemampuan siswa dalam membuat iklan pada mata pelajaran Bahasa Indonesia, dengan judul: Pengaruh Media Mading Terhadap Kemampuan Membuat Iklan Siswa Kelas V MI Sirajul Huda.</w:t>
      </w:r>
    </w:p>
    <w:p w14:paraId="3B564326" w14:textId="77777777" w:rsidR="00525054" w:rsidRPr="00F343E4" w:rsidRDefault="00525054" w:rsidP="00E40E2E">
      <w:pPr>
        <w:spacing w:line="276" w:lineRule="auto"/>
        <w:jc w:val="both"/>
        <w:rPr>
          <w:lang w:val="id-ID"/>
        </w:rPr>
      </w:pPr>
    </w:p>
    <w:p w14:paraId="775AE710" w14:textId="0DF925DE" w:rsidR="008604B5" w:rsidRPr="00F343E4" w:rsidRDefault="008604B5" w:rsidP="00E86F1A">
      <w:pPr>
        <w:pStyle w:val="ListParagraph"/>
        <w:spacing w:line="276" w:lineRule="auto"/>
        <w:ind w:hanging="720"/>
        <w:jc w:val="both"/>
        <w:rPr>
          <w:rFonts w:ascii="Times New Roman" w:hAnsi="Times New Roman"/>
          <w:b/>
          <w:iCs/>
          <w:sz w:val="24"/>
          <w:szCs w:val="24"/>
        </w:rPr>
      </w:pPr>
      <w:r w:rsidRPr="00F343E4">
        <w:rPr>
          <w:rFonts w:ascii="Times New Roman" w:hAnsi="Times New Roman"/>
          <w:b/>
          <w:iCs/>
          <w:sz w:val="24"/>
          <w:szCs w:val="24"/>
        </w:rPr>
        <w:t>MET</w:t>
      </w:r>
      <w:r w:rsidR="00E40E2E" w:rsidRPr="00F343E4">
        <w:rPr>
          <w:rFonts w:ascii="Times New Roman" w:hAnsi="Times New Roman"/>
          <w:b/>
          <w:iCs/>
          <w:sz w:val="24"/>
          <w:szCs w:val="24"/>
        </w:rPr>
        <w:t>ODE PENELITIAN</w:t>
      </w:r>
    </w:p>
    <w:p w14:paraId="02C20425" w14:textId="6434A2CE" w:rsidR="00E86F1A" w:rsidRDefault="00E86F1A" w:rsidP="00E64A49">
      <w:pPr>
        <w:spacing w:line="276" w:lineRule="auto"/>
        <w:ind w:firstLine="720"/>
        <w:jc w:val="both"/>
        <w:rPr>
          <w:i/>
          <w:lang w:val="id-ID"/>
        </w:rPr>
      </w:pPr>
      <w:r w:rsidRPr="00E86F1A">
        <w:rPr>
          <w:lang w:val="id-ID"/>
        </w:rPr>
        <w:t xml:space="preserve">Jenis penelitian dalam penelitian ini adalah metode kuantitatif. Metode penelitian kuantitatif merupakan sutu cara yang digunakan untuk menjawab masalah penelitian yang berkaitan dengan data berupa angka dan program statistik (Wahidmurni, 2017:1). Peneitian ini dilaksanakan di kelas V MI Sirajul Huda Panyaksagan. Kemudian pelaksanaan kegiatan pembelajaran </w:t>
      </w:r>
      <w:r w:rsidRPr="00E86F1A">
        <w:rPr>
          <w:lang w:val="id-ID"/>
        </w:rPr>
        <w:lastRenderedPageBreak/>
        <w:t xml:space="preserve">menggunakan media pembelajaran mading. Dengan rancangan penelitian yang digunakan yaitu </w:t>
      </w:r>
      <w:r w:rsidRPr="00E86F1A">
        <w:rPr>
          <w:i/>
          <w:lang w:val="id-ID"/>
        </w:rPr>
        <w:t xml:space="preserve">One Group Pretest-Postes Design. </w:t>
      </w:r>
    </w:p>
    <w:p w14:paraId="0560350B" w14:textId="77777777" w:rsidR="00B71A92" w:rsidRDefault="00B71A92" w:rsidP="00E64A49">
      <w:pPr>
        <w:spacing w:line="276" w:lineRule="auto"/>
        <w:ind w:firstLine="720"/>
        <w:jc w:val="both"/>
        <w:rPr>
          <w:i/>
          <w:lang w:val="id-ID"/>
        </w:rPr>
      </w:pPr>
    </w:p>
    <w:p w14:paraId="15F77257" w14:textId="5CBCD40A" w:rsidR="00B71A92" w:rsidRPr="00B71A92" w:rsidRDefault="00B71A92" w:rsidP="00B71A92">
      <w:pPr>
        <w:spacing w:line="276" w:lineRule="auto"/>
        <w:jc w:val="both"/>
        <w:rPr>
          <w:b/>
        </w:rPr>
      </w:pPr>
      <w:r w:rsidRPr="00B71A92">
        <w:rPr>
          <w:b/>
          <w:noProof/>
        </w:rPr>
        <w:drawing>
          <wp:anchor distT="0" distB="0" distL="114300" distR="114300" simplePos="0" relativeHeight="251660288" behindDoc="1" locked="0" layoutInCell="1" allowOverlap="1" wp14:anchorId="00AA4736" wp14:editId="068D11C8">
            <wp:simplePos x="0" y="0"/>
            <wp:positionH relativeFrom="column">
              <wp:posOffset>239395</wp:posOffset>
            </wp:positionH>
            <wp:positionV relativeFrom="paragraph">
              <wp:posOffset>487045</wp:posOffset>
            </wp:positionV>
            <wp:extent cx="2475865" cy="636270"/>
            <wp:effectExtent l="0" t="0" r="635" b="0"/>
            <wp:wrapTight wrapText="bothSides">
              <wp:wrapPolygon edited="0">
                <wp:start x="0" y="0"/>
                <wp:lineTo x="0" y="20695"/>
                <wp:lineTo x="21439" y="20695"/>
                <wp:lineTo x="2143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475865" cy="636270"/>
                    </a:xfrm>
                    <a:prstGeom prst="rect">
                      <a:avLst/>
                    </a:prstGeom>
                  </pic:spPr>
                </pic:pic>
              </a:graphicData>
            </a:graphic>
            <wp14:sizeRelH relativeFrom="page">
              <wp14:pctWidth>0</wp14:pctWidth>
            </wp14:sizeRelH>
            <wp14:sizeRelV relativeFrom="page">
              <wp14:pctHeight>0</wp14:pctHeight>
            </wp14:sizeRelV>
          </wp:anchor>
        </w:drawing>
      </w:r>
      <w:r w:rsidRPr="00B71A92">
        <w:rPr>
          <w:b/>
        </w:rPr>
        <w:t>G</w:t>
      </w:r>
      <w:r>
        <w:rPr>
          <w:b/>
        </w:rPr>
        <w:t>ambar 1</w:t>
      </w:r>
      <w:r w:rsidRPr="00B71A92">
        <w:rPr>
          <w:b/>
        </w:rPr>
        <w:t>Desain Penelitian dan Rancangan</w:t>
      </w:r>
    </w:p>
    <w:p w14:paraId="4A2300FF" w14:textId="62ABC48C" w:rsidR="001232FE" w:rsidRPr="001232FE" w:rsidRDefault="001232FE" w:rsidP="001232FE">
      <w:pPr>
        <w:spacing w:line="276" w:lineRule="auto"/>
        <w:jc w:val="both"/>
        <w:rPr>
          <w:i/>
          <w:lang w:val="id-ID"/>
        </w:rPr>
      </w:pPr>
      <w:r w:rsidRPr="001232FE">
        <w:rPr>
          <w:i/>
          <w:lang w:val="id-ID"/>
        </w:rPr>
        <w:t>O1……………..X……………..O2</w:t>
      </w:r>
    </w:p>
    <w:p w14:paraId="1CDA71C1" w14:textId="07675407" w:rsidR="001232FE" w:rsidRPr="001232FE" w:rsidRDefault="001232FE" w:rsidP="001232FE">
      <w:pPr>
        <w:spacing w:line="276" w:lineRule="auto"/>
        <w:ind w:firstLine="142"/>
        <w:jc w:val="both"/>
        <w:rPr>
          <w:lang w:val="id-ID"/>
        </w:rPr>
      </w:pPr>
      <w:r w:rsidRPr="001232FE">
        <w:rPr>
          <w:lang w:val="id-ID"/>
        </w:rPr>
        <w:t>Keterangan :</w:t>
      </w:r>
    </w:p>
    <w:p w14:paraId="034ABD3A" w14:textId="77777777" w:rsidR="001232FE" w:rsidRPr="001232FE" w:rsidRDefault="001232FE" w:rsidP="001232FE">
      <w:pPr>
        <w:spacing w:line="276" w:lineRule="auto"/>
        <w:ind w:left="709" w:hanging="567"/>
        <w:jc w:val="both"/>
        <w:rPr>
          <w:lang w:val="id-ID"/>
        </w:rPr>
      </w:pPr>
      <w:r w:rsidRPr="001232FE">
        <w:rPr>
          <w:lang w:val="id-ID"/>
        </w:rPr>
        <w:t>O1: Kemampuan membuat iklan sebelum menggunakan Media Mading.</w:t>
      </w:r>
    </w:p>
    <w:p w14:paraId="659A5E29" w14:textId="25027280" w:rsidR="001232FE" w:rsidRPr="001232FE" w:rsidRDefault="001232FE" w:rsidP="001232FE">
      <w:pPr>
        <w:spacing w:line="276" w:lineRule="auto"/>
        <w:ind w:left="709" w:hanging="567"/>
        <w:jc w:val="both"/>
        <w:rPr>
          <w:lang w:val="id-ID"/>
        </w:rPr>
      </w:pPr>
      <w:r w:rsidRPr="001232FE">
        <w:rPr>
          <w:lang w:val="id-ID"/>
        </w:rPr>
        <w:t>X:</w:t>
      </w:r>
      <w:r w:rsidRPr="001232FE">
        <w:rPr>
          <w:lang w:val="id-ID"/>
        </w:rPr>
        <w:tab/>
        <w:t>Perlakuan pembelajaran dengan media Mading.</w:t>
      </w:r>
    </w:p>
    <w:p w14:paraId="4EB14B55" w14:textId="0627788E" w:rsidR="001232FE" w:rsidRPr="001232FE" w:rsidRDefault="001232FE" w:rsidP="001232FE">
      <w:pPr>
        <w:spacing w:line="276" w:lineRule="auto"/>
        <w:ind w:left="567" w:hanging="425"/>
        <w:jc w:val="both"/>
        <w:rPr>
          <w:lang w:val="id-ID"/>
        </w:rPr>
      </w:pPr>
      <w:r w:rsidRPr="001232FE">
        <w:rPr>
          <w:lang w:val="id-ID"/>
        </w:rPr>
        <w:t>O2: Kemampuan membuat iklan setelah menggunakan media Mading.</w:t>
      </w:r>
    </w:p>
    <w:p w14:paraId="7CFEAEB3" w14:textId="39EA22F5" w:rsidR="001232FE" w:rsidRDefault="001232FE" w:rsidP="001232FE">
      <w:pPr>
        <w:spacing w:line="276" w:lineRule="auto"/>
        <w:ind w:firstLine="720"/>
        <w:jc w:val="both"/>
      </w:pPr>
      <w:r>
        <w:rPr>
          <w:lang w:val="id-ID"/>
        </w:rPr>
        <w:t>P</w:t>
      </w:r>
      <w:r>
        <w:t xml:space="preserve">opulasi </w:t>
      </w:r>
      <w:r w:rsidRPr="001232FE">
        <w:rPr>
          <w:lang w:val="id-ID"/>
        </w:rPr>
        <w:t>dalam penelitian ini adalah seluruh murid kelas V MI Sirajul Huda Panyaksagan sebanyak 20 siswa.</w:t>
      </w:r>
      <w:r>
        <w:t xml:space="preserve"> </w:t>
      </w:r>
      <w:r w:rsidRPr="001232FE">
        <w:t>Sampel yang digunakan adalah sampel jenuh. Sampel jenuh merupakan semua populasi yang dijadikan sampel. Sehingga dalam penelitian ini sampelnya adalah siswa kelas V di MI Sirajul Huda Panyaksagan sebanyak 20 siswa.</w:t>
      </w:r>
      <w:r>
        <w:t xml:space="preserve"> </w:t>
      </w:r>
      <w:r w:rsidRPr="001232FE">
        <w:t>). Instrument penelitian yang digunakan untuk menjaring data dalam dalam penelitian ini berupa bentuk penugasan, yaitu siswa ditugaskan untuk membuat iklan.</w:t>
      </w:r>
      <w:r>
        <w:t xml:space="preserve"> </w:t>
      </w:r>
    </w:p>
    <w:p w14:paraId="33488EF1" w14:textId="77777777" w:rsidR="001232FE" w:rsidRDefault="001232FE" w:rsidP="001232FE">
      <w:pPr>
        <w:spacing w:line="276" w:lineRule="auto"/>
        <w:ind w:firstLine="720"/>
        <w:jc w:val="center"/>
      </w:pPr>
    </w:p>
    <w:p w14:paraId="212BD263" w14:textId="5F7E93C2" w:rsidR="00B71A92" w:rsidRPr="00B71A92" w:rsidRDefault="00B71A92" w:rsidP="00B71A92">
      <w:pPr>
        <w:spacing w:line="276" w:lineRule="auto"/>
        <w:ind w:firstLine="720"/>
        <w:jc w:val="center"/>
        <w:rPr>
          <w:b/>
        </w:rPr>
      </w:pPr>
      <w:r>
        <w:rPr>
          <w:b/>
        </w:rPr>
        <w:t xml:space="preserve">Tabel 1 </w:t>
      </w:r>
      <w:r w:rsidRPr="00B71A92">
        <w:rPr>
          <w:b/>
        </w:rPr>
        <w:t>Skala Likert</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2729"/>
        <w:gridCol w:w="1576"/>
      </w:tblGrid>
      <w:tr w:rsidR="00B71A92" w:rsidRPr="00B71A92" w14:paraId="73388B74" w14:textId="77777777" w:rsidTr="00CA41AD">
        <w:trPr>
          <w:trHeight w:val="555"/>
          <w:jc w:val="center"/>
        </w:trPr>
        <w:tc>
          <w:tcPr>
            <w:tcW w:w="2729" w:type="dxa"/>
            <w:tcBorders>
              <w:right w:val="nil"/>
            </w:tcBorders>
          </w:tcPr>
          <w:p w14:paraId="2932F310" w14:textId="77777777" w:rsidR="00B71A92" w:rsidRPr="00B71A92" w:rsidRDefault="00B71A92" w:rsidP="00B71A92">
            <w:pPr>
              <w:spacing w:line="276" w:lineRule="auto"/>
              <w:ind w:firstLine="720"/>
              <w:jc w:val="center"/>
            </w:pPr>
            <w:r w:rsidRPr="00B71A92">
              <w:t>Kategori Penialai</w:t>
            </w:r>
          </w:p>
        </w:tc>
        <w:tc>
          <w:tcPr>
            <w:tcW w:w="1576" w:type="dxa"/>
            <w:tcBorders>
              <w:left w:val="nil"/>
            </w:tcBorders>
          </w:tcPr>
          <w:p w14:paraId="22A37126" w14:textId="77777777" w:rsidR="00B71A92" w:rsidRPr="00B71A92" w:rsidRDefault="00B71A92" w:rsidP="00B71A92">
            <w:pPr>
              <w:spacing w:line="276" w:lineRule="auto"/>
              <w:ind w:firstLine="720"/>
              <w:jc w:val="center"/>
            </w:pPr>
            <w:r w:rsidRPr="00B71A92">
              <w:t>Skala Penilaian</w:t>
            </w:r>
          </w:p>
        </w:tc>
      </w:tr>
      <w:tr w:rsidR="00B71A92" w:rsidRPr="00B71A92" w14:paraId="1516BAE1" w14:textId="77777777" w:rsidTr="00CA41AD">
        <w:trPr>
          <w:trHeight w:val="285"/>
          <w:jc w:val="center"/>
        </w:trPr>
        <w:tc>
          <w:tcPr>
            <w:tcW w:w="2729" w:type="dxa"/>
            <w:tcBorders>
              <w:bottom w:val="nil"/>
              <w:right w:val="nil"/>
            </w:tcBorders>
          </w:tcPr>
          <w:p w14:paraId="5B4ADA60" w14:textId="207C0860" w:rsidR="00B71A92" w:rsidRPr="00B71A92" w:rsidRDefault="00B71A92" w:rsidP="00B71A92">
            <w:pPr>
              <w:spacing w:line="276" w:lineRule="auto"/>
              <w:ind w:firstLine="720"/>
              <w:jc w:val="center"/>
            </w:pPr>
            <w:r w:rsidRPr="00B71A92">
              <w:t xml:space="preserve">Sangat </w:t>
            </w:r>
            <w:r>
              <w:t>Baik (SB)</w:t>
            </w:r>
          </w:p>
        </w:tc>
        <w:tc>
          <w:tcPr>
            <w:tcW w:w="1576" w:type="dxa"/>
            <w:tcBorders>
              <w:left w:val="nil"/>
              <w:bottom w:val="nil"/>
            </w:tcBorders>
          </w:tcPr>
          <w:p w14:paraId="61A86AD1" w14:textId="77777777" w:rsidR="00B71A92" w:rsidRPr="00B71A92" w:rsidRDefault="00B71A92" w:rsidP="00B71A92">
            <w:pPr>
              <w:spacing w:line="276" w:lineRule="auto"/>
              <w:ind w:firstLine="720"/>
              <w:jc w:val="center"/>
            </w:pPr>
            <w:r w:rsidRPr="00B71A92">
              <w:t>4</w:t>
            </w:r>
          </w:p>
        </w:tc>
      </w:tr>
      <w:tr w:rsidR="00B71A92" w:rsidRPr="00B71A92" w14:paraId="211693EA" w14:textId="77777777" w:rsidTr="00CA41AD">
        <w:trPr>
          <w:trHeight w:val="270"/>
          <w:jc w:val="center"/>
        </w:trPr>
        <w:tc>
          <w:tcPr>
            <w:tcW w:w="2729" w:type="dxa"/>
            <w:tcBorders>
              <w:top w:val="nil"/>
              <w:bottom w:val="nil"/>
              <w:right w:val="nil"/>
            </w:tcBorders>
          </w:tcPr>
          <w:p w14:paraId="240C133F" w14:textId="1228DFA4" w:rsidR="00B71A92" w:rsidRPr="00B71A92" w:rsidRDefault="00B71A92" w:rsidP="00B71A92">
            <w:pPr>
              <w:spacing w:line="276" w:lineRule="auto"/>
              <w:ind w:firstLine="720"/>
              <w:jc w:val="center"/>
            </w:pPr>
            <w:r>
              <w:t>Baik (B)</w:t>
            </w:r>
          </w:p>
        </w:tc>
        <w:tc>
          <w:tcPr>
            <w:tcW w:w="1576" w:type="dxa"/>
            <w:tcBorders>
              <w:top w:val="nil"/>
              <w:left w:val="nil"/>
              <w:bottom w:val="nil"/>
            </w:tcBorders>
          </w:tcPr>
          <w:p w14:paraId="7E4B12A1" w14:textId="77777777" w:rsidR="00B71A92" w:rsidRPr="00B71A92" w:rsidRDefault="00B71A92" w:rsidP="00B71A92">
            <w:pPr>
              <w:spacing w:line="276" w:lineRule="auto"/>
              <w:ind w:firstLine="720"/>
              <w:jc w:val="center"/>
            </w:pPr>
            <w:r w:rsidRPr="00B71A92">
              <w:t>3</w:t>
            </w:r>
          </w:p>
        </w:tc>
      </w:tr>
      <w:tr w:rsidR="00B71A92" w:rsidRPr="00B71A92" w14:paraId="30830575" w14:textId="77777777" w:rsidTr="00CA41AD">
        <w:trPr>
          <w:trHeight w:val="285"/>
          <w:jc w:val="center"/>
        </w:trPr>
        <w:tc>
          <w:tcPr>
            <w:tcW w:w="2729" w:type="dxa"/>
            <w:tcBorders>
              <w:top w:val="nil"/>
              <w:bottom w:val="nil"/>
              <w:right w:val="nil"/>
            </w:tcBorders>
          </w:tcPr>
          <w:p w14:paraId="7A35415C" w14:textId="41B8B32B" w:rsidR="00B71A92" w:rsidRPr="00B71A92" w:rsidRDefault="00B71A92" w:rsidP="00B71A92">
            <w:pPr>
              <w:spacing w:line="276" w:lineRule="auto"/>
              <w:ind w:firstLine="720"/>
              <w:jc w:val="center"/>
            </w:pPr>
            <w:r>
              <w:t>Cukup (C)</w:t>
            </w:r>
          </w:p>
        </w:tc>
        <w:tc>
          <w:tcPr>
            <w:tcW w:w="1576" w:type="dxa"/>
            <w:tcBorders>
              <w:top w:val="nil"/>
              <w:left w:val="nil"/>
              <w:bottom w:val="nil"/>
            </w:tcBorders>
          </w:tcPr>
          <w:p w14:paraId="68195FF4" w14:textId="77777777" w:rsidR="00B71A92" w:rsidRPr="00B71A92" w:rsidRDefault="00B71A92" w:rsidP="00B71A92">
            <w:pPr>
              <w:spacing w:line="276" w:lineRule="auto"/>
              <w:ind w:firstLine="720"/>
              <w:jc w:val="center"/>
            </w:pPr>
            <w:r w:rsidRPr="00B71A92">
              <w:t>2</w:t>
            </w:r>
          </w:p>
        </w:tc>
      </w:tr>
      <w:tr w:rsidR="00B71A92" w:rsidRPr="00B71A92" w14:paraId="320937E4" w14:textId="77777777" w:rsidTr="00CA41AD">
        <w:trPr>
          <w:trHeight w:val="285"/>
          <w:jc w:val="center"/>
        </w:trPr>
        <w:tc>
          <w:tcPr>
            <w:tcW w:w="2729" w:type="dxa"/>
            <w:tcBorders>
              <w:top w:val="nil"/>
              <w:right w:val="nil"/>
            </w:tcBorders>
          </w:tcPr>
          <w:p w14:paraId="2D752FF9" w14:textId="23D56B8B" w:rsidR="00B71A92" w:rsidRPr="00B71A92" w:rsidRDefault="00B71A92" w:rsidP="00B71A92">
            <w:pPr>
              <w:spacing w:line="276" w:lineRule="auto"/>
              <w:ind w:firstLine="720"/>
              <w:jc w:val="center"/>
            </w:pPr>
            <w:r>
              <w:t>Kurang (K)</w:t>
            </w:r>
          </w:p>
        </w:tc>
        <w:tc>
          <w:tcPr>
            <w:tcW w:w="1576" w:type="dxa"/>
            <w:tcBorders>
              <w:top w:val="nil"/>
              <w:left w:val="nil"/>
            </w:tcBorders>
          </w:tcPr>
          <w:p w14:paraId="03BE2E77" w14:textId="77777777" w:rsidR="00B71A92" w:rsidRPr="00B71A92" w:rsidRDefault="00B71A92" w:rsidP="00B71A92">
            <w:pPr>
              <w:spacing w:line="276" w:lineRule="auto"/>
              <w:ind w:firstLine="720"/>
              <w:jc w:val="center"/>
            </w:pPr>
            <w:r w:rsidRPr="00B71A92">
              <w:t>1</w:t>
            </w:r>
          </w:p>
        </w:tc>
      </w:tr>
    </w:tbl>
    <w:p w14:paraId="01A0859A" w14:textId="30283FDF" w:rsidR="001232FE" w:rsidRPr="001232FE" w:rsidRDefault="001232FE" w:rsidP="001232FE">
      <w:pPr>
        <w:spacing w:line="276" w:lineRule="auto"/>
        <w:ind w:firstLine="720"/>
        <w:jc w:val="center"/>
      </w:pPr>
    </w:p>
    <w:p w14:paraId="4EC46F7B" w14:textId="6106F762" w:rsidR="00B71A92" w:rsidRPr="00B71A92" w:rsidRDefault="00B71A92" w:rsidP="00B71A92">
      <w:pPr>
        <w:spacing w:line="276" w:lineRule="auto"/>
        <w:ind w:firstLine="720"/>
        <w:jc w:val="both"/>
      </w:pPr>
      <w:r w:rsidRPr="00B71A92">
        <w:rPr>
          <w:lang w:val="id-ID"/>
        </w:rPr>
        <w:t>Variable Penelitian ini memiliki dua variable yaitu variable bebas</w:t>
      </w:r>
      <w:r w:rsidRPr="00B71A92">
        <w:t xml:space="preserve"> </w:t>
      </w:r>
      <w:r w:rsidRPr="00B71A92">
        <w:rPr>
          <w:lang w:val="id-ID"/>
        </w:rPr>
        <w:t xml:space="preserve"> dan variabel terkait</w:t>
      </w:r>
      <w:r>
        <w:t xml:space="preserve">. </w:t>
      </w:r>
      <w:r w:rsidRPr="00B71A92">
        <w:rPr>
          <w:lang w:val="id-ID"/>
        </w:rPr>
        <w:t>Variabel bebas dalam penelitian ini adalah “Media Mading”.</w:t>
      </w:r>
      <w:r>
        <w:t xml:space="preserve"> </w:t>
      </w:r>
      <w:r w:rsidRPr="00B71A92">
        <w:rPr>
          <w:lang w:val="id-ID"/>
        </w:rPr>
        <w:t xml:space="preserve">Variabel terikat </w:t>
      </w:r>
      <w:r w:rsidRPr="00B71A92">
        <w:rPr>
          <w:lang w:val="id-ID"/>
        </w:rPr>
        <w:lastRenderedPageBreak/>
        <w:t>dalam penelitian ini adalah “Kemampuan membuat iklan”.</w:t>
      </w:r>
      <w:r>
        <w:t xml:space="preserve"> Metode analisis data pada penelitian ini menggunaka Uji Paired Sample T-Test, dengan membandingkan nilai pretest dan posttest pada penugasan dalam kemampuan siswa</w:t>
      </w:r>
      <w:r w:rsidR="00991471">
        <w:t xml:space="preserve">. </w:t>
      </w:r>
    </w:p>
    <w:p w14:paraId="2D3B1955" w14:textId="77777777" w:rsidR="00C77CA5" w:rsidRPr="00F343E4" w:rsidRDefault="00C77CA5" w:rsidP="006267CE">
      <w:pPr>
        <w:spacing w:line="276" w:lineRule="auto"/>
        <w:jc w:val="both"/>
        <w:rPr>
          <w:lang w:val="id-ID"/>
        </w:rPr>
      </w:pPr>
    </w:p>
    <w:p w14:paraId="6E29F22C" w14:textId="118B82AE" w:rsidR="00991471" w:rsidRPr="00F343E4" w:rsidRDefault="00444953" w:rsidP="00E64A49">
      <w:pPr>
        <w:spacing w:line="276" w:lineRule="auto"/>
        <w:rPr>
          <w:b/>
          <w:lang w:val="id-ID"/>
        </w:rPr>
      </w:pPr>
      <w:r w:rsidRPr="00F343E4">
        <w:rPr>
          <w:b/>
          <w:lang w:val="id-ID"/>
        </w:rPr>
        <w:t>HASIL PENELITIAN DAN PEMBAHASAN</w:t>
      </w:r>
      <w:r w:rsidR="00991471">
        <w:rPr>
          <w:b/>
          <w:lang w:val="id-ID"/>
        </w:rPr>
        <w:t xml:space="preserve"> </w:t>
      </w:r>
      <w:bookmarkStart w:id="1" w:name="_GoBack"/>
      <w:bookmarkEnd w:id="1"/>
    </w:p>
    <w:p w14:paraId="3236D237" w14:textId="3DA105A5" w:rsidR="00991471" w:rsidRDefault="00991471" w:rsidP="00991471">
      <w:pPr>
        <w:spacing w:line="276" w:lineRule="auto"/>
        <w:ind w:firstLine="709"/>
        <w:jc w:val="both"/>
        <w:rPr>
          <w:lang w:val="id-ID"/>
        </w:rPr>
      </w:pPr>
      <w:r w:rsidRPr="00991471">
        <w:rPr>
          <w:lang w:val="id-ID"/>
        </w:rPr>
        <w:t xml:space="preserve">Berdasarkan hasil data yang telah diperoleh oleh peneliti melalui teknik dan istrumen penelitian, selanjutnya dilakukan analisis data untuk menjelaskan mengenai hasil penelitian dan dipaparkan memalui beberapa tahapan sebagai berikut: </w:t>
      </w:r>
    </w:p>
    <w:p w14:paraId="407A3C88" w14:textId="28D5EECC" w:rsidR="00991471" w:rsidRDefault="00991471" w:rsidP="00991471">
      <w:pPr>
        <w:spacing w:line="276" w:lineRule="auto"/>
        <w:jc w:val="both"/>
        <w:rPr>
          <w:b/>
        </w:rPr>
      </w:pPr>
      <w:r w:rsidRPr="00991471">
        <w:rPr>
          <w:b/>
        </w:rPr>
        <w:t xml:space="preserve">Deskripsi Data </w:t>
      </w:r>
    </w:p>
    <w:p w14:paraId="406FB0DB" w14:textId="77777777" w:rsidR="00991471" w:rsidRDefault="00991471" w:rsidP="00991471">
      <w:pPr>
        <w:spacing w:line="276" w:lineRule="auto"/>
        <w:jc w:val="both"/>
        <w:rPr>
          <w:lang w:val="id-ID"/>
        </w:rPr>
      </w:pPr>
      <w:r>
        <w:rPr>
          <w:b/>
        </w:rPr>
        <w:tab/>
      </w:r>
      <w:r w:rsidRPr="00991471">
        <w:rPr>
          <w:lang w:val="id-ID"/>
        </w:rPr>
        <w:t xml:space="preserve">Penganalisisan data hipotesis berikut dibahas mengenai data awal dari angket kemampuan siswa untuk mengetahui bahwa data yang digunakan memenuhi syarat dilakukannya analisis data yang meliputi Uji Validitas, Uji Reliabilitas, Uji Normalitas, dan Uji Paired Sample T-Tes. Dengan menggunakan aplikasi SPSS, serta sampel yang digunakan siswa kelas V MI Sirajul Huda Panyaksagan, dengan jumlah 20 siswa. </w:t>
      </w:r>
    </w:p>
    <w:p w14:paraId="208AF4A6" w14:textId="734C813C" w:rsidR="00991471" w:rsidRDefault="00991471" w:rsidP="00991471">
      <w:pPr>
        <w:spacing w:line="276" w:lineRule="auto"/>
        <w:jc w:val="both"/>
        <w:rPr>
          <w:b/>
        </w:rPr>
      </w:pPr>
      <w:r w:rsidRPr="00991471">
        <w:rPr>
          <w:b/>
        </w:rPr>
        <w:t>Analisi Data</w:t>
      </w:r>
    </w:p>
    <w:p w14:paraId="68C79298" w14:textId="77777777" w:rsidR="00991471" w:rsidRDefault="00991471" w:rsidP="00991471">
      <w:pPr>
        <w:spacing w:line="276" w:lineRule="auto"/>
        <w:ind w:firstLine="709"/>
        <w:jc w:val="both"/>
        <w:rPr>
          <w:lang w:val="id-ID"/>
        </w:rPr>
      </w:pPr>
      <w:r w:rsidRPr="00991471">
        <w:rPr>
          <w:lang w:val="id-ID"/>
        </w:rPr>
        <w:t xml:space="preserve">Berdasarkan hasil data yang telah diperoleh dan di analisis dapat diuraikan sebagai berikut: </w:t>
      </w:r>
    </w:p>
    <w:p w14:paraId="615D7D22" w14:textId="5A967A36" w:rsidR="00991471" w:rsidRDefault="00991471" w:rsidP="00991471">
      <w:pPr>
        <w:spacing w:line="276" w:lineRule="auto"/>
        <w:jc w:val="both"/>
        <w:rPr>
          <w:b/>
        </w:rPr>
      </w:pPr>
      <w:r w:rsidRPr="00991471">
        <w:rPr>
          <w:b/>
        </w:rPr>
        <w:t>Uji Validitas</w:t>
      </w:r>
    </w:p>
    <w:p w14:paraId="59DB42EE" w14:textId="269D7FFA" w:rsidR="00991471" w:rsidRDefault="00991471" w:rsidP="00991471">
      <w:pPr>
        <w:spacing w:line="276" w:lineRule="auto"/>
        <w:ind w:firstLine="720"/>
        <w:jc w:val="both"/>
        <w:rPr>
          <w:lang w:val="id-ID"/>
        </w:rPr>
      </w:pPr>
      <w:r w:rsidRPr="00991471">
        <w:rPr>
          <w:lang w:val="id-ID"/>
        </w:rPr>
        <w:t>Berdasarkan hasil penelitian Uji coba soal tes mengenai sejauh mana pemahaman siswa mengenai materi Iklan, terdapat 7 butir indikator dinyatakan valid dan 0 butir soal dinyatakan tidak valid, dengan r-tabel 0,444 dikarenakan jumlah siswa 20 orang yang diuji dengan menggunakan aplikasi SPSS.</w:t>
      </w:r>
    </w:p>
    <w:p w14:paraId="53FF421F" w14:textId="77777777" w:rsidR="00340933" w:rsidRDefault="00340933" w:rsidP="00991471">
      <w:pPr>
        <w:spacing w:line="276" w:lineRule="auto"/>
        <w:jc w:val="both"/>
        <w:rPr>
          <w:b/>
        </w:rPr>
      </w:pPr>
    </w:p>
    <w:p w14:paraId="02986FBD" w14:textId="77777777" w:rsidR="00340933" w:rsidRDefault="00340933" w:rsidP="00991471">
      <w:pPr>
        <w:spacing w:line="276" w:lineRule="auto"/>
        <w:jc w:val="both"/>
        <w:rPr>
          <w:b/>
        </w:rPr>
      </w:pPr>
    </w:p>
    <w:p w14:paraId="4F380822" w14:textId="77777777" w:rsidR="00340933" w:rsidRDefault="00340933" w:rsidP="00991471">
      <w:pPr>
        <w:spacing w:line="276" w:lineRule="auto"/>
        <w:jc w:val="both"/>
        <w:rPr>
          <w:b/>
        </w:rPr>
      </w:pPr>
    </w:p>
    <w:p w14:paraId="03436D98" w14:textId="7A1D0E13" w:rsidR="00991471" w:rsidRDefault="00991471" w:rsidP="00991471">
      <w:pPr>
        <w:spacing w:line="276" w:lineRule="auto"/>
        <w:jc w:val="both"/>
        <w:rPr>
          <w:b/>
        </w:rPr>
      </w:pPr>
      <w:r w:rsidRPr="00991471">
        <w:rPr>
          <w:b/>
        </w:rPr>
        <w:t>Uji Reliabilitas</w:t>
      </w:r>
    </w:p>
    <w:p w14:paraId="47B1F579" w14:textId="77777777" w:rsidR="00991471" w:rsidRPr="00991471" w:rsidRDefault="00991471" w:rsidP="00991471">
      <w:pPr>
        <w:spacing w:line="276" w:lineRule="auto"/>
        <w:jc w:val="both"/>
        <w:rPr>
          <w:b/>
        </w:rPr>
      </w:pPr>
    </w:p>
    <w:p w14:paraId="6C3DA32D" w14:textId="3C0285D8" w:rsidR="00340933" w:rsidRPr="00340933" w:rsidRDefault="00340933" w:rsidP="00340933">
      <w:pPr>
        <w:widowControl w:val="0"/>
        <w:autoSpaceDE w:val="0"/>
        <w:autoSpaceDN w:val="0"/>
        <w:spacing w:line="276" w:lineRule="auto"/>
        <w:ind w:left="567" w:hanging="361"/>
        <w:jc w:val="center"/>
        <w:rPr>
          <w:b/>
        </w:rPr>
      </w:pPr>
      <w:r w:rsidRPr="00340933">
        <w:rPr>
          <w:b/>
          <w:lang w:val="id-ID"/>
        </w:rPr>
        <w:t>Tabel</w:t>
      </w:r>
      <w:r>
        <w:rPr>
          <w:b/>
        </w:rPr>
        <w:t xml:space="preserve"> 2</w:t>
      </w:r>
    </w:p>
    <w:p w14:paraId="13A9E0DF" w14:textId="77777777" w:rsidR="00340933" w:rsidRPr="00340933" w:rsidRDefault="00340933" w:rsidP="00340933">
      <w:pPr>
        <w:widowControl w:val="0"/>
        <w:autoSpaceDE w:val="0"/>
        <w:autoSpaceDN w:val="0"/>
        <w:spacing w:line="276" w:lineRule="auto"/>
        <w:ind w:left="567" w:hanging="361"/>
        <w:jc w:val="center"/>
        <w:rPr>
          <w:b/>
          <w:lang w:val="id-ID"/>
        </w:rPr>
      </w:pPr>
      <w:r w:rsidRPr="00340933">
        <w:rPr>
          <w:b/>
          <w:lang w:val="id-ID"/>
        </w:rPr>
        <w:t>Hasil Uji Reliabilitas Angket Kemampuan Siswa</w:t>
      </w:r>
    </w:p>
    <w:tbl>
      <w:tblPr>
        <w:tblpPr w:leftFromText="180" w:rightFromText="180" w:vertAnchor="text" w:horzAnchor="page" w:tblpX="7330" w:tblpY="24"/>
        <w:tblW w:w="26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517"/>
        <w:gridCol w:w="1168"/>
      </w:tblGrid>
      <w:tr w:rsidR="00340933" w:rsidRPr="00340933" w14:paraId="3375008E" w14:textId="77777777" w:rsidTr="00340933">
        <w:trPr>
          <w:cantSplit/>
        </w:trPr>
        <w:tc>
          <w:tcPr>
            <w:tcW w:w="2685" w:type="dxa"/>
            <w:gridSpan w:val="2"/>
            <w:tcBorders>
              <w:top w:val="nil"/>
              <w:left w:val="nil"/>
              <w:bottom w:val="nil"/>
              <w:right w:val="nil"/>
            </w:tcBorders>
            <w:shd w:val="clear" w:color="auto" w:fill="FFFFFF"/>
            <w:hideMark/>
          </w:tcPr>
          <w:p w14:paraId="5107CDF5" w14:textId="77777777" w:rsidR="00340933" w:rsidRPr="00340933" w:rsidRDefault="00340933" w:rsidP="00340933">
            <w:pPr>
              <w:widowControl w:val="0"/>
              <w:autoSpaceDE w:val="0"/>
              <w:autoSpaceDN w:val="0"/>
              <w:spacing w:line="276" w:lineRule="auto"/>
              <w:ind w:left="60" w:right="60"/>
              <w:jc w:val="center"/>
              <w:rPr>
                <w:rFonts w:ascii="Arial" w:hAnsi="Arial" w:cs="Arial"/>
                <w:lang w:val="id-ID"/>
              </w:rPr>
            </w:pPr>
            <w:r w:rsidRPr="00340933">
              <w:rPr>
                <w:rFonts w:ascii="Arial" w:hAnsi="Arial" w:cs="Arial"/>
                <w:b/>
                <w:bCs/>
                <w:lang w:val="id-ID"/>
              </w:rPr>
              <w:t>Reliability Statistics</w:t>
            </w:r>
          </w:p>
        </w:tc>
      </w:tr>
      <w:tr w:rsidR="00340933" w:rsidRPr="00340933" w14:paraId="6B3853AC" w14:textId="77777777" w:rsidTr="00340933">
        <w:trPr>
          <w:cantSplit/>
        </w:trPr>
        <w:tc>
          <w:tcPr>
            <w:tcW w:w="1517" w:type="dxa"/>
            <w:tcBorders>
              <w:top w:val="single" w:sz="18" w:space="0" w:color="000000"/>
              <w:left w:val="single" w:sz="18" w:space="0" w:color="000000"/>
              <w:bottom w:val="single" w:sz="18" w:space="0" w:color="000000"/>
              <w:right w:val="single" w:sz="8" w:space="0" w:color="000000"/>
            </w:tcBorders>
            <w:shd w:val="clear" w:color="auto" w:fill="FFFFFF"/>
            <w:hideMark/>
          </w:tcPr>
          <w:p w14:paraId="2AA3052E" w14:textId="77777777" w:rsidR="00340933" w:rsidRPr="00340933" w:rsidRDefault="00340933" w:rsidP="00340933">
            <w:pPr>
              <w:widowControl w:val="0"/>
              <w:autoSpaceDE w:val="0"/>
              <w:autoSpaceDN w:val="0"/>
              <w:spacing w:line="276" w:lineRule="auto"/>
              <w:ind w:left="60" w:right="60"/>
              <w:jc w:val="center"/>
              <w:rPr>
                <w:rFonts w:ascii="Arial" w:hAnsi="Arial" w:cs="Arial"/>
                <w:lang w:val="id-ID"/>
              </w:rPr>
            </w:pPr>
            <w:r w:rsidRPr="00340933">
              <w:rPr>
                <w:rFonts w:ascii="Arial" w:hAnsi="Arial" w:cs="Arial"/>
                <w:lang w:val="id-ID"/>
              </w:rPr>
              <w:t>Cronbach's Alpha</w:t>
            </w:r>
          </w:p>
        </w:tc>
        <w:tc>
          <w:tcPr>
            <w:tcW w:w="1168" w:type="dxa"/>
            <w:tcBorders>
              <w:top w:val="single" w:sz="18" w:space="0" w:color="000000"/>
              <w:left w:val="single" w:sz="8" w:space="0" w:color="000000"/>
              <w:bottom w:val="single" w:sz="18" w:space="0" w:color="000000"/>
              <w:right w:val="single" w:sz="18" w:space="0" w:color="000000"/>
            </w:tcBorders>
            <w:shd w:val="clear" w:color="auto" w:fill="FFFFFF"/>
            <w:hideMark/>
          </w:tcPr>
          <w:p w14:paraId="4B0A7506" w14:textId="77777777" w:rsidR="00340933" w:rsidRPr="00340933" w:rsidRDefault="00340933" w:rsidP="00340933">
            <w:pPr>
              <w:widowControl w:val="0"/>
              <w:autoSpaceDE w:val="0"/>
              <w:autoSpaceDN w:val="0"/>
              <w:spacing w:line="276" w:lineRule="auto"/>
              <w:ind w:left="60" w:right="60"/>
              <w:jc w:val="center"/>
              <w:rPr>
                <w:rFonts w:ascii="Arial" w:hAnsi="Arial" w:cs="Arial"/>
                <w:lang w:val="id-ID"/>
              </w:rPr>
            </w:pPr>
            <w:r w:rsidRPr="00340933">
              <w:rPr>
                <w:rFonts w:ascii="Arial" w:hAnsi="Arial" w:cs="Arial"/>
                <w:lang w:val="id-ID"/>
              </w:rPr>
              <w:t>N of Items</w:t>
            </w:r>
          </w:p>
        </w:tc>
      </w:tr>
      <w:tr w:rsidR="00340933" w:rsidRPr="00340933" w14:paraId="696E4B21" w14:textId="77777777" w:rsidTr="00340933">
        <w:trPr>
          <w:cantSplit/>
        </w:trPr>
        <w:tc>
          <w:tcPr>
            <w:tcW w:w="1517" w:type="dxa"/>
            <w:tcBorders>
              <w:top w:val="single" w:sz="18" w:space="0" w:color="000000"/>
              <w:left w:val="single" w:sz="18" w:space="0" w:color="000000"/>
              <w:bottom w:val="single" w:sz="18" w:space="0" w:color="000000"/>
              <w:right w:val="single" w:sz="8" w:space="0" w:color="000000"/>
            </w:tcBorders>
            <w:shd w:val="clear" w:color="auto" w:fill="FFFFFF"/>
            <w:hideMark/>
          </w:tcPr>
          <w:p w14:paraId="6AEEEE49" w14:textId="77777777" w:rsidR="00340933" w:rsidRPr="00340933" w:rsidRDefault="00340933" w:rsidP="00340933">
            <w:pPr>
              <w:widowControl w:val="0"/>
              <w:autoSpaceDE w:val="0"/>
              <w:autoSpaceDN w:val="0"/>
              <w:spacing w:line="276" w:lineRule="auto"/>
              <w:ind w:left="60" w:right="60"/>
              <w:jc w:val="right"/>
              <w:rPr>
                <w:rFonts w:ascii="Arial" w:hAnsi="Arial" w:cs="Arial"/>
                <w:lang w:val="id-ID"/>
              </w:rPr>
            </w:pPr>
            <w:r w:rsidRPr="00340933">
              <w:rPr>
                <w:rFonts w:ascii="Arial" w:hAnsi="Arial" w:cs="Arial"/>
                <w:lang w:val="id-ID"/>
              </w:rPr>
              <w:t>.821</w:t>
            </w:r>
          </w:p>
        </w:tc>
        <w:tc>
          <w:tcPr>
            <w:tcW w:w="1168" w:type="dxa"/>
            <w:tcBorders>
              <w:top w:val="single" w:sz="18" w:space="0" w:color="000000"/>
              <w:left w:val="single" w:sz="8" w:space="0" w:color="000000"/>
              <w:bottom w:val="single" w:sz="18" w:space="0" w:color="000000"/>
              <w:right w:val="single" w:sz="18" w:space="0" w:color="000000"/>
            </w:tcBorders>
            <w:shd w:val="clear" w:color="auto" w:fill="FFFFFF"/>
            <w:hideMark/>
          </w:tcPr>
          <w:p w14:paraId="6B3849A6" w14:textId="77777777" w:rsidR="00340933" w:rsidRPr="00340933" w:rsidRDefault="00340933" w:rsidP="00340933">
            <w:pPr>
              <w:widowControl w:val="0"/>
              <w:autoSpaceDE w:val="0"/>
              <w:autoSpaceDN w:val="0"/>
              <w:spacing w:line="276" w:lineRule="auto"/>
              <w:ind w:left="60" w:right="60"/>
              <w:jc w:val="right"/>
              <w:rPr>
                <w:rFonts w:ascii="Arial" w:hAnsi="Arial" w:cs="Arial"/>
                <w:lang w:val="id-ID"/>
              </w:rPr>
            </w:pPr>
            <w:r w:rsidRPr="00340933">
              <w:rPr>
                <w:rFonts w:ascii="Arial" w:hAnsi="Arial" w:cs="Arial"/>
                <w:lang w:val="id-ID"/>
              </w:rPr>
              <w:t>7</w:t>
            </w:r>
          </w:p>
        </w:tc>
      </w:tr>
    </w:tbl>
    <w:p w14:paraId="3343E56B" w14:textId="77777777" w:rsidR="00340933" w:rsidRPr="00340933" w:rsidRDefault="00340933" w:rsidP="00340933">
      <w:pPr>
        <w:widowControl w:val="0"/>
        <w:autoSpaceDE w:val="0"/>
        <w:autoSpaceDN w:val="0"/>
        <w:spacing w:line="480" w:lineRule="auto"/>
        <w:rPr>
          <w:lang w:val="id-ID"/>
        </w:rPr>
      </w:pPr>
    </w:p>
    <w:p w14:paraId="4EC5094B" w14:textId="77777777" w:rsidR="00340933" w:rsidRPr="00340933" w:rsidRDefault="00340933" w:rsidP="00340933">
      <w:pPr>
        <w:widowControl w:val="0"/>
        <w:autoSpaceDE w:val="0"/>
        <w:autoSpaceDN w:val="0"/>
        <w:spacing w:line="480" w:lineRule="auto"/>
        <w:rPr>
          <w:lang w:val="id-ID"/>
        </w:rPr>
      </w:pPr>
    </w:p>
    <w:p w14:paraId="780270C3" w14:textId="77777777" w:rsidR="00340933" w:rsidRPr="00340933" w:rsidRDefault="00340933" w:rsidP="00340933">
      <w:pPr>
        <w:widowControl w:val="0"/>
        <w:autoSpaceDE w:val="0"/>
        <w:autoSpaceDN w:val="0"/>
        <w:spacing w:line="480" w:lineRule="auto"/>
        <w:rPr>
          <w:lang w:val="id-ID"/>
        </w:rPr>
      </w:pPr>
    </w:p>
    <w:p w14:paraId="10ACE5F9" w14:textId="5D8AE08B" w:rsidR="00340933" w:rsidRDefault="00340933" w:rsidP="00340933">
      <w:pPr>
        <w:widowControl w:val="0"/>
        <w:autoSpaceDE w:val="0"/>
        <w:autoSpaceDN w:val="0"/>
        <w:adjustRightInd w:val="0"/>
        <w:spacing w:line="276" w:lineRule="auto"/>
        <w:ind w:firstLine="720"/>
        <w:jc w:val="both"/>
        <w:rPr>
          <w:lang w:val="id-ID"/>
        </w:rPr>
      </w:pPr>
      <w:r w:rsidRPr="00340933">
        <w:rPr>
          <w:lang w:val="id-ID"/>
        </w:rPr>
        <w:t>Dari hasil output di atas, diketahui bahwa nilai alpha sebesar 0,821  jika dibandingkan dengan nilai r-tabel, yaitu jumlah N ₌ 20, maka jumlah r-tabelnya adalah 0,444, Kesimpulannya jumlah Alpha lebih besar dari r-tabel yang artinya item-item angket reliabel atau terpercaya sebagai alat pengumpul data dalam penelitian.</w:t>
      </w:r>
    </w:p>
    <w:p w14:paraId="5906E09E" w14:textId="46B54F0A" w:rsidR="00991471" w:rsidRPr="00991471" w:rsidRDefault="00340933" w:rsidP="00340933">
      <w:pPr>
        <w:widowControl w:val="0"/>
        <w:autoSpaceDE w:val="0"/>
        <w:autoSpaceDN w:val="0"/>
        <w:adjustRightInd w:val="0"/>
        <w:spacing w:line="276" w:lineRule="auto"/>
        <w:jc w:val="both"/>
        <w:rPr>
          <w:b/>
        </w:rPr>
      </w:pPr>
      <w:r w:rsidRPr="00340933">
        <w:rPr>
          <w:b/>
        </w:rPr>
        <w:t>Uji Normalitas</w:t>
      </w:r>
    </w:p>
    <w:p w14:paraId="339A8EBF" w14:textId="69F2FBB6" w:rsidR="00340933" w:rsidRPr="00340933" w:rsidRDefault="00340933" w:rsidP="00340933">
      <w:pPr>
        <w:widowControl w:val="0"/>
        <w:autoSpaceDE w:val="0"/>
        <w:autoSpaceDN w:val="0"/>
        <w:spacing w:line="276" w:lineRule="auto"/>
        <w:ind w:left="567" w:hanging="361"/>
        <w:jc w:val="center"/>
        <w:rPr>
          <w:b/>
        </w:rPr>
      </w:pPr>
      <w:r w:rsidRPr="00340933">
        <w:rPr>
          <w:b/>
          <w:lang w:val="id-ID"/>
        </w:rPr>
        <w:t>Tabel</w:t>
      </w:r>
      <w:r w:rsidR="00306737">
        <w:rPr>
          <w:b/>
        </w:rPr>
        <w:t xml:space="preserve"> 3</w:t>
      </w:r>
    </w:p>
    <w:p w14:paraId="4B6304BC" w14:textId="77777777" w:rsidR="00340933" w:rsidRPr="00340933" w:rsidRDefault="00340933" w:rsidP="00340933">
      <w:pPr>
        <w:widowControl w:val="0"/>
        <w:autoSpaceDE w:val="0"/>
        <w:autoSpaceDN w:val="0"/>
        <w:spacing w:line="276" w:lineRule="auto"/>
        <w:ind w:left="567" w:hanging="361"/>
        <w:jc w:val="center"/>
        <w:rPr>
          <w:b/>
          <w:lang w:val="id-ID"/>
        </w:rPr>
      </w:pPr>
      <w:r w:rsidRPr="00340933">
        <w:rPr>
          <w:b/>
          <w:lang w:val="id-ID"/>
        </w:rPr>
        <w:t>Hasil Uji Normalitas</w:t>
      </w:r>
    </w:p>
    <w:tbl>
      <w:tblPr>
        <w:tblpPr w:leftFromText="180" w:rightFromText="180" w:vertAnchor="text" w:horzAnchor="margin" w:tblpXSpec="right" w:tblpY="17"/>
        <w:tblW w:w="40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840"/>
        <w:gridCol w:w="1083"/>
        <w:gridCol w:w="1118"/>
      </w:tblGrid>
      <w:tr w:rsidR="00340933" w:rsidRPr="00340933" w14:paraId="6B11343E" w14:textId="77777777" w:rsidTr="00340933">
        <w:trPr>
          <w:cantSplit/>
          <w:trHeight w:val="308"/>
        </w:trPr>
        <w:tc>
          <w:tcPr>
            <w:tcW w:w="4041" w:type="dxa"/>
            <w:gridSpan w:val="3"/>
            <w:tcBorders>
              <w:top w:val="nil"/>
              <w:left w:val="nil"/>
              <w:bottom w:val="nil"/>
              <w:right w:val="nil"/>
            </w:tcBorders>
            <w:shd w:val="clear" w:color="auto" w:fill="FFFFFF"/>
            <w:hideMark/>
          </w:tcPr>
          <w:p w14:paraId="270E4F9E" w14:textId="77777777" w:rsidR="00340933" w:rsidRPr="00340933" w:rsidRDefault="00340933" w:rsidP="00340933">
            <w:pPr>
              <w:widowControl w:val="0"/>
              <w:autoSpaceDE w:val="0"/>
              <w:autoSpaceDN w:val="0"/>
              <w:spacing w:line="276" w:lineRule="auto"/>
              <w:ind w:left="60" w:right="60"/>
              <w:jc w:val="center"/>
              <w:rPr>
                <w:rFonts w:ascii="Arial" w:hAnsi="Arial" w:cs="Arial"/>
                <w:lang w:val="id-ID"/>
              </w:rPr>
            </w:pPr>
            <w:r w:rsidRPr="00340933">
              <w:rPr>
                <w:rFonts w:ascii="Arial" w:hAnsi="Arial" w:cs="Arial"/>
                <w:b/>
                <w:bCs/>
                <w:lang w:val="id-ID"/>
              </w:rPr>
              <w:t>One-Sample Kolmogorov-Smirnov Test</w:t>
            </w:r>
          </w:p>
        </w:tc>
      </w:tr>
      <w:tr w:rsidR="00340933" w:rsidRPr="00340933" w14:paraId="3776B650" w14:textId="77777777" w:rsidTr="00340933">
        <w:trPr>
          <w:cantSplit/>
          <w:trHeight w:val="1002"/>
        </w:trPr>
        <w:tc>
          <w:tcPr>
            <w:tcW w:w="2923" w:type="dxa"/>
            <w:gridSpan w:val="2"/>
            <w:tcBorders>
              <w:top w:val="single" w:sz="18" w:space="0" w:color="000000"/>
              <w:left w:val="single" w:sz="18" w:space="0" w:color="000000"/>
              <w:bottom w:val="single" w:sz="18" w:space="0" w:color="000000"/>
              <w:right w:val="nil"/>
            </w:tcBorders>
            <w:shd w:val="clear" w:color="auto" w:fill="FFFFFF"/>
          </w:tcPr>
          <w:p w14:paraId="0E0E122E" w14:textId="77777777" w:rsidR="00340933" w:rsidRPr="00340933" w:rsidRDefault="00340933" w:rsidP="00340933">
            <w:pPr>
              <w:widowControl w:val="0"/>
              <w:autoSpaceDE w:val="0"/>
              <w:autoSpaceDN w:val="0"/>
              <w:spacing w:line="276" w:lineRule="auto"/>
              <w:rPr>
                <w:lang w:val="id-ID"/>
              </w:rPr>
            </w:pPr>
          </w:p>
        </w:tc>
        <w:tc>
          <w:tcPr>
            <w:tcW w:w="1118" w:type="dxa"/>
            <w:tcBorders>
              <w:top w:val="single" w:sz="18" w:space="0" w:color="000000"/>
              <w:left w:val="single" w:sz="18" w:space="0" w:color="000000"/>
              <w:bottom w:val="single" w:sz="18" w:space="0" w:color="000000"/>
              <w:right w:val="single" w:sz="18" w:space="0" w:color="000000"/>
            </w:tcBorders>
            <w:shd w:val="clear" w:color="auto" w:fill="FFFFFF"/>
            <w:hideMark/>
          </w:tcPr>
          <w:p w14:paraId="4CDC38AA" w14:textId="77777777" w:rsidR="00340933" w:rsidRPr="00340933" w:rsidRDefault="00340933" w:rsidP="00340933">
            <w:pPr>
              <w:widowControl w:val="0"/>
              <w:autoSpaceDE w:val="0"/>
              <w:autoSpaceDN w:val="0"/>
              <w:spacing w:line="276" w:lineRule="auto"/>
              <w:ind w:left="60" w:right="60"/>
              <w:jc w:val="center"/>
              <w:rPr>
                <w:rFonts w:ascii="Arial" w:hAnsi="Arial" w:cs="Arial"/>
                <w:lang w:val="id-ID"/>
              </w:rPr>
            </w:pPr>
            <w:r w:rsidRPr="00340933">
              <w:rPr>
                <w:rFonts w:ascii="Arial" w:hAnsi="Arial" w:cs="Arial"/>
                <w:lang w:val="id-ID"/>
              </w:rPr>
              <w:t>Unstandardized Residual</w:t>
            </w:r>
          </w:p>
        </w:tc>
      </w:tr>
      <w:tr w:rsidR="00340933" w:rsidRPr="00340933" w14:paraId="1449EA96" w14:textId="77777777" w:rsidTr="00340933">
        <w:trPr>
          <w:cantSplit/>
          <w:trHeight w:val="308"/>
        </w:trPr>
        <w:tc>
          <w:tcPr>
            <w:tcW w:w="2923" w:type="dxa"/>
            <w:gridSpan w:val="2"/>
            <w:tcBorders>
              <w:top w:val="single" w:sz="18" w:space="0" w:color="000000"/>
              <w:left w:val="single" w:sz="18" w:space="0" w:color="000000"/>
              <w:bottom w:val="nil"/>
              <w:right w:val="nil"/>
            </w:tcBorders>
            <w:shd w:val="clear" w:color="auto" w:fill="FFFFFF"/>
            <w:vAlign w:val="center"/>
            <w:hideMark/>
          </w:tcPr>
          <w:p w14:paraId="603CEBC2" w14:textId="77777777" w:rsidR="00340933" w:rsidRPr="00340933" w:rsidRDefault="00340933" w:rsidP="00340933">
            <w:pPr>
              <w:widowControl w:val="0"/>
              <w:autoSpaceDE w:val="0"/>
              <w:autoSpaceDN w:val="0"/>
              <w:spacing w:line="276" w:lineRule="auto"/>
              <w:ind w:left="60" w:right="60"/>
              <w:rPr>
                <w:rFonts w:ascii="Arial" w:hAnsi="Arial" w:cs="Arial"/>
                <w:lang w:val="id-ID"/>
              </w:rPr>
            </w:pPr>
            <w:r w:rsidRPr="00340933">
              <w:rPr>
                <w:rFonts w:ascii="Arial" w:hAnsi="Arial" w:cs="Arial"/>
                <w:lang w:val="id-ID"/>
              </w:rPr>
              <w:t>N</w:t>
            </w:r>
          </w:p>
        </w:tc>
        <w:tc>
          <w:tcPr>
            <w:tcW w:w="1118" w:type="dxa"/>
            <w:tcBorders>
              <w:top w:val="single" w:sz="18" w:space="0" w:color="000000"/>
              <w:left w:val="single" w:sz="18" w:space="0" w:color="000000"/>
              <w:bottom w:val="nil"/>
              <w:right w:val="single" w:sz="18" w:space="0" w:color="000000"/>
            </w:tcBorders>
            <w:shd w:val="clear" w:color="auto" w:fill="FFFFFF"/>
            <w:hideMark/>
          </w:tcPr>
          <w:p w14:paraId="1C2D635F" w14:textId="77777777" w:rsidR="00340933" w:rsidRPr="00340933" w:rsidRDefault="00340933" w:rsidP="00340933">
            <w:pPr>
              <w:widowControl w:val="0"/>
              <w:autoSpaceDE w:val="0"/>
              <w:autoSpaceDN w:val="0"/>
              <w:spacing w:line="276" w:lineRule="auto"/>
              <w:ind w:left="60" w:right="60"/>
              <w:jc w:val="right"/>
              <w:rPr>
                <w:rFonts w:ascii="Arial" w:hAnsi="Arial" w:cs="Arial"/>
                <w:lang w:val="id-ID"/>
              </w:rPr>
            </w:pPr>
            <w:r w:rsidRPr="00340933">
              <w:rPr>
                <w:rFonts w:ascii="Arial" w:hAnsi="Arial" w:cs="Arial"/>
                <w:lang w:val="id-ID"/>
              </w:rPr>
              <w:t>20</w:t>
            </w:r>
          </w:p>
        </w:tc>
      </w:tr>
      <w:tr w:rsidR="00340933" w:rsidRPr="00340933" w14:paraId="40E4EFD5" w14:textId="77777777" w:rsidTr="00340933">
        <w:trPr>
          <w:cantSplit/>
          <w:trHeight w:val="347"/>
        </w:trPr>
        <w:tc>
          <w:tcPr>
            <w:tcW w:w="1840" w:type="dxa"/>
            <w:vMerge w:val="restart"/>
            <w:tcBorders>
              <w:top w:val="nil"/>
              <w:left w:val="single" w:sz="18" w:space="0" w:color="000000"/>
              <w:bottom w:val="nil"/>
              <w:right w:val="nil"/>
            </w:tcBorders>
            <w:shd w:val="clear" w:color="auto" w:fill="FFFFFF"/>
            <w:vAlign w:val="center"/>
            <w:hideMark/>
          </w:tcPr>
          <w:p w14:paraId="72B9435F" w14:textId="77777777" w:rsidR="00340933" w:rsidRPr="00340933" w:rsidRDefault="00340933" w:rsidP="00340933">
            <w:pPr>
              <w:widowControl w:val="0"/>
              <w:autoSpaceDE w:val="0"/>
              <w:autoSpaceDN w:val="0"/>
              <w:spacing w:line="276" w:lineRule="auto"/>
              <w:ind w:left="60" w:right="60"/>
              <w:rPr>
                <w:rFonts w:ascii="Arial" w:hAnsi="Arial" w:cs="Arial"/>
                <w:lang w:val="id-ID"/>
              </w:rPr>
            </w:pPr>
            <w:r w:rsidRPr="00340933">
              <w:rPr>
                <w:rFonts w:ascii="Arial" w:hAnsi="Arial" w:cs="Arial"/>
                <w:lang w:val="id-ID"/>
              </w:rPr>
              <w:t>Normal Parameters</w:t>
            </w:r>
            <w:r w:rsidRPr="00340933">
              <w:rPr>
                <w:rFonts w:ascii="Arial" w:hAnsi="Arial" w:cs="Arial"/>
                <w:vertAlign w:val="superscript"/>
                <w:lang w:val="id-ID"/>
              </w:rPr>
              <w:t>a,b</w:t>
            </w:r>
          </w:p>
        </w:tc>
        <w:tc>
          <w:tcPr>
            <w:tcW w:w="1083" w:type="dxa"/>
            <w:tcBorders>
              <w:top w:val="nil"/>
              <w:left w:val="nil"/>
              <w:bottom w:val="nil"/>
              <w:right w:val="single" w:sz="18" w:space="0" w:color="000000"/>
            </w:tcBorders>
            <w:shd w:val="clear" w:color="auto" w:fill="FFFFFF"/>
            <w:vAlign w:val="center"/>
            <w:hideMark/>
          </w:tcPr>
          <w:p w14:paraId="485A8D45" w14:textId="77777777" w:rsidR="00340933" w:rsidRPr="00340933" w:rsidRDefault="00340933" w:rsidP="00340933">
            <w:pPr>
              <w:widowControl w:val="0"/>
              <w:autoSpaceDE w:val="0"/>
              <w:autoSpaceDN w:val="0"/>
              <w:spacing w:line="276" w:lineRule="auto"/>
              <w:ind w:left="60" w:right="60"/>
              <w:rPr>
                <w:rFonts w:ascii="Arial" w:hAnsi="Arial" w:cs="Arial"/>
                <w:lang w:val="id-ID"/>
              </w:rPr>
            </w:pPr>
            <w:r w:rsidRPr="00340933">
              <w:rPr>
                <w:rFonts w:ascii="Arial" w:hAnsi="Arial" w:cs="Arial"/>
                <w:lang w:val="id-ID"/>
              </w:rPr>
              <w:t>Mean</w:t>
            </w:r>
          </w:p>
        </w:tc>
        <w:tc>
          <w:tcPr>
            <w:tcW w:w="1118" w:type="dxa"/>
            <w:tcBorders>
              <w:top w:val="nil"/>
              <w:left w:val="single" w:sz="18" w:space="0" w:color="000000"/>
              <w:bottom w:val="nil"/>
              <w:right w:val="single" w:sz="18" w:space="0" w:color="000000"/>
            </w:tcBorders>
            <w:shd w:val="clear" w:color="auto" w:fill="FFFFFF"/>
            <w:hideMark/>
          </w:tcPr>
          <w:p w14:paraId="54EA7059" w14:textId="77777777" w:rsidR="00340933" w:rsidRPr="00340933" w:rsidRDefault="00340933" w:rsidP="00340933">
            <w:pPr>
              <w:widowControl w:val="0"/>
              <w:autoSpaceDE w:val="0"/>
              <w:autoSpaceDN w:val="0"/>
              <w:spacing w:line="276" w:lineRule="auto"/>
              <w:ind w:left="60" w:right="60"/>
              <w:jc w:val="right"/>
              <w:rPr>
                <w:rFonts w:ascii="Arial" w:hAnsi="Arial" w:cs="Arial"/>
                <w:lang w:val="id-ID"/>
              </w:rPr>
            </w:pPr>
            <w:r w:rsidRPr="00340933">
              <w:rPr>
                <w:rFonts w:ascii="Arial" w:hAnsi="Arial" w:cs="Arial"/>
                <w:lang w:val="id-ID"/>
              </w:rPr>
              <w:t>.0000000</w:t>
            </w:r>
          </w:p>
        </w:tc>
      </w:tr>
      <w:tr w:rsidR="00340933" w:rsidRPr="00340933" w14:paraId="5630DABD" w14:textId="77777777" w:rsidTr="00340933">
        <w:trPr>
          <w:cantSplit/>
          <w:trHeight w:val="616"/>
        </w:trPr>
        <w:tc>
          <w:tcPr>
            <w:tcW w:w="1840" w:type="dxa"/>
            <w:vMerge/>
            <w:tcBorders>
              <w:top w:val="nil"/>
              <w:left w:val="single" w:sz="18" w:space="0" w:color="000000"/>
              <w:bottom w:val="nil"/>
              <w:right w:val="nil"/>
            </w:tcBorders>
            <w:vAlign w:val="center"/>
            <w:hideMark/>
          </w:tcPr>
          <w:p w14:paraId="29D18EA1" w14:textId="77777777" w:rsidR="00340933" w:rsidRPr="00340933" w:rsidRDefault="00340933" w:rsidP="00340933">
            <w:pPr>
              <w:widowControl w:val="0"/>
              <w:autoSpaceDE w:val="0"/>
              <w:autoSpaceDN w:val="0"/>
              <w:spacing w:line="276" w:lineRule="auto"/>
              <w:rPr>
                <w:rFonts w:ascii="Arial" w:hAnsi="Arial" w:cs="Arial"/>
                <w:lang w:val="id-ID"/>
              </w:rPr>
            </w:pPr>
          </w:p>
        </w:tc>
        <w:tc>
          <w:tcPr>
            <w:tcW w:w="1083" w:type="dxa"/>
            <w:tcBorders>
              <w:top w:val="nil"/>
              <w:left w:val="nil"/>
              <w:bottom w:val="nil"/>
              <w:right w:val="single" w:sz="18" w:space="0" w:color="000000"/>
            </w:tcBorders>
            <w:shd w:val="clear" w:color="auto" w:fill="FFFFFF"/>
            <w:vAlign w:val="center"/>
            <w:hideMark/>
          </w:tcPr>
          <w:p w14:paraId="67597E91" w14:textId="77777777" w:rsidR="00340933" w:rsidRPr="00340933" w:rsidRDefault="00340933" w:rsidP="00340933">
            <w:pPr>
              <w:widowControl w:val="0"/>
              <w:autoSpaceDE w:val="0"/>
              <w:autoSpaceDN w:val="0"/>
              <w:spacing w:line="276" w:lineRule="auto"/>
              <w:ind w:left="60" w:right="60"/>
              <w:rPr>
                <w:rFonts w:ascii="Arial" w:hAnsi="Arial" w:cs="Arial"/>
                <w:lang w:val="id-ID"/>
              </w:rPr>
            </w:pPr>
            <w:r w:rsidRPr="00340933">
              <w:rPr>
                <w:rFonts w:ascii="Arial" w:hAnsi="Arial" w:cs="Arial"/>
                <w:lang w:val="id-ID"/>
              </w:rPr>
              <w:t>Std. Deviation</w:t>
            </w:r>
          </w:p>
        </w:tc>
        <w:tc>
          <w:tcPr>
            <w:tcW w:w="1118" w:type="dxa"/>
            <w:tcBorders>
              <w:top w:val="nil"/>
              <w:left w:val="single" w:sz="18" w:space="0" w:color="000000"/>
              <w:bottom w:val="nil"/>
              <w:right w:val="single" w:sz="18" w:space="0" w:color="000000"/>
            </w:tcBorders>
            <w:shd w:val="clear" w:color="auto" w:fill="FFFFFF"/>
            <w:hideMark/>
          </w:tcPr>
          <w:p w14:paraId="6F5976D6" w14:textId="77777777" w:rsidR="00340933" w:rsidRPr="00340933" w:rsidRDefault="00340933" w:rsidP="00340933">
            <w:pPr>
              <w:widowControl w:val="0"/>
              <w:autoSpaceDE w:val="0"/>
              <w:autoSpaceDN w:val="0"/>
              <w:spacing w:line="276" w:lineRule="auto"/>
              <w:ind w:left="60" w:right="60"/>
              <w:jc w:val="right"/>
              <w:rPr>
                <w:rFonts w:ascii="Arial" w:hAnsi="Arial" w:cs="Arial"/>
                <w:lang w:val="id-ID"/>
              </w:rPr>
            </w:pPr>
            <w:r w:rsidRPr="00340933">
              <w:rPr>
                <w:rFonts w:ascii="Arial" w:hAnsi="Arial" w:cs="Arial"/>
                <w:lang w:val="id-ID"/>
              </w:rPr>
              <w:t>1.13887241</w:t>
            </w:r>
          </w:p>
        </w:tc>
      </w:tr>
      <w:tr w:rsidR="00340933" w:rsidRPr="00340933" w14:paraId="02447BEC" w14:textId="77777777" w:rsidTr="00340933">
        <w:trPr>
          <w:cantSplit/>
          <w:trHeight w:val="347"/>
        </w:trPr>
        <w:tc>
          <w:tcPr>
            <w:tcW w:w="1840" w:type="dxa"/>
            <w:vMerge w:val="restart"/>
            <w:tcBorders>
              <w:top w:val="nil"/>
              <w:left w:val="single" w:sz="18" w:space="0" w:color="000000"/>
              <w:bottom w:val="nil"/>
              <w:right w:val="nil"/>
            </w:tcBorders>
            <w:shd w:val="clear" w:color="auto" w:fill="FFFFFF"/>
            <w:vAlign w:val="center"/>
            <w:hideMark/>
          </w:tcPr>
          <w:p w14:paraId="2B446D30" w14:textId="77777777" w:rsidR="00340933" w:rsidRPr="00340933" w:rsidRDefault="00340933" w:rsidP="00340933">
            <w:pPr>
              <w:widowControl w:val="0"/>
              <w:autoSpaceDE w:val="0"/>
              <w:autoSpaceDN w:val="0"/>
              <w:spacing w:line="276" w:lineRule="auto"/>
              <w:ind w:left="60" w:right="60"/>
              <w:rPr>
                <w:rFonts w:ascii="Arial" w:hAnsi="Arial" w:cs="Arial"/>
                <w:lang w:val="id-ID"/>
              </w:rPr>
            </w:pPr>
            <w:r w:rsidRPr="00340933">
              <w:rPr>
                <w:rFonts w:ascii="Arial" w:hAnsi="Arial" w:cs="Arial"/>
                <w:lang w:val="id-ID"/>
              </w:rPr>
              <w:t>Most Extreme Differences</w:t>
            </w:r>
          </w:p>
        </w:tc>
        <w:tc>
          <w:tcPr>
            <w:tcW w:w="1083" w:type="dxa"/>
            <w:tcBorders>
              <w:top w:val="nil"/>
              <w:left w:val="nil"/>
              <w:bottom w:val="nil"/>
              <w:right w:val="single" w:sz="18" w:space="0" w:color="000000"/>
            </w:tcBorders>
            <w:shd w:val="clear" w:color="auto" w:fill="FFFFFF"/>
            <w:vAlign w:val="center"/>
            <w:hideMark/>
          </w:tcPr>
          <w:p w14:paraId="7B1D8CD2" w14:textId="77777777" w:rsidR="00340933" w:rsidRPr="00340933" w:rsidRDefault="00340933" w:rsidP="00340933">
            <w:pPr>
              <w:widowControl w:val="0"/>
              <w:autoSpaceDE w:val="0"/>
              <w:autoSpaceDN w:val="0"/>
              <w:spacing w:line="276" w:lineRule="auto"/>
              <w:ind w:left="60" w:right="60"/>
              <w:rPr>
                <w:rFonts w:ascii="Arial" w:hAnsi="Arial" w:cs="Arial"/>
                <w:lang w:val="id-ID"/>
              </w:rPr>
            </w:pPr>
            <w:r w:rsidRPr="00340933">
              <w:rPr>
                <w:rFonts w:ascii="Arial" w:hAnsi="Arial" w:cs="Arial"/>
                <w:lang w:val="id-ID"/>
              </w:rPr>
              <w:t>Absolute</w:t>
            </w:r>
          </w:p>
        </w:tc>
        <w:tc>
          <w:tcPr>
            <w:tcW w:w="1118" w:type="dxa"/>
            <w:tcBorders>
              <w:top w:val="nil"/>
              <w:left w:val="single" w:sz="18" w:space="0" w:color="000000"/>
              <w:bottom w:val="nil"/>
              <w:right w:val="single" w:sz="18" w:space="0" w:color="000000"/>
            </w:tcBorders>
            <w:shd w:val="clear" w:color="auto" w:fill="FFFFFF"/>
            <w:hideMark/>
          </w:tcPr>
          <w:p w14:paraId="37B051F2" w14:textId="77777777" w:rsidR="00340933" w:rsidRPr="00340933" w:rsidRDefault="00340933" w:rsidP="00340933">
            <w:pPr>
              <w:widowControl w:val="0"/>
              <w:autoSpaceDE w:val="0"/>
              <w:autoSpaceDN w:val="0"/>
              <w:spacing w:line="276" w:lineRule="auto"/>
              <w:ind w:left="60" w:right="60"/>
              <w:jc w:val="right"/>
              <w:rPr>
                <w:rFonts w:ascii="Arial" w:hAnsi="Arial" w:cs="Arial"/>
                <w:lang w:val="id-ID"/>
              </w:rPr>
            </w:pPr>
            <w:r w:rsidRPr="00340933">
              <w:rPr>
                <w:rFonts w:ascii="Arial" w:hAnsi="Arial" w:cs="Arial"/>
                <w:lang w:val="id-ID"/>
              </w:rPr>
              <w:t>.132</w:t>
            </w:r>
          </w:p>
        </w:tc>
      </w:tr>
      <w:tr w:rsidR="00340933" w:rsidRPr="00340933" w14:paraId="41C92280" w14:textId="77777777" w:rsidTr="00340933">
        <w:trPr>
          <w:cantSplit/>
          <w:trHeight w:val="308"/>
        </w:trPr>
        <w:tc>
          <w:tcPr>
            <w:tcW w:w="1840" w:type="dxa"/>
            <w:vMerge/>
            <w:tcBorders>
              <w:top w:val="nil"/>
              <w:left w:val="single" w:sz="18" w:space="0" w:color="000000"/>
              <w:bottom w:val="nil"/>
              <w:right w:val="nil"/>
            </w:tcBorders>
            <w:vAlign w:val="center"/>
            <w:hideMark/>
          </w:tcPr>
          <w:p w14:paraId="1852B965" w14:textId="77777777" w:rsidR="00340933" w:rsidRPr="00340933" w:rsidRDefault="00340933" w:rsidP="00340933">
            <w:pPr>
              <w:widowControl w:val="0"/>
              <w:autoSpaceDE w:val="0"/>
              <w:autoSpaceDN w:val="0"/>
              <w:spacing w:line="276" w:lineRule="auto"/>
              <w:rPr>
                <w:rFonts w:ascii="Arial" w:hAnsi="Arial" w:cs="Arial"/>
                <w:lang w:val="id-ID"/>
              </w:rPr>
            </w:pPr>
          </w:p>
        </w:tc>
        <w:tc>
          <w:tcPr>
            <w:tcW w:w="1083" w:type="dxa"/>
            <w:tcBorders>
              <w:top w:val="nil"/>
              <w:left w:val="nil"/>
              <w:bottom w:val="nil"/>
              <w:right w:val="single" w:sz="18" w:space="0" w:color="000000"/>
            </w:tcBorders>
            <w:shd w:val="clear" w:color="auto" w:fill="FFFFFF"/>
            <w:vAlign w:val="center"/>
            <w:hideMark/>
          </w:tcPr>
          <w:p w14:paraId="389F1510" w14:textId="77777777" w:rsidR="00340933" w:rsidRPr="00340933" w:rsidRDefault="00340933" w:rsidP="00340933">
            <w:pPr>
              <w:widowControl w:val="0"/>
              <w:autoSpaceDE w:val="0"/>
              <w:autoSpaceDN w:val="0"/>
              <w:spacing w:line="276" w:lineRule="auto"/>
              <w:ind w:left="60" w:right="60"/>
              <w:rPr>
                <w:rFonts w:ascii="Arial" w:hAnsi="Arial" w:cs="Arial"/>
                <w:lang w:val="id-ID"/>
              </w:rPr>
            </w:pPr>
            <w:r w:rsidRPr="00340933">
              <w:rPr>
                <w:rFonts w:ascii="Arial" w:hAnsi="Arial" w:cs="Arial"/>
                <w:lang w:val="id-ID"/>
              </w:rPr>
              <w:t>Positive</w:t>
            </w:r>
          </w:p>
        </w:tc>
        <w:tc>
          <w:tcPr>
            <w:tcW w:w="1118" w:type="dxa"/>
            <w:tcBorders>
              <w:top w:val="nil"/>
              <w:left w:val="single" w:sz="18" w:space="0" w:color="000000"/>
              <w:bottom w:val="nil"/>
              <w:right w:val="single" w:sz="18" w:space="0" w:color="000000"/>
            </w:tcBorders>
            <w:shd w:val="clear" w:color="auto" w:fill="FFFFFF"/>
            <w:hideMark/>
          </w:tcPr>
          <w:p w14:paraId="49F7C83A" w14:textId="77777777" w:rsidR="00340933" w:rsidRPr="00340933" w:rsidRDefault="00340933" w:rsidP="00340933">
            <w:pPr>
              <w:widowControl w:val="0"/>
              <w:autoSpaceDE w:val="0"/>
              <w:autoSpaceDN w:val="0"/>
              <w:spacing w:line="276" w:lineRule="auto"/>
              <w:ind w:left="60" w:right="60"/>
              <w:jc w:val="right"/>
              <w:rPr>
                <w:rFonts w:ascii="Arial" w:hAnsi="Arial" w:cs="Arial"/>
                <w:lang w:val="id-ID"/>
              </w:rPr>
            </w:pPr>
            <w:r w:rsidRPr="00340933">
              <w:rPr>
                <w:rFonts w:ascii="Arial" w:hAnsi="Arial" w:cs="Arial"/>
                <w:lang w:val="id-ID"/>
              </w:rPr>
              <w:t>.098</w:t>
            </w:r>
          </w:p>
        </w:tc>
      </w:tr>
      <w:tr w:rsidR="00340933" w:rsidRPr="00340933" w14:paraId="471A601C" w14:textId="77777777" w:rsidTr="00340933">
        <w:trPr>
          <w:cantSplit/>
          <w:trHeight w:val="347"/>
        </w:trPr>
        <w:tc>
          <w:tcPr>
            <w:tcW w:w="1840" w:type="dxa"/>
            <w:vMerge/>
            <w:tcBorders>
              <w:top w:val="nil"/>
              <w:left w:val="single" w:sz="18" w:space="0" w:color="000000"/>
              <w:bottom w:val="nil"/>
              <w:right w:val="nil"/>
            </w:tcBorders>
            <w:vAlign w:val="center"/>
            <w:hideMark/>
          </w:tcPr>
          <w:p w14:paraId="5C3D62A3" w14:textId="77777777" w:rsidR="00340933" w:rsidRPr="00340933" w:rsidRDefault="00340933" w:rsidP="00340933">
            <w:pPr>
              <w:widowControl w:val="0"/>
              <w:autoSpaceDE w:val="0"/>
              <w:autoSpaceDN w:val="0"/>
              <w:spacing w:line="276" w:lineRule="auto"/>
              <w:rPr>
                <w:rFonts w:ascii="Arial" w:hAnsi="Arial" w:cs="Arial"/>
                <w:lang w:val="id-ID"/>
              </w:rPr>
            </w:pPr>
          </w:p>
        </w:tc>
        <w:tc>
          <w:tcPr>
            <w:tcW w:w="1083" w:type="dxa"/>
            <w:tcBorders>
              <w:top w:val="nil"/>
              <w:left w:val="nil"/>
              <w:bottom w:val="nil"/>
              <w:right w:val="single" w:sz="18" w:space="0" w:color="000000"/>
            </w:tcBorders>
            <w:shd w:val="clear" w:color="auto" w:fill="FFFFFF"/>
            <w:vAlign w:val="center"/>
            <w:hideMark/>
          </w:tcPr>
          <w:p w14:paraId="39FDF4C3" w14:textId="77777777" w:rsidR="00340933" w:rsidRPr="00340933" w:rsidRDefault="00340933" w:rsidP="00340933">
            <w:pPr>
              <w:widowControl w:val="0"/>
              <w:autoSpaceDE w:val="0"/>
              <w:autoSpaceDN w:val="0"/>
              <w:spacing w:line="276" w:lineRule="auto"/>
              <w:ind w:left="60" w:right="60"/>
              <w:rPr>
                <w:rFonts w:ascii="Arial" w:hAnsi="Arial" w:cs="Arial"/>
                <w:lang w:val="id-ID"/>
              </w:rPr>
            </w:pPr>
            <w:r w:rsidRPr="00340933">
              <w:rPr>
                <w:rFonts w:ascii="Arial" w:hAnsi="Arial" w:cs="Arial"/>
                <w:lang w:val="id-ID"/>
              </w:rPr>
              <w:t>Negative</w:t>
            </w:r>
          </w:p>
        </w:tc>
        <w:tc>
          <w:tcPr>
            <w:tcW w:w="1118" w:type="dxa"/>
            <w:tcBorders>
              <w:top w:val="nil"/>
              <w:left w:val="single" w:sz="18" w:space="0" w:color="000000"/>
              <w:bottom w:val="nil"/>
              <w:right w:val="single" w:sz="18" w:space="0" w:color="000000"/>
            </w:tcBorders>
            <w:shd w:val="clear" w:color="auto" w:fill="FFFFFF"/>
            <w:hideMark/>
          </w:tcPr>
          <w:p w14:paraId="5EA3A5BE" w14:textId="77777777" w:rsidR="00340933" w:rsidRPr="00340933" w:rsidRDefault="00340933" w:rsidP="00340933">
            <w:pPr>
              <w:widowControl w:val="0"/>
              <w:autoSpaceDE w:val="0"/>
              <w:autoSpaceDN w:val="0"/>
              <w:spacing w:line="276" w:lineRule="auto"/>
              <w:ind w:left="60" w:right="60"/>
              <w:jc w:val="right"/>
              <w:rPr>
                <w:rFonts w:ascii="Arial" w:hAnsi="Arial" w:cs="Arial"/>
                <w:lang w:val="id-ID"/>
              </w:rPr>
            </w:pPr>
            <w:r w:rsidRPr="00340933">
              <w:rPr>
                <w:rFonts w:ascii="Arial" w:hAnsi="Arial" w:cs="Arial"/>
                <w:lang w:val="id-ID"/>
              </w:rPr>
              <w:t>-.132</w:t>
            </w:r>
          </w:p>
        </w:tc>
      </w:tr>
      <w:tr w:rsidR="00340933" w:rsidRPr="00340933" w14:paraId="653E535C" w14:textId="77777777" w:rsidTr="00340933">
        <w:trPr>
          <w:cantSplit/>
          <w:trHeight w:val="308"/>
        </w:trPr>
        <w:tc>
          <w:tcPr>
            <w:tcW w:w="2923" w:type="dxa"/>
            <w:gridSpan w:val="2"/>
            <w:tcBorders>
              <w:top w:val="nil"/>
              <w:left w:val="single" w:sz="18" w:space="0" w:color="000000"/>
              <w:bottom w:val="nil"/>
              <w:right w:val="nil"/>
            </w:tcBorders>
            <w:shd w:val="clear" w:color="auto" w:fill="FFFFFF"/>
            <w:vAlign w:val="center"/>
            <w:hideMark/>
          </w:tcPr>
          <w:p w14:paraId="59E5F633" w14:textId="77777777" w:rsidR="00340933" w:rsidRPr="00340933" w:rsidRDefault="00340933" w:rsidP="00340933">
            <w:pPr>
              <w:widowControl w:val="0"/>
              <w:autoSpaceDE w:val="0"/>
              <w:autoSpaceDN w:val="0"/>
              <w:spacing w:line="276" w:lineRule="auto"/>
              <w:ind w:left="60" w:right="60"/>
              <w:rPr>
                <w:rFonts w:ascii="Arial" w:hAnsi="Arial" w:cs="Arial"/>
                <w:lang w:val="id-ID"/>
              </w:rPr>
            </w:pPr>
            <w:r w:rsidRPr="00340933">
              <w:rPr>
                <w:rFonts w:ascii="Arial" w:hAnsi="Arial" w:cs="Arial"/>
                <w:lang w:val="id-ID"/>
              </w:rPr>
              <w:t>Kolmogorov-Smirnov Z</w:t>
            </w:r>
          </w:p>
        </w:tc>
        <w:tc>
          <w:tcPr>
            <w:tcW w:w="1118" w:type="dxa"/>
            <w:tcBorders>
              <w:top w:val="nil"/>
              <w:left w:val="single" w:sz="18" w:space="0" w:color="000000"/>
              <w:bottom w:val="nil"/>
              <w:right w:val="single" w:sz="18" w:space="0" w:color="000000"/>
            </w:tcBorders>
            <w:shd w:val="clear" w:color="auto" w:fill="FFFFFF"/>
            <w:hideMark/>
          </w:tcPr>
          <w:p w14:paraId="6622EF2C" w14:textId="77777777" w:rsidR="00340933" w:rsidRPr="00340933" w:rsidRDefault="00340933" w:rsidP="00340933">
            <w:pPr>
              <w:widowControl w:val="0"/>
              <w:autoSpaceDE w:val="0"/>
              <w:autoSpaceDN w:val="0"/>
              <w:spacing w:line="276" w:lineRule="auto"/>
              <w:ind w:left="60" w:right="60"/>
              <w:jc w:val="right"/>
              <w:rPr>
                <w:rFonts w:ascii="Arial" w:hAnsi="Arial" w:cs="Arial"/>
                <w:lang w:val="id-ID"/>
              </w:rPr>
            </w:pPr>
            <w:r w:rsidRPr="00340933">
              <w:rPr>
                <w:rFonts w:ascii="Arial" w:hAnsi="Arial" w:cs="Arial"/>
                <w:lang w:val="id-ID"/>
              </w:rPr>
              <w:t>.590</w:t>
            </w:r>
          </w:p>
        </w:tc>
      </w:tr>
      <w:tr w:rsidR="00340933" w:rsidRPr="00340933" w14:paraId="13E73310" w14:textId="77777777" w:rsidTr="00340933">
        <w:trPr>
          <w:cantSplit/>
          <w:trHeight w:val="308"/>
        </w:trPr>
        <w:tc>
          <w:tcPr>
            <w:tcW w:w="2923" w:type="dxa"/>
            <w:gridSpan w:val="2"/>
            <w:tcBorders>
              <w:top w:val="nil"/>
              <w:left w:val="single" w:sz="18" w:space="0" w:color="000000"/>
              <w:bottom w:val="single" w:sz="18" w:space="0" w:color="000000"/>
              <w:right w:val="nil"/>
            </w:tcBorders>
            <w:shd w:val="clear" w:color="auto" w:fill="FFFFFF"/>
            <w:vAlign w:val="center"/>
            <w:hideMark/>
          </w:tcPr>
          <w:p w14:paraId="2310CB3D" w14:textId="77777777" w:rsidR="00340933" w:rsidRPr="00340933" w:rsidRDefault="00340933" w:rsidP="00340933">
            <w:pPr>
              <w:widowControl w:val="0"/>
              <w:autoSpaceDE w:val="0"/>
              <w:autoSpaceDN w:val="0"/>
              <w:spacing w:line="276" w:lineRule="auto"/>
              <w:ind w:left="60" w:right="60"/>
              <w:rPr>
                <w:rFonts w:ascii="Arial" w:hAnsi="Arial" w:cs="Arial"/>
                <w:lang w:val="id-ID"/>
              </w:rPr>
            </w:pPr>
            <w:r w:rsidRPr="00340933">
              <w:rPr>
                <w:rFonts w:ascii="Arial" w:hAnsi="Arial" w:cs="Arial"/>
                <w:lang w:val="id-ID"/>
              </w:rPr>
              <w:t>Asymp. Sig. (2-tailed)</w:t>
            </w:r>
          </w:p>
        </w:tc>
        <w:tc>
          <w:tcPr>
            <w:tcW w:w="1118" w:type="dxa"/>
            <w:tcBorders>
              <w:top w:val="nil"/>
              <w:left w:val="single" w:sz="18" w:space="0" w:color="000000"/>
              <w:bottom w:val="single" w:sz="18" w:space="0" w:color="000000"/>
              <w:right w:val="single" w:sz="18" w:space="0" w:color="000000"/>
            </w:tcBorders>
            <w:shd w:val="clear" w:color="auto" w:fill="FFFFFF"/>
            <w:hideMark/>
          </w:tcPr>
          <w:p w14:paraId="56519C54" w14:textId="77777777" w:rsidR="00340933" w:rsidRPr="00340933" w:rsidRDefault="00340933" w:rsidP="00340933">
            <w:pPr>
              <w:widowControl w:val="0"/>
              <w:autoSpaceDE w:val="0"/>
              <w:autoSpaceDN w:val="0"/>
              <w:spacing w:line="276" w:lineRule="auto"/>
              <w:ind w:left="60" w:right="60"/>
              <w:jc w:val="right"/>
              <w:rPr>
                <w:rFonts w:ascii="Arial" w:hAnsi="Arial" w:cs="Arial"/>
                <w:lang w:val="id-ID"/>
              </w:rPr>
            </w:pPr>
            <w:r w:rsidRPr="00340933">
              <w:rPr>
                <w:rFonts w:ascii="Arial" w:hAnsi="Arial" w:cs="Arial"/>
                <w:lang w:val="id-ID"/>
              </w:rPr>
              <w:t>.877</w:t>
            </w:r>
          </w:p>
        </w:tc>
      </w:tr>
    </w:tbl>
    <w:tbl>
      <w:tblPr>
        <w:tblpPr w:leftFromText="180" w:rightFromText="180" w:vertAnchor="page" w:horzAnchor="page" w:tblpX="6525" w:tblpY="14174"/>
        <w:tblOverlap w:val="never"/>
        <w:tblW w:w="45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27"/>
      </w:tblGrid>
      <w:tr w:rsidR="00340933" w:rsidRPr="00340933" w14:paraId="24FFBBF1" w14:textId="77777777" w:rsidTr="00340933">
        <w:trPr>
          <w:cantSplit/>
          <w:trHeight w:val="312"/>
        </w:trPr>
        <w:tc>
          <w:tcPr>
            <w:tcW w:w="4527" w:type="dxa"/>
            <w:tcBorders>
              <w:top w:val="nil"/>
              <w:left w:val="nil"/>
              <w:bottom w:val="nil"/>
              <w:right w:val="nil"/>
            </w:tcBorders>
            <w:shd w:val="clear" w:color="auto" w:fill="FFFFFF"/>
            <w:hideMark/>
          </w:tcPr>
          <w:p w14:paraId="1909B8B5" w14:textId="77777777" w:rsidR="00340933" w:rsidRPr="00340933" w:rsidRDefault="00340933" w:rsidP="00340933">
            <w:pPr>
              <w:widowControl w:val="0"/>
              <w:autoSpaceDE w:val="0"/>
              <w:autoSpaceDN w:val="0"/>
              <w:spacing w:line="276" w:lineRule="auto"/>
              <w:ind w:left="60" w:right="60"/>
              <w:rPr>
                <w:rFonts w:ascii="Arial" w:hAnsi="Arial" w:cs="Arial"/>
                <w:lang w:val="id-ID"/>
              </w:rPr>
            </w:pPr>
            <w:r w:rsidRPr="00340933">
              <w:rPr>
                <w:rFonts w:ascii="Arial" w:hAnsi="Arial" w:cs="Arial"/>
                <w:lang w:val="id-ID"/>
              </w:rPr>
              <w:t>a. Test distribution is Normal.</w:t>
            </w:r>
          </w:p>
        </w:tc>
      </w:tr>
      <w:tr w:rsidR="00340933" w:rsidRPr="00340933" w14:paraId="1D1106F8" w14:textId="77777777" w:rsidTr="00340933">
        <w:trPr>
          <w:cantSplit/>
          <w:trHeight w:val="312"/>
        </w:trPr>
        <w:tc>
          <w:tcPr>
            <w:tcW w:w="4527" w:type="dxa"/>
            <w:tcBorders>
              <w:top w:val="nil"/>
              <w:left w:val="nil"/>
              <w:bottom w:val="nil"/>
              <w:right w:val="nil"/>
            </w:tcBorders>
            <w:shd w:val="clear" w:color="auto" w:fill="FFFFFF"/>
            <w:hideMark/>
          </w:tcPr>
          <w:p w14:paraId="01D9D6C5" w14:textId="77777777" w:rsidR="00340933" w:rsidRPr="00340933" w:rsidRDefault="00340933" w:rsidP="00340933">
            <w:pPr>
              <w:widowControl w:val="0"/>
              <w:autoSpaceDE w:val="0"/>
              <w:autoSpaceDN w:val="0"/>
              <w:spacing w:line="276" w:lineRule="auto"/>
              <w:ind w:left="60" w:right="60"/>
              <w:rPr>
                <w:rFonts w:ascii="Arial" w:hAnsi="Arial" w:cs="Arial"/>
                <w:lang w:val="id-ID"/>
              </w:rPr>
            </w:pPr>
            <w:r w:rsidRPr="00340933">
              <w:rPr>
                <w:rFonts w:ascii="Arial" w:hAnsi="Arial" w:cs="Arial"/>
                <w:lang w:val="id-ID"/>
              </w:rPr>
              <w:t>b. Calculated from data.</w:t>
            </w:r>
          </w:p>
        </w:tc>
      </w:tr>
    </w:tbl>
    <w:p w14:paraId="5A3C8688" w14:textId="14C83953" w:rsidR="00991471" w:rsidRDefault="00340933" w:rsidP="00340933">
      <w:pPr>
        <w:widowControl w:val="0"/>
        <w:autoSpaceDE w:val="0"/>
        <w:autoSpaceDN w:val="0"/>
        <w:spacing w:line="276" w:lineRule="auto"/>
        <w:jc w:val="both"/>
        <w:rPr>
          <w:lang w:val="id-ID"/>
        </w:rPr>
      </w:pPr>
      <w:r w:rsidRPr="00340933">
        <w:rPr>
          <w:lang w:val="id-ID"/>
        </w:rPr>
        <w:tab/>
      </w:r>
      <w:r w:rsidRPr="00340933">
        <w:rPr>
          <w:lang w:val="id-ID"/>
        </w:rPr>
        <w:tab/>
      </w:r>
    </w:p>
    <w:p w14:paraId="06C3C504" w14:textId="77777777" w:rsidR="00340933" w:rsidRDefault="00340933" w:rsidP="00340933">
      <w:pPr>
        <w:spacing w:line="276" w:lineRule="auto"/>
        <w:ind w:firstLine="709"/>
        <w:jc w:val="both"/>
        <w:rPr>
          <w:lang w:val="id-ID"/>
        </w:rPr>
      </w:pPr>
      <w:r w:rsidRPr="00340933">
        <w:rPr>
          <w:lang w:val="id-ID"/>
        </w:rPr>
        <w:lastRenderedPageBreak/>
        <w:t>Dari hasil uji normalitas yang telah dilakukan dapat disimpulkan bahwa nilai signifikansi yang diperoleh sebesar 0,877 &gt; 0,05. Maka sampel yang digunakan berdistribusi normal karena nilai yang dihasilkan lebih besar dari nilai alpha.</w:t>
      </w:r>
    </w:p>
    <w:p w14:paraId="36F78E01" w14:textId="3019D42C" w:rsidR="00340933" w:rsidRPr="00340933" w:rsidRDefault="00340933" w:rsidP="00340933">
      <w:pPr>
        <w:spacing w:line="276" w:lineRule="auto"/>
        <w:jc w:val="both"/>
        <w:rPr>
          <w:b/>
        </w:rPr>
      </w:pPr>
      <w:r>
        <w:rPr>
          <w:b/>
        </w:rPr>
        <w:t>Uji Sample Paired T-T</w:t>
      </w:r>
      <w:r w:rsidR="00306737">
        <w:rPr>
          <w:b/>
        </w:rPr>
        <w:t>est</w:t>
      </w:r>
    </w:p>
    <w:p w14:paraId="3AE42EE0" w14:textId="29AF51BB" w:rsidR="00340933" w:rsidRPr="00340933" w:rsidRDefault="00340933" w:rsidP="00340933">
      <w:pPr>
        <w:widowControl w:val="0"/>
        <w:autoSpaceDE w:val="0"/>
        <w:autoSpaceDN w:val="0"/>
        <w:spacing w:line="276" w:lineRule="auto"/>
        <w:jc w:val="center"/>
        <w:rPr>
          <w:b/>
          <w:bCs/>
        </w:rPr>
      </w:pPr>
      <w:r w:rsidRPr="00340933">
        <w:rPr>
          <w:b/>
          <w:bCs/>
          <w:lang w:val="id-ID"/>
        </w:rPr>
        <w:t xml:space="preserve">Tabel </w:t>
      </w:r>
      <w:r w:rsidR="00306737">
        <w:rPr>
          <w:b/>
          <w:bCs/>
        </w:rPr>
        <w:t>4</w:t>
      </w:r>
    </w:p>
    <w:p w14:paraId="5EE710F4" w14:textId="6011CCD4" w:rsidR="00340933" w:rsidRDefault="00306737" w:rsidP="00340933">
      <w:pPr>
        <w:widowControl w:val="0"/>
        <w:autoSpaceDE w:val="0"/>
        <w:autoSpaceDN w:val="0"/>
        <w:spacing w:line="276" w:lineRule="auto"/>
        <w:jc w:val="center"/>
        <w:rPr>
          <w:b/>
          <w:bCs/>
          <w:lang w:val="id-ID"/>
        </w:rPr>
      </w:pPr>
      <w:r>
        <w:rPr>
          <w:noProof/>
        </w:rPr>
        <w:drawing>
          <wp:anchor distT="0" distB="0" distL="114300" distR="114300" simplePos="0" relativeHeight="251661312" behindDoc="0" locked="0" layoutInCell="1" allowOverlap="1" wp14:anchorId="54C8EC65" wp14:editId="53781B6F">
            <wp:simplePos x="0" y="0"/>
            <wp:positionH relativeFrom="column">
              <wp:posOffset>52070</wp:posOffset>
            </wp:positionH>
            <wp:positionV relativeFrom="paragraph">
              <wp:posOffset>416560</wp:posOffset>
            </wp:positionV>
            <wp:extent cx="2663825" cy="1231265"/>
            <wp:effectExtent l="0" t="0" r="3175" b="698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663825" cy="1231265"/>
                    </a:xfrm>
                    <a:prstGeom prst="rect">
                      <a:avLst/>
                    </a:prstGeom>
                  </pic:spPr>
                </pic:pic>
              </a:graphicData>
            </a:graphic>
            <wp14:sizeRelH relativeFrom="page">
              <wp14:pctWidth>0</wp14:pctWidth>
            </wp14:sizeRelH>
            <wp14:sizeRelV relativeFrom="page">
              <wp14:pctHeight>0</wp14:pctHeight>
            </wp14:sizeRelV>
          </wp:anchor>
        </w:drawing>
      </w:r>
      <w:r w:rsidR="00340933" w:rsidRPr="00340933">
        <w:rPr>
          <w:b/>
          <w:bCs/>
          <w:lang w:val="id-ID"/>
        </w:rPr>
        <w:t>Hasil Paired Sample T-Test Angket Pemahaman</w:t>
      </w:r>
    </w:p>
    <w:p w14:paraId="3097EDF4" w14:textId="77777777" w:rsidR="006E5CCD" w:rsidRDefault="00306737" w:rsidP="006E5CCD">
      <w:pPr>
        <w:spacing w:line="276" w:lineRule="auto"/>
        <w:ind w:firstLine="709"/>
        <w:jc w:val="both"/>
        <w:rPr>
          <w:lang w:val="id-ID"/>
        </w:rPr>
      </w:pPr>
      <w:r w:rsidRPr="00306737">
        <w:rPr>
          <w:bCs/>
          <w:lang w:val="id-ID"/>
        </w:rPr>
        <w:t xml:space="preserve">Berdasarkan output diatas diperoleh nilai signifikan pada </w:t>
      </w:r>
      <w:r w:rsidRPr="00306737">
        <w:rPr>
          <w:bCs/>
        </w:rPr>
        <w:t xml:space="preserve">paired sample t-test </w:t>
      </w:r>
      <w:r w:rsidRPr="00306737">
        <w:rPr>
          <w:bCs/>
          <w:lang w:val="id-ID"/>
        </w:rPr>
        <w:t>sebesar 0,000 &lt; 0,05, didapatkan mean atau rata-rata data pre 9, 700 diperoleh  dan data post 26, 800 sehingga dapat disimpulkan bahwa menunjukkan adanya perbedaan rata-rata motivsasi belajar siswa dengan menggunakan media mading iklan.</w:t>
      </w:r>
      <w:r w:rsidR="006E5CCD" w:rsidRPr="006E5CCD">
        <w:rPr>
          <w:lang w:val="id-ID"/>
        </w:rPr>
        <w:t xml:space="preserve"> </w:t>
      </w:r>
    </w:p>
    <w:p w14:paraId="70C02239" w14:textId="4F907218" w:rsidR="006E5CCD" w:rsidRPr="006E5CCD" w:rsidRDefault="006E5CCD" w:rsidP="006E5CCD">
      <w:pPr>
        <w:spacing w:line="276" w:lineRule="auto"/>
        <w:ind w:firstLine="709"/>
        <w:jc w:val="both"/>
        <w:rPr>
          <w:bCs/>
        </w:rPr>
      </w:pPr>
      <w:r w:rsidRPr="006E5CCD">
        <w:rPr>
          <w:bCs/>
        </w:rPr>
        <w:t xml:space="preserve">Penelitian ini dilakukan oleh Alisia Zahro’atul Baroroh, Erni Yuliani, Fina Arum, Elissa Wilda Fuaida, dengan judul “Pengaruh Mading Kelas terhadap Peningkatan Budaya Literasi pada Siswa di MI/SD”. Varibael – variabel yaitu: variabel X, Mading Kelas, variabel Y, peningkatan budaya listerasi pada siswa. Kesimpulan atau hasil dalam peneltian ini adalah majalah dinding (mading) memiliki peran yang sangat penting baik dalam pembentukan siswa, aspek pengetahuan, aspek keterampilan bakat maupun minat. Perbedaan penelitian ini terletak pada metode yang digunakan dan variabel Y. peneliti sebelumnya menggunakan metode kaulitatif dan variabel Y nya untuk peningkatan budaya literasi pada siswa. Sedangkan peneliti saat ini menggunakan metode kuantitatif dan untuk </w:t>
      </w:r>
      <w:r w:rsidRPr="006E5CCD">
        <w:rPr>
          <w:bCs/>
        </w:rPr>
        <w:lastRenderedPageBreak/>
        <w:t>meningkatkan kemampuan membuat iklan siswa.</w:t>
      </w:r>
    </w:p>
    <w:p w14:paraId="2728FBB4" w14:textId="77777777" w:rsidR="006E5CCD" w:rsidRPr="006E5CCD" w:rsidRDefault="006E5CCD" w:rsidP="006E5CCD">
      <w:pPr>
        <w:widowControl w:val="0"/>
        <w:autoSpaceDE w:val="0"/>
        <w:autoSpaceDN w:val="0"/>
        <w:spacing w:line="276" w:lineRule="auto"/>
        <w:ind w:firstLine="709"/>
        <w:jc w:val="both"/>
        <w:rPr>
          <w:bCs/>
          <w:lang w:val="id-ID"/>
        </w:rPr>
      </w:pPr>
      <w:r w:rsidRPr="006E5CCD">
        <w:rPr>
          <w:bCs/>
          <w:lang w:val="id-ID"/>
        </w:rPr>
        <w:t>Penelitian ini dilakukan oleh Erviana Diah Pratama, Dzikrina Aqsha Mahardika, Rino Andreas, dengan judul “Peningkatan Literasi dan Kreativitas Siswa Melalui Kegiatan Mading di SDN 2 Binade”. Variabel – variabel nya yaitu: variabel X, Mading. Varibael Y, peningkatan literasi dan keratifitas siwa. Kesimpulan atau hasil dalam penelitian ini adalah mading memiliki peran yang sangat</w:t>
      </w:r>
      <w:r w:rsidRPr="006E5CCD">
        <w:rPr>
          <w:bCs/>
        </w:rPr>
        <w:t xml:space="preserve"> </w:t>
      </w:r>
      <w:r w:rsidRPr="006E5CCD">
        <w:rPr>
          <w:bCs/>
          <w:lang w:val="id-ID"/>
        </w:rPr>
        <w:t>penting, mading dijadikan sebagai wadah untuk menyalurkan dan mengembangkan kemampuan literasi siswa dalam membaca dan menulis. Perbedaan penelitian ini terletak pada metode yang digunakan dan variabel Y. peneliti sebelumnya menggunakan metode kualitatif dan variabel Y nya untuk peningkatan literasi dan kreatifitas siswa. Sedangkan peneliti saar ini menggunakan metode kuantitatif dan untuk meningkatkan kemampuan membuat iklan siswa.</w:t>
      </w:r>
    </w:p>
    <w:p w14:paraId="534B47AD" w14:textId="77777777" w:rsidR="006E5CCD" w:rsidRDefault="006E5CCD" w:rsidP="006E5CCD">
      <w:pPr>
        <w:widowControl w:val="0"/>
        <w:autoSpaceDE w:val="0"/>
        <w:autoSpaceDN w:val="0"/>
        <w:spacing w:line="276" w:lineRule="auto"/>
        <w:ind w:firstLine="709"/>
        <w:jc w:val="both"/>
        <w:rPr>
          <w:bCs/>
        </w:rPr>
      </w:pPr>
      <w:r w:rsidRPr="006E5CCD">
        <w:rPr>
          <w:bCs/>
        </w:rPr>
        <w:t>Perbedaa</w:t>
      </w:r>
      <w:r>
        <w:rPr>
          <w:bCs/>
        </w:rPr>
        <w:t>n pada penelitian ini yaitu, penelitian sebelumnya menggunakan variabel Y terhadap peningkatan budaya literasi. Perbedaan pada penelitian saat ini yaitu pada variabel Y terhadap kemampuan membuat iklan siswa.</w:t>
      </w:r>
    </w:p>
    <w:p w14:paraId="74DEFFED" w14:textId="341D88DF" w:rsidR="002370B9" w:rsidRPr="006E5CCD" w:rsidRDefault="002370B9" w:rsidP="006E5CCD">
      <w:pPr>
        <w:widowControl w:val="0"/>
        <w:autoSpaceDE w:val="0"/>
        <w:autoSpaceDN w:val="0"/>
        <w:spacing w:line="276" w:lineRule="auto"/>
        <w:jc w:val="both"/>
        <w:rPr>
          <w:bCs/>
        </w:rPr>
      </w:pPr>
    </w:p>
    <w:p w14:paraId="0363C288" w14:textId="14AE42D3" w:rsidR="00444953" w:rsidRDefault="002370B9" w:rsidP="00E64A49">
      <w:pPr>
        <w:spacing w:after="20" w:line="276" w:lineRule="auto"/>
        <w:jc w:val="both"/>
        <w:rPr>
          <w:b/>
          <w:lang w:val="id-ID"/>
        </w:rPr>
      </w:pPr>
      <w:r w:rsidRPr="00F343E4">
        <w:rPr>
          <w:b/>
          <w:lang w:val="id-ID"/>
        </w:rPr>
        <w:t>SIMPULAN</w:t>
      </w:r>
      <w:r w:rsidR="006E5CCD">
        <w:rPr>
          <w:b/>
          <w:lang w:val="id-ID"/>
        </w:rPr>
        <w:t xml:space="preserve"> </w:t>
      </w:r>
    </w:p>
    <w:p w14:paraId="2D46C146" w14:textId="63E033E2" w:rsidR="003E23E9" w:rsidRPr="006E5CCD" w:rsidRDefault="006E5CCD" w:rsidP="006E5CCD">
      <w:pPr>
        <w:spacing w:after="20" w:line="276" w:lineRule="auto"/>
        <w:jc w:val="both"/>
        <w:rPr>
          <w:lang w:val="id-ID"/>
        </w:rPr>
      </w:pPr>
      <w:r>
        <w:rPr>
          <w:b/>
          <w:lang w:val="id-ID"/>
        </w:rPr>
        <w:tab/>
      </w:r>
      <w:r w:rsidRPr="006E5CCD">
        <w:rPr>
          <w:lang w:val="id-ID"/>
        </w:rPr>
        <w:t xml:space="preserve">Berdasarkan hasil penelitian dan pembahasan yang telah dilakulam </w:t>
      </w:r>
      <w:r w:rsidRPr="006E5CCD">
        <w:t xml:space="preserve">maka dapat </w:t>
      </w:r>
      <w:r w:rsidRPr="006E5CCD">
        <w:rPr>
          <w:lang w:val="id-ID"/>
        </w:rPr>
        <w:t>disimpulkan</w:t>
      </w:r>
      <w:r w:rsidRPr="006E5CCD">
        <w:t xml:space="preserve"> bahwa</w:t>
      </w:r>
      <w:r w:rsidRPr="006E5CCD">
        <w:rPr>
          <w:lang w:val="id-ID"/>
        </w:rPr>
        <w:t xml:space="preserve"> ada pengaruh media mading terhadap kemampuan membuat iklan siswa kelas V MI Sirajul Huda Panyaksagan. Yang dilihat berdasarkan data pretest dan posttest</w:t>
      </w:r>
      <w:r>
        <w:t xml:space="preserve">. Saran berdasarkan hasil penelitian ini bahwa penerapan media pembelajaran dengan menggunakan mading ini bisa dijadikan sebagai rujuakn agar pembelajaran lebih menarik dan menyenangkan. </w:t>
      </w:r>
      <w:r w:rsidRPr="006E5CCD">
        <w:rPr>
          <w:lang w:val="id-ID"/>
        </w:rPr>
        <w:t xml:space="preserve">Dalam pembelajaran Bahasa Indonesia </w:t>
      </w:r>
      <w:r>
        <w:t xml:space="preserve">guru </w:t>
      </w:r>
      <w:r w:rsidRPr="006E5CCD">
        <w:rPr>
          <w:lang w:val="id-ID"/>
        </w:rPr>
        <w:t xml:space="preserve"> </w:t>
      </w:r>
      <w:r>
        <w:t xml:space="preserve">bisa </w:t>
      </w:r>
      <w:r>
        <w:rPr>
          <w:lang w:val="id-ID"/>
        </w:rPr>
        <w:lastRenderedPageBreak/>
        <w:t xml:space="preserve">menggunakan media mading </w:t>
      </w:r>
      <w:r w:rsidRPr="006E5CCD">
        <w:rPr>
          <w:lang w:val="id-ID"/>
        </w:rPr>
        <w:t>agar siswa lebih tertarik dan lebih memahami penjelasan yang di jelaskan oleh guru.</w:t>
      </w:r>
      <w:r>
        <w:t xml:space="preserve"> </w:t>
      </w:r>
      <w:r w:rsidRPr="006E5CCD">
        <w:rPr>
          <w:lang w:val="id-ID"/>
        </w:rPr>
        <w:t>Kepada peneliti selanjutnya yang akan menerapkan media mading dapat menerapkannya pada pokok pembahasan yang lain dan dengan jangka waktu yang lebih lama. Hal ini dikarenakan pada penelitian ini waktu yang digunakan oleh peneliti cukup singkat sehingga peneliti kurang mengetahui apakah ada faktor-faktor lain yang dapat mempengaruhi kemampuan  peserta didik dalam pembelajaran Bahasa Indonesia.</w:t>
      </w:r>
    </w:p>
    <w:p w14:paraId="1EA3D261" w14:textId="77777777" w:rsidR="003E23E9" w:rsidRPr="00F343E4" w:rsidRDefault="003E23E9" w:rsidP="006267CE">
      <w:pPr>
        <w:spacing w:line="276" w:lineRule="auto"/>
        <w:rPr>
          <w:b/>
          <w:lang w:val="id-ID"/>
        </w:rPr>
      </w:pPr>
    </w:p>
    <w:p w14:paraId="16252549" w14:textId="4857E3D1" w:rsidR="006E5CCD" w:rsidRDefault="00444953" w:rsidP="006E5CCD">
      <w:pPr>
        <w:spacing w:line="276" w:lineRule="auto"/>
        <w:rPr>
          <w:b/>
          <w:lang w:val="id-ID"/>
        </w:rPr>
      </w:pPr>
      <w:r w:rsidRPr="00F343E4">
        <w:rPr>
          <w:b/>
          <w:lang w:val="id-ID"/>
        </w:rPr>
        <w:t>DAFTAR PUSTAKA</w:t>
      </w:r>
      <w:r w:rsidR="00295D12" w:rsidRPr="00F343E4">
        <w:rPr>
          <w:b/>
          <w:lang w:val="id-ID"/>
        </w:rPr>
        <w:t xml:space="preserve"> </w:t>
      </w:r>
    </w:p>
    <w:p w14:paraId="6FC4DD85" w14:textId="77777777" w:rsidR="006E5CCD" w:rsidRPr="006E5CCD" w:rsidRDefault="006E5CCD" w:rsidP="00EB71A5">
      <w:pPr>
        <w:spacing w:line="276" w:lineRule="auto"/>
        <w:ind w:left="426" w:hanging="426"/>
        <w:jc w:val="both"/>
        <w:rPr>
          <w:lang w:val="id-ID"/>
        </w:rPr>
      </w:pPr>
      <w:r w:rsidRPr="006E5CCD">
        <w:rPr>
          <w:lang w:val="id-ID"/>
        </w:rPr>
        <w:t>Astuti, Y. W., &amp; Samhati, S. (2016). KEMAMPUAN MENULIS IKLAN BARIS SISWA SMP KELAS IX MTs NEGERI 1 PRINGSEWU. </w:t>
      </w:r>
      <w:r w:rsidRPr="006E5CCD">
        <w:rPr>
          <w:i/>
          <w:iCs/>
          <w:lang w:val="id-ID"/>
        </w:rPr>
        <w:t>Jurnal Kata (Bahasa, Sastra, dan Pembelajarannya)</w:t>
      </w:r>
      <w:r w:rsidRPr="006E5CCD">
        <w:rPr>
          <w:lang w:val="id-ID"/>
        </w:rPr>
        <w:t>, </w:t>
      </w:r>
      <w:r w:rsidRPr="006E5CCD">
        <w:rPr>
          <w:i/>
          <w:iCs/>
          <w:lang w:val="id-ID"/>
        </w:rPr>
        <w:t>4</w:t>
      </w:r>
      <w:r w:rsidRPr="006E5CCD">
        <w:rPr>
          <w:lang w:val="id-ID"/>
        </w:rPr>
        <w:t>(3 Jul).</w:t>
      </w:r>
    </w:p>
    <w:p w14:paraId="6E733917" w14:textId="77777777" w:rsidR="006E5CCD" w:rsidRPr="006E5CCD" w:rsidRDefault="006E5CCD" w:rsidP="00EB71A5">
      <w:pPr>
        <w:spacing w:line="276" w:lineRule="auto"/>
        <w:ind w:left="426" w:hanging="426"/>
        <w:jc w:val="both"/>
        <w:rPr>
          <w:lang w:val="id-ID"/>
        </w:rPr>
      </w:pPr>
      <w:r w:rsidRPr="006E5CCD">
        <w:rPr>
          <w:lang w:val="id-ID"/>
        </w:rPr>
        <w:t>AH Sanaky, H. (2013). Media Pembelajaran Interaktif-Inovatif. Yogyakarta: Kaukaban Dipantara.</w:t>
      </w:r>
    </w:p>
    <w:p w14:paraId="55621845" w14:textId="77777777" w:rsidR="006E5CCD" w:rsidRPr="006E5CCD" w:rsidRDefault="006E5CCD" w:rsidP="00EB71A5">
      <w:pPr>
        <w:spacing w:line="276" w:lineRule="auto"/>
        <w:ind w:left="426" w:hanging="426"/>
        <w:jc w:val="both"/>
        <w:rPr>
          <w:lang w:val="id-ID"/>
        </w:rPr>
      </w:pPr>
      <w:r w:rsidRPr="006E5CCD">
        <w:rPr>
          <w:lang w:val="id-ID"/>
        </w:rPr>
        <w:t xml:space="preserve">Ekayani, P/ (2017). </w:t>
      </w:r>
      <w:r w:rsidRPr="006E5CCD">
        <w:rPr>
          <w:i/>
          <w:lang w:val="id-ID"/>
        </w:rPr>
        <w:t xml:space="preserve">Pentingnya Penggunaan media pembelajaran untuk meningkatkan prestasi belajar siswa. </w:t>
      </w:r>
      <w:r w:rsidRPr="006E5CCD">
        <w:rPr>
          <w:lang w:val="id-ID"/>
        </w:rPr>
        <w:t>Jurnal fakultas ilmu Pendidikan Universitas Pendidikan Ganesha Singaraja, 2(1), 1-11.</w:t>
      </w:r>
    </w:p>
    <w:p w14:paraId="2F4A0514" w14:textId="77777777" w:rsidR="006E5CCD" w:rsidRPr="006E5CCD" w:rsidRDefault="006E5CCD" w:rsidP="00EB71A5">
      <w:pPr>
        <w:spacing w:line="276" w:lineRule="auto"/>
        <w:ind w:left="426" w:hanging="426"/>
        <w:jc w:val="both"/>
        <w:rPr>
          <w:i/>
          <w:lang w:val="id-ID"/>
        </w:rPr>
      </w:pPr>
      <w:r w:rsidRPr="006E5CCD">
        <w:rPr>
          <w:lang w:val="id-ID"/>
        </w:rPr>
        <w:t xml:space="preserve">Fujiawati, F.S. (2016). </w:t>
      </w:r>
      <w:r w:rsidRPr="006E5CCD">
        <w:rPr>
          <w:i/>
          <w:lang w:val="id-ID"/>
        </w:rPr>
        <w:t>Pemahaman Konsep Kurikulum Dan Pembelajaran Dengan</w:t>
      </w:r>
    </w:p>
    <w:p w14:paraId="45B1AD54" w14:textId="77777777" w:rsidR="006E5CCD" w:rsidRPr="006E5CCD" w:rsidRDefault="006E5CCD" w:rsidP="00EB71A5">
      <w:pPr>
        <w:spacing w:line="276" w:lineRule="auto"/>
        <w:ind w:left="426"/>
        <w:jc w:val="both"/>
        <w:rPr>
          <w:lang w:val="id-ID"/>
        </w:rPr>
      </w:pPr>
      <w:r w:rsidRPr="006E5CCD">
        <w:rPr>
          <w:i/>
          <w:lang w:val="id-ID"/>
        </w:rPr>
        <w:t xml:space="preserve">Peta Konsep Bagi Mahasiswa Pendidikan Seni. Jurnal Pendidikan dan Kajian Seni, </w:t>
      </w:r>
      <w:r w:rsidRPr="006E5CCD">
        <w:rPr>
          <w:lang w:val="id-ID"/>
        </w:rPr>
        <w:t>1(1), 16-28.</w:t>
      </w:r>
    </w:p>
    <w:p w14:paraId="4C5339EB" w14:textId="77777777" w:rsidR="006E5CCD" w:rsidRPr="006E5CCD" w:rsidRDefault="006E5CCD" w:rsidP="00EB71A5">
      <w:pPr>
        <w:spacing w:line="276" w:lineRule="auto"/>
        <w:ind w:left="284" w:hanging="284"/>
        <w:jc w:val="both"/>
        <w:rPr>
          <w:lang w:val="id-ID"/>
        </w:rPr>
      </w:pPr>
      <w:r w:rsidRPr="006E5CCD">
        <w:rPr>
          <w:lang w:val="id-ID"/>
        </w:rPr>
        <w:t>Falahudin, Iwan. (2014). “</w:t>
      </w:r>
      <w:r w:rsidRPr="006E5CCD">
        <w:rPr>
          <w:i/>
          <w:lang w:val="id-ID"/>
        </w:rPr>
        <w:t xml:space="preserve">Pemanfaatan Media dalam Pembelajaran”. </w:t>
      </w:r>
      <w:r w:rsidRPr="006E5CCD">
        <w:rPr>
          <w:lang w:val="id-ID"/>
        </w:rPr>
        <w:t>Jurnal Lingkar Widyaiswara, 4 (1), 104-117.</w:t>
      </w:r>
    </w:p>
    <w:p w14:paraId="2FE1D45F" w14:textId="77777777" w:rsidR="006E5CCD" w:rsidRPr="006E5CCD" w:rsidRDefault="006E5CCD" w:rsidP="00EB71A5">
      <w:pPr>
        <w:spacing w:line="276" w:lineRule="auto"/>
        <w:ind w:left="284" w:hanging="284"/>
        <w:jc w:val="both"/>
        <w:rPr>
          <w:lang w:val="id-ID"/>
        </w:rPr>
      </w:pPr>
      <w:r w:rsidRPr="006E5CCD">
        <w:rPr>
          <w:lang w:val="id-ID"/>
        </w:rPr>
        <w:t xml:space="preserve">Fatihuddin, D., &amp; Firmansyah, A. (2019). Pemasaran Jasa: </w:t>
      </w:r>
      <w:r w:rsidRPr="006E5CCD">
        <w:rPr>
          <w:i/>
          <w:lang w:val="id-ID"/>
        </w:rPr>
        <w:t xml:space="preserve">(Startegi,Mengukur Kepuasaan Dan Loyalitas Pelanggan). </w:t>
      </w:r>
      <w:r w:rsidRPr="006E5CCD">
        <w:rPr>
          <w:lang w:val="id-ID"/>
        </w:rPr>
        <w:t>Deepublish.</w:t>
      </w:r>
    </w:p>
    <w:p w14:paraId="059D1EDA" w14:textId="77777777" w:rsidR="006E5CCD" w:rsidRPr="006E5CCD" w:rsidRDefault="006E5CCD" w:rsidP="00EB71A5">
      <w:pPr>
        <w:spacing w:line="276" w:lineRule="auto"/>
        <w:ind w:left="426" w:hanging="426"/>
        <w:jc w:val="both"/>
        <w:rPr>
          <w:lang w:val="id-ID"/>
        </w:rPr>
      </w:pPr>
      <w:r w:rsidRPr="006E5CCD">
        <w:rPr>
          <w:lang w:val="id-ID"/>
        </w:rPr>
        <w:lastRenderedPageBreak/>
        <w:t xml:space="preserve">Falahudin, Iwan. (2014). </w:t>
      </w:r>
      <w:r w:rsidRPr="006E5CCD">
        <w:rPr>
          <w:i/>
          <w:lang w:val="id-ID"/>
        </w:rPr>
        <w:t xml:space="preserve">“Pemanfaatan Media dalam Pembelajaran”. </w:t>
      </w:r>
      <w:r w:rsidRPr="006E5CCD">
        <w:rPr>
          <w:lang w:val="id-ID"/>
        </w:rPr>
        <w:t>Jurnal Lingkar Widyaiswara, 4 (1), 104-117.</w:t>
      </w:r>
    </w:p>
    <w:p w14:paraId="77B5389B" w14:textId="77777777" w:rsidR="006E5CCD" w:rsidRPr="006E5CCD" w:rsidRDefault="006E5CCD" w:rsidP="00EB71A5">
      <w:pPr>
        <w:spacing w:line="276" w:lineRule="auto"/>
        <w:ind w:left="426" w:hanging="426"/>
        <w:jc w:val="both"/>
        <w:rPr>
          <w:lang w:val="id-ID"/>
        </w:rPr>
      </w:pPr>
      <w:r w:rsidRPr="006E5CCD">
        <w:rPr>
          <w:lang w:val="id-ID"/>
        </w:rPr>
        <w:t xml:space="preserve">Hanida, H., Neviyarni, N.,&amp; Fahrudin, F. (2019). </w:t>
      </w:r>
      <w:r w:rsidRPr="006E5CCD">
        <w:rPr>
          <w:i/>
          <w:lang w:val="id-ID"/>
        </w:rPr>
        <w:t xml:space="preserve">Peningkatan Hasil Belajar Siswa Menggunakan Bahan Ajar Tematik Terpadu Berbasis Model Discovery Learning Di Kelas IV Sekolah Dasar. </w:t>
      </w:r>
      <w:r w:rsidRPr="006E5CCD">
        <w:rPr>
          <w:lang w:val="id-ID"/>
        </w:rPr>
        <w:t>Jurnal Basicedu, 3(2), 716-724.</w:t>
      </w:r>
    </w:p>
    <w:p w14:paraId="64E5DB99" w14:textId="19CB23D0" w:rsidR="006E5CCD" w:rsidRPr="00EB71A5" w:rsidRDefault="006E5CCD" w:rsidP="00EB71A5">
      <w:pPr>
        <w:spacing w:line="276" w:lineRule="auto"/>
        <w:ind w:left="426" w:hanging="426"/>
        <w:jc w:val="both"/>
        <w:rPr>
          <w:i/>
          <w:lang w:val="id-ID"/>
        </w:rPr>
      </w:pPr>
      <w:r w:rsidRPr="006E5CCD">
        <w:rPr>
          <w:lang w:val="id-ID"/>
        </w:rPr>
        <w:t xml:space="preserve">Noviana Eddy dan Otang Kurniawan. (2017). </w:t>
      </w:r>
      <w:r w:rsidRPr="006E5CCD">
        <w:rPr>
          <w:i/>
          <w:lang w:val="id-ID"/>
        </w:rPr>
        <w:t>Penerapan Kurikulum 2013 Dalam</w:t>
      </w:r>
      <w:r w:rsidR="00EB71A5">
        <w:rPr>
          <w:i/>
        </w:rPr>
        <w:t xml:space="preserve"> </w:t>
      </w:r>
      <w:r w:rsidRPr="006E5CCD">
        <w:rPr>
          <w:i/>
          <w:lang w:val="id-ID"/>
        </w:rPr>
        <w:t xml:space="preserve">Meningkatkan Keterampilan, Sikap, Dan Pengetahuan. </w:t>
      </w:r>
      <w:r w:rsidRPr="006E5CCD">
        <w:rPr>
          <w:lang w:val="id-ID"/>
        </w:rPr>
        <w:t>Jurnal Primary Program Study Pendidikan Guru Sekolah Dasar Fakultas Keguruan dan Ilmu pendidikan Universitas Riau. ISSN: 2303-1514 Volume 6 Nomor 2.</w:t>
      </w:r>
    </w:p>
    <w:p w14:paraId="18946A7A" w14:textId="0E358436" w:rsidR="006E5CCD" w:rsidRPr="00EB71A5" w:rsidRDefault="006E5CCD" w:rsidP="00EB71A5">
      <w:pPr>
        <w:spacing w:line="276" w:lineRule="auto"/>
        <w:ind w:left="426" w:hanging="426"/>
        <w:jc w:val="both"/>
        <w:rPr>
          <w:i/>
          <w:lang w:val="id-ID"/>
        </w:rPr>
      </w:pPr>
      <w:r w:rsidRPr="006E5CCD">
        <w:rPr>
          <w:lang w:val="id-ID"/>
        </w:rPr>
        <w:t xml:space="preserve">Nunuk Suryani dkk. (2018). </w:t>
      </w:r>
      <w:r w:rsidRPr="006E5CCD">
        <w:rPr>
          <w:i/>
          <w:lang w:val="id-ID"/>
        </w:rPr>
        <w:t>Media Pembelajaran Inovatif Dan Pengembangannya,</w:t>
      </w:r>
      <w:r w:rsidRPr="006E5CCD">
        <w:rPr>
          <w:lang w:val="id-ID"/>
        </w:rPr>
        <w:t>Bandung: PT Remaja Rosdakarya.</w:t>
      </w:r>
    </w:p>
    <w:p w14:paraId="10C57E66" w14:textId="77777777" w:rsidR="006E5CCD" w:rsidRPr="006E5CCD" w:rsidRDefault="006E5CCD" w:rsidP="00EB71A5">
      <w:pPr>
        <w:spacing w:line="276" w:lineRule="auto"/>
        <w:ind w:left="426" w:hanging="426"/>
        <w:jc w:val="both"/>
        <w:rPr>
          <w:lang w:val="id-ID"/>
        </w:rPr>
      </w:pPr>
      <w:r w:rsidRPr="006E5CCD">
        <w:rPr>
          <w:lang w:val="id-ID"/>
        </w:rPr>
        <w:t>Nurrita, T. (2018). Pengembangan media pembelajaran untuk meningkatkan hasil belajar siswa MISYKAT: Jurnal Ilmu-ilmu Al-Quran, Hadist, Syari’ah dan Tarbiyah, 3(1), 171.</w:t>
      </w:r>
    </w:p>
    <w:p w14:paraId="038ECBC0" w14:textId="77777777" w:rsidR="006E5CCD" w:rsidRPr="006E5CCD" w:rsidRDefault="006E5CCD" w:rsidP="00EB71A5">
      <w:pPr>
        <w:spacing w:line="276" w:lineRule="auto"/>
        <w:ind w:left="426" w:hanging="426"/>
        <w:jc w:val="both"/>
        <w:rPr>
          <w:lang w:val="id-ID"/>
        </w:rPr>
      </w:pPr>
      <w:r w:rsidRPr="006E5CCD">
        <w:rPr>
          <w:lang w:val="id-ID"/>
        </w:rPr>
        <w:t>Purnaningwulan, Ratih Desianita. 2015. Hubungan Terpaan Iklan Televisi Produk Revlon Dengan Motivasi Konsumen Wanita Dalam Melakukan Pembelian Produk Di Mall Surabaya. Vol 4, No 2. Commonline Departemen Komunikasi.</w:t>
      </w:r>
    </w:p>
    <w:p w14:paraId="182B3D2C" w14:textId="77777777" w:rsidR="006E5CCD" w:rsidRPr="006E5CCD" w:rsidRDefault="006E5CCD" w:rsidP="00EB71A5">
      <w:pPr>
        <w:spacing w:line="276" w:lineRule="auto"/>
        <w:ind w:left="567" w:hanging="567"/>
        <w:jc w:val="both"/>
        <w:rPr>
          <w:lang w:val="id-ID"/>
        </w:rPr>
      </w:pPr>
      <w:r w:rsidRPr="006E5CCD">
        <w:rPr>
          <w:lang w:val="id-ID"/>
        </w:rPr>
        <w:t>Prsitiwanti, Desi, et al. “Pengertian Pendidikan”. Jurna Pendidikan dan Konseling (JPDK) 4.6 (2022): 7911-7915.</w:t>
      </w:r>
    </w:p>
    <w:p w14:paraId="4DD69235" w14:textId="77777777" w:rsidR="006E5CCD" w:rsidRPr="006E5CCD" w:rsidRDefault="006E5CCD" w:rsidP="00EB71A5">
      <w:pPr>
        <w:spacing w:line="276" w:lineRule="auto"/>
        <w:ind w:left="567" w:hanging="567"/>
        <w:jc w:val="both"/>
        <w:rPr>
          <w:lang w:val="id-ID"/>
        </w:rPr>
      </w:pPr>
      <w:r w:rsidRPr="006E5CCD">
        <w:t xml:space="preserve">Purnianingrum, G. A. N. T., &amp; Manuaba, I. B. S. (2022). Media Pembelajaran E-Mading Berbasis Contextual Teaching and Learning pada Tematik Subtema Bagaimana Tubuh Mengolah </w:t>
      </w:r>
      <w:r w:rsidRPr="006E5CCD">
        <w:lastRenderedPageBreak/>
        <w:t>Makanan. </w:t>
      </w:r>
      <w:r w:rsidRPr="006E5CCD">
        <w:rPr>
          <w:i/>
          <w:iCs/>
        </w:rPr>
        <w:t>Jurnal Penelitian dan Pengembangan Pendidikan</w:t>
      </w:r>
      <w:r w:rsidRPr="006E5CCD">
        <w:t>, </w:t>
      </w:r>
      <w:r w:rsidRPr="006E5CCD">
        <w:rPr>
          <w:i/>
          <w:iCs/>
        </w:rPr>
        <w:t>6</w:t>
      </w:r>
      <w:r w:rsidRPr="006E5CCD">
        <w:t>(2).</w:t>
      </w:r>
    </w:p>
    <w:p w14:paraId="3BB3D132" w14:textId="77777777" w:rsidR="006E5CCD" w:rsidRPr="006E5CCD" w:rsidRDefault="006E5CCD" w:rsidP="00EB71A5">
      <w:pPr>
        <w:spacing w:line="276" w:lineRule="auto"/>
        <w:ind w:left="567" w:hanging="567"/>
        <w:jc w:val="both"/>
        <w:rPr>
          <w:lang w:val="id-ID"/>
        </w:rPr>
      </w:pPr>
      <w:r w:rsidRPr="006E5CCD">
        <w:rPr>
          <w:lang w:val="id-ID"/>
        </w:rPr>
        <w:t>Rahmawati, Nur. 2013. Pengaruh Penggunaan Celebrity Endorser Dalam Iklan Sabun Mandi Terhadap Perilaku Konsumen Di Kelurahan Sungai Dama Samarinda. Jurnal pada FSIP Universitas Diponegoro.</w:t>
      </w:r>
    </w:p>
    <w:p w14:paraId="7C6D521D" w14:textId="77777777" w:rsidR="006E5CCD" w:rsidRPr="006E5CCD" w:rsidRDefault="006E5CCD" w:rsidP="00EB71A5">
      <w:pPr>
        <w:spacing w:line="276" w:lineRule="auto"/>
        <w:ind w:left="567" w:hanging="567"/>
        <w:jc w:val="both"/>
      </w:pPr>
      <w:r w:rsidRPr="006E5CCD">
        <w:t xml:space="preserve">Robbins, Stephen dan Judge, Timothy, 2015. Perilaku Organisasi. Jakarta: Salemba Empat. </w:t>
      </w:r>
    </w:p>
    <w:p w14:paraId="08F41268" w14:textId="77777777" w:rsidR="006E5CCD" w:rsidRPr="006E5CCD" w:rsidRDefault="006E5CCD" w:rsidP="00EB71A5">
      <w:pPr>
        <w:spacing w:line="276" w:lineRule="auto"/>
        <w:ind w:left="567" w:hanging="567"/>
        <w:jc w:val="both"/>
        <w:rPr>
          <w:lang w:val="id-ID"/>
        </w:rPr>
      </w:pPr>
      <w:r w:rsidRPr="006E5CCD">
        <w:rPr>
          <w:lang w:val="id-ID"/>
        </w:rPr>
        <w:t>Suryani, Nunuk. Ahmad Setiawan dan Aditin Putria. (2018). Media Pembelajaran Inovatif dan Pengembangannya. Bandung: Remaja Rosdakarya.</w:t>
      </w:r>
    </w:p>
    <w:p w14:paraId="1672DA9A" w14:textId="77777777" w:rsidR="006E5CCD" w:rsidRPr="006E5CCD" w:rsidRDefault="006E5CCD" w:rsidP="00EB71A5">
      <w:pPr>
        <w:spacing w:line="276" w:lineRule="auto"/>
        <w:ind w:left="567" w:hanging="567"/>
        <w:jc w:val="both"/>
        <w:rPr>
          <w:lang w:val="id-ID"/>
        </w:rPr>
      </w:pPr>
      <w:r w:rsidRPr="006E5CCD">
        <w:rPr>
          <w:lang w:val="id-ID"/>
        </w:rPr>
        <w:t>Sarima R. Maruka, 2018, “Penggunaan Kalimat Efektif Dalam Poster Pada Majalah Dinding Di Fakultas Keguruan Dan Ilmu Pendidika Universitas Tadulako.” Jurnal Pendidikan Bahasa Dan Sastra, (online), volume 3, no 1.</w:t>
      </w:r>
    </w:p>
    <w:p w14:paraId="4F390FF9" w14:textId="77777777" w:rsidR="006E5CCD" w:rsidRPr="006E5CCD" w:rsidRDefault="006E5CCD" w:rsidP="00EB71A5">
      <w:pPr>
        <w:spacing w:line="276" w:lineRule="auto"/>
        <w:ind w:left="567" w:hanging="567"/>
        <w:jc w:val="both"/>
        <w:rPr>
          <w:lang w:val="id-ID"/>
        </w:rPr>
      </w:pPr>
      <w:r w:rsidRPr="006E5CCD">
        <w:rPr>
          <w:lang w:val="id-ID"/>
        </w:rPr>
        <w:t>Sugiyono. (2014). Metode Penelitian Pendidikan Pendekatan Kuantitatif, Kualitatif, dan R&amp;D. Bandung: Alfabeta.</w:t>
      </w:r>
    </w:p>
    <w:p w14:paraId="5B26AEFA" w14:textId="77777777" w:rsidR="006E5CCD" w:rsidRPr="006E5CCD" w:rsidRDefault="006E5CCD" w:rsidP="00EB71A5">
      <w:pPr>
        <w:spacing w:line="276" w:lineRule="auto"/>
        <w:ind w:left="567" w:hanging="567"/>
        <w:jc w:val="both"/>
        <w:rPr>
          <w:lang w:val="id-ID"/>
        </w:rPr>
      </w:pPr>
      <w:r w:rsidRPr="006E5CCD">
        <w:rPr>
          <w:lang w:val="id-ID"/>
        </w:rPr>
        <w:t xml:space="preserve">Sudibyo, R. H. (2018). Pengaruh terpaan iklan rokok terhadap minat beli konsumen rokok (studi kasus pada mahasiswa fakultas ekonomi universitas islam Indonesia). Universitas Islam Indonesia. </w:t>
      </w:r>
    </w:p>
    <w:p w14:paraId="76139FC2" w14:textId="77777777" w:rsidR="006E5CCD" w:rsidRPr="006E5CCD" w:rsidRDefault="006E5CCD" w:rsidP="00EB71A5">
      <w:pPr>
        <w:spacing w:line="276" w:lineRule="auto"/>
        <w:ind w:left="567" w:hanging="567"/>
        <w:jc w:val="both"/>
        <w:rPr>
          <w:lang w:val="id-ID"/>
        </w:rPr>
      </w:pPr>
      <w:r w:rsidRPr="006E5CCD">
        <w:rPr>
          <w:lang w:val="id-ID"/>
        </w:rPr>
        <w:t>Surayya, dkk. Pengaruh Model Pembelajaran Think Pair Share Terhadap Hasil Belajar IPA ditinjau dari keterampilan Berfikir Kritis Siswa, Vol 4 (2014), h. 4</w:t>
      </w:r>
    </w:p>
    <w:p w14:paraId="69E4C7BD" w14:textId="77777777" w:rsidR="006E5CCD" w:rsidRPr="006E5CCD" w:rsidRDefault="006E5CCD" w:rsidP="00EB71A5">
      <w:pPr>
        <w:spacing w:line="276" w:lineRule="auto"/>
        <w:ind w:left="567" w:hanging="567"/>
        <w:jc w:val="both"/>
        <w:rPr>
          <w:lang w:val="id-ID"/>
        </w:rPr>
      </w:pPr>
      <w:r w:rsidRPr="006E5CCD">
        <w:rPr>
          <w:lang w:val="id-ID"/>
        </w:rPr>
        <w:t>Sugiyono. (2018). Metode Penelitian Kuantitatif, Kualitatif, dan R&amp;D. Bandung ALFABETA.</w:t>
      </w:r>
    </w:p>
    <w:p w14:paraId="08CF9E04" w14:textId="77777777" w:rsidR="006E5CCD" w:rsidRPr="006E5CCD" w:rsidRDefault="006E5CCD" w:rsidP="001E4E42">
      <w:pPr>
        <w:spacing w:line="276" w:lineRule="auto"/>
        <w:ind w:left="567" w:hanging="567"/>
        <w:jc w:val="both"/>
        <w:rPr>
          <w:lang w:val="id-ID"/>
        </w:rPr>
      </w:pPr>
      <w:r w:rsidRPr="006E5CCD">
        <w:rPr>
          <w:lang w:val="id-ID"/>
        </w:rPr>
        <w:t>Trianto, 2011, Model Pembelajaran Terpadu Konsep, Strategi Dan Implementasi Dalam Kurikulum Tingkat Satuan Pendidikan (KTSP), Jakarta: Bumi Aksara.</w:t>
      </w:r>
    </w:p>
    <w:p w14:paraId="1FEDB8B3" w14:textId="77777777" w:rsidR="006E5CCD" w:rsidRPr="006E5CCD" w:rsidRDefault="006E5CCD" w:rsidP="001E4E42">
      <w:pPr>
        <w:spacing w:line="276" w:lineRule="auto"/>
        <w:ind w:left="567" w:hanging="567"/>
        <w:jc w:val="both"/>
        <w:rPr>
          <w:lang w:val="id-ID"/>
        </w:rPr>
      </w:pPr>
      <w:r w:rsidRPr="006E5CCD">
        <w:rPr>
          <w:lang w:val="id-ID"/>
        </w:rPr>
        <w:lastRenderedPageBreak/>
        <w:t>Wahidmurni, Dr. “MP (2017). Pemaparan Metode Penelitian Kuantitatif.” Jurnal Manajemen 7.1:45-56.</w:t>
      </w:r>
    </w:p>
    <w:p w14:paraId="7DD37C2C" w14:textId="77777777" w:rsidR="006E5CCD" w:rsidRPr="006E5CCD" w:rsidRDefault="006E5CCD" w:rsidP="001E4E42">
      <w:pPr>
        <w:spacing w:line="276" w:lineRule="auto"/>
        <w:ind w:left="567" w:hanging="567"/>
        <w:rPr>
          <w:lang w:val="id-ID"/>
        </w:rPr>
      </w:pPr>
      <w:r w:rsidRPr="006E5CCD">
        <w:rPr>
          <w:lang w:val="id-ID"/>
        </w:rPr>
        <w:t>Yaumi, M. (2017). Belajar dan Mengajar dengan Media dan Teknologi Pembelajaran. Watanpone, Sulawesi Selatan: Penerbit Syahadah.</w:t>
      </w:r>
    </w:p>
    <w:p w14:paraId="354F9953" w14:textId="77777777" w:rsidR="006E5CCD" w:rsidRPr="006E5CCD" w:rsidRDefault="006E5CCD" w:rsidP="006E5CCD">
      <w:pPr>
        <w:spacing w:line="276" w:lineRule="auto"/>
        <w:rPr>
          <w:b/>
          <w:lang w:val="id-ID"/>
        </w:rPr>
      </w:pPr>
    </w:p>
    <w:p w14:paraId="52BA32D1" w14:textId="77777777" w:rsidR="006E5CCD" w:rsidRPr="00F343E4" w:rsidRDefault="006E5CCD" w:rsidP="006E5CCD">
      <w:pPr>
        <w:spacing w:line="276" w:lineRule="auto"/>
        <w:rPr>
          <w:lang w:val="id-ID"/>
        </w:rPr>
      </w:pPr>
    </w:p>
    <w:p w14:paraId="1F08749D" w14:textId="77777777" w:rsidR="00646E75" w:rsidRPr="00F343E4" w:rsidRDefault="00646E75" w:rsidP="00646E75">
      <w:pPr>
        <w:ind w:left="284" w:hanging="284"/>
        <w:jc w:val="both"/>
        <w:rPr>
          <w:b/>
          <w:lang w:val="id-ID"/>
        </w:rPr>
      </w:pPr>
    </w:p>
    <w:sectPr w:rsidR="00646E75" w:rsidRPr="00F343E4" w:rsidSect="003E23E9">
      <w:pgSz w:w="11907" w:h="16840" w:code="9"/>
      <w:pgMar w:top="1701" w:right="1134" w:bottom="1701" w:left="1134" w:header="1077" w:footer="1225"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DC157" w14:textId="77777777" w:rsidR="00791153" w:rsidRDefault="00791153">
      <w:r>
        <w:separator/>
      </w:r>
    </w:p>
  </w:endnote>
  <w:endnote w:type="continuationSeparator" w:id="0">
    <w:p w14:paraId="5E4D7608" w14:textId="77777777" w:rsidR="00791153" w:rsidRDefault="00791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aditional Arabic">
    <w:charset w:val="00"/>
    <w:family w:val="roman"/>
    <w:pitch w:val="variable"/>
    <w:sig w:usb0="00002003" w:usb1="80000000" w:usb2="00000008" w:usb3="00000000" w:csb0="00000041" w:csb1="00000000"/>
  </w:font>
  <w:font w:name="Transliterasi">
    <w:altName w:val="Segoe Prin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DC22E" w14:textId="14C2212F" w:rsidR="00B90B07" w:rsidRPr="00963740" w:rsidRDefault="00B90B07" w:rsidP="00B90B07">
    <w:pPr>
      <w:pStyle w:val="Footer"/>
      <w:ind w:left="270" w:hanging="270"/>
      <w:rPr>
        <w:sz w:val="20"/>
        <w:szCs w:val="20"/>
      </w:rPr>
    </w:pPr>
  </w:p>
  <w:p w14:paraId="764F56E5" w14:textId="77777777" w:rsidR="006C1D8E" w:rsidRPr="00B90B07" w:rsidRDefault="006C1D8E" w:rsidP="00B90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BF8BA" w14:textId="77777777" w:rsidR="00B90B07" w:rsidRPr="00DF4D4C" w:rsidRDefault="00B90B07" w:rsidP="00B90B07">
    <w:pPr>
      <w:pStyle w:val="Footer"/>
      <w:tabs>
        <w:tab w:val="clear" w:pos="4320"/>
        <w:tab w:val="clear" w:pos="8640"/>
      </w:tabs>
      <w:ind w:right="21"/>
      <w:jc w:val="center"/>
      <w:rPr>
        <w:rFonts w:ascii="Book Antiqua" w:hAnsi="Book Antiqua"/>
        <w:noProof/>
      </w:rPr>
    </w:pPr>
    <w:r>
      <w:rPr>
        <w:noProof/>
      </w:rPr>
      <mc:AlternateContent>
        <mc:Choice Requires="wps">
          <w:drawing>
            <wp:anchor distT="4294967295" distB="4294967295" distL="114300" distR="114300" simplePos="0" relativeHeight="251663360" behindDoc="0" locked="0" layoutInCell="1" allowOverlap="1" wp14:anchorId="0FCA95C8" wp14:editId="7927ED1A">
              <wp:simplePos x="0" y="0"/>
              <wp:positionH relativeFrom="column">
                <wp:posOffset>3621405</wp:posOffset>
              </wp:positionH>
              <wp:positionV relativeFrom="paragraph">
                <wp:posOffset>102870</wp:posOffset>
              </wp:positionV>
              <wp:extent cx="2447925" cy="0"/>
              <wp:effectExtent l="0" t="0" r="952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D67CD8D" id="Straight Connector 1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85.15pt,8.1pt" to="477.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" strokecolor="black [3040]" strokeweight="1.5pt">
              <o:lock v:ext="edit" shapetype="f"/>
            </v:line>
          </w:pict>
        </mc:Fallback>
      </mc:AlternateContent>
    </w:r>
    <w:r>
      <w:rPr>
        <w:noProof/>
      </w:rPr>
      <mc:AlternateContent>
        <mc:Choice Requires="wps">
          <w:drawing>
            <wp:anchor distT="4294967295" distB="4294967295" distL="114300" distR="114300" simplePos="0" relativeHeight="251662336" behindDoc="0" locked="0" layoutInCell="1" allowOverlap="1" wp14:anchorId="6F69CBB0" wp14:editId="48B7FFE5">
              <wp:simplePos x="0" y="0"/>
              <wp:positionH relativeFrom="column">
                <wp:posOffset>17145</wp:posOffset>
              </wp:positionH>
              <wp:positionV relativeFrom="paragraph">
                <wp:posOffset>104139</wp:posOffset>
              </wp:positionV>
              <wp:extent cx="244792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3B1FAB2" id="Straight Connector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5pt,8.2pt" to="194.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" strokecolor="black [3040]" strokeweight="1.5pt">
              <o:lock v:ext="edit" shapetype="f"/>
            </v:line>
          </w:pict>
        </mc:Fallback>
      </mc:AlternateContent>
    </w:r>
    <w:sdt>
      <w:sdtPr>
        <w:rPr>
          <w:rFonts w:ascii="Book Antiqua" w:hAnsi="Book Antiqua"/>
        </w:rPr>
        <w:id w:val="-422879855"/>
        <w:docPartObj>
          <w:docPartGallery w:val="Page Numbers (Bottom of Page)"/>
          <w:docPartUnique/>
        </w:docPartObj>
      </w:sdtPr>
      <w:sdtEndPr>
        <w:rPr>
          <w:noProof/>
        </w:rPr>
      </w:sdtEndPr>
      <w:sdtContent>
        <w:r w:rsidRPr="00093D97">
          <w:rPr>
            <w:rFonts w:ascii="Book Antiqua" w:hAnsi="Book Antiqua"/>
          </w:rPr>
          <w:t xml:space="preserve">[ </w:t>
        </w:r>
        <w:r w:rsidRPr="00E84BA5">
          <w:rPr>
            <w:rFonts w:ascii="Book Antiqua" w:hAnsi="Book Antiqua"/>
            <w:sz w:val="20"/>
            <w:szCs w:val="20"/>
          </w:rPr>
          <w:fldChar w:fldCharType="begin"/>
        </w:r>
        <w:r w:rsidRPr="00B26948">
          <w:rPr>
            <w:rFonts w:ascii="Book Antiqua" w:hAnsi="Book Antiqua"/>
            <w:sz w:val="20"/>
            <w:szCs w:val="20"/>
          </w:rPr>
          <w:instrText xml:space="preserve"> PAGE   \* MERGEFORMAT </w:instrText>
        </w:r>
        <w:r w:rsidRPr="00E84BA5">
          <w:rPr>
            <w:rFonts w:ascii="Book Antiqua" w:hAnsi="Book Antiqua"/>
            <w:sz w:val="20"/>
            <w:szCs w:val="20"/>
          </w:rPr>
          <w:fldChar w:fldCharType="separate"/>
        </w:r>
        <w:r w:rsidR="00F91109">
          <w:rPr>
            <w:rFonts w:ascii="Book Antiqua" w:hAnsi="Book Antiqua"/>
            <w:noProof/>
            <w:sz w:val="20"/>
            <w:szCs w:val="20"/>
          </w:rPr>
          <w:t>1</w:t>
        </w:r>
        <w:r w:rsidRPr="00E84BA5">
          <w:rPr>
            <w:rFonts w:ascii="Book Antiqua" w:hAnsi="Book Antiqua"/>
            <w:noProof/>
            <w:sz w:val="20"/>
            <w:szCs w:val="20"/>
          </w:rPr>
          <w:fldChar w:fldCharType="end"/>
        </w:r>
        <w:r>
          <w:rPr>
            <w:rFonts w:ascii="Book Antiqua" w:hAnsi="Book Antiqua"/>
            <w:noProof/>
            <w:sz w:val="20"/>
            <w:szCs w:val="20"/>
          </w:rPr>
          <w:t xml:space="preserve"> </w:t>
        </w:r>
        <w:r w:rsidRPr="00093D97">
          <w:rPr>
            <w:rFonts w:ascii="Book Antiqua" w:hAnsi="Book Antiqua"/>
            <w:noProof/>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6AE29" w14:textId="77777777" w:rsidR="00791153" w:rsidRDefault="00791153">
      <w:r>
        <w:separator/>
      </w:r>
    </w:p>
  </w:footnote>
  <w:footnote w:type="continuationSeparator" w:id="0">
    <w:p w14:paraId="157A902E" w14:textId="77777777" w:rsidR="00791153" w:rsidRDefault="00791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4D81A" w14:textId="6B1B3ED2" w:rsidR="006C1D8E" w:rsidRPr="00F343E4" w:rsidRDefault="00971C4A" w:rsidP="00731DAB">
    <w:pPr>
      <w:pStyle w:val="Header"/>
      <w:tabs>
        <w:tab w:val="clear" w:pos="4320"/>
      </w:tabs>
      <w:spacing w:line="300" w:lineRule="exact"/>
      <w:rPr>
        <w:rFonts w:ascii="Book Antiqua" w:hAnsi="Book Antiqua"/>
        <w:i/>
        <w:sz w:val="18"/>
        <w:szCs w:val="18"/>
        <w:vertAlign w:val="subscript"/>
        <w:lang w:val="id-ID"/>
      </w:rPr>
    </w:pPr>
    <w:r>
      <w:rPr>
        <w:rFonts w:ascii="Book Antiqua" w:hAnsi="Book Antiqua"/>
        <w:i/>
        <w:sz w:val="18"/>
        <w:szCs w:val="18"/>
      </w:rPr>
      <w:t>Penulis Pertama</w:t>
    </w:r>
    <w:r w:rsidR="006C1D8E" w:rsidRPr="00C77CA5">
      <w:rPr>
        <w:rFonts w:ascii="Book Antiqua" w:hAnsi="Book Antiqua"/>
        <w:i/>
        <w:sz w:val="18"/>
        <w:szCs w:val="18"/>
        <w:vertAlign w:val="superscript"/>
      </w:rPr>
      <w:t>1)</w:t>
    </w:r>
    <w:r w:rsidR="006C1D8E" w:rsidRPr="00C77CA5">
      <w:rPr>
        <w:rFonts w:ascii="Book Antiqua" w:hAnsi="Book Antiqua"/>
        <w:i/>
        <w:sz w:val="18"/>
        <w:szCs w:val="18"/>
      </w:rPr>
      <w:t>,</w:t>
    </w:r>
    <w:r w:rsidR="00990EAC">
      <w:rPr>
        <w:rFonts w:ascii="Book Antiqua" w:hAnsi="Book Antiqua" w:cs="Traditional Arabic"/>
        <w:bCs/>
        <w:i/>
        <w:sz w:val="18"/>
        <w:szCs w:val="18"/>
        <w:lang w:val="en-GB"/>
      </w:rPr>
      <w:t xml:space="preserve"> </w:t>
    </w:r>
    <w:r>
      <w:rPr>
        <w:rFonts w:ascii="Book Antiqua" w:hAnsi="Book Antiqua" w:cs="Traditional Arabic"/>
        <w:bCs/>
        <w:i/>
        <w:sz w:val="18"/>
        <w:szCs w:val="18"/>
        <w:lang w:val="en-GB"/>
      </w:rPr>
      <w:t>Penulis Kedua</w:t>
    </w:r>
    <w:r w:rsidR="006C1D8E" w:rsidRPr="00C77CA5">
      <w:rPr>
        <w:rFonts w:ascii="Book Antiqua" w:hAnsi="Book Antiqua" w:cs="Traditional Arabic"/>
        <w:bCs/>
        <w:i/>
        <w:sz w:val="18"/>
        <w:szCs w:val="18"/>
        <w:vertAlign w:val="superscript"/>
      </w:rPr>
      <w:t>2)</w:t>
    </w:r>
    <w:r w:rsidR="00F343E4">
      <w:rPr>
        <w:rFonts w:ascii="Book Antiqua" w:hAnsi="Book Antiqua" w:cs="Traditional Arabic"/>
        <w:bCs/>
        <w:i/>
        <w:sz w:val="18"/>
        <w:szCs w:val="18"/>
        <w:vertAlign w:val="superscript"/>
        <w:lang w:val="id-ID"/>
      </w:rPr>
      <w:t xml:space="preserve">, </w:t>
    </w:r>
    <w:r w:rsidR="00F343E4" w:rsidRPr="00C77CA5">
      <w:rPr>
        <w:rFonts w:ascii="Book Antiqua" w:hAnsi="Book Antiqua"/>
        <w:i/>
        <w:sz w:val="18"/>
        <w:szCs w:val="18"/>
        <w:vertAlign w:val="superscript"/>
      </w:rPr>
      <w:t>)</w:t>
    </w:r>
    <w:r w:rsidR="00F343E4" w:rsidRPr="00C77CA5">
      <w:rPr>
        <w:rFonts w:ascii="Book Antiqua" w:hAnsi="Book Antiqua"/>
        <w:i/>
        <w:sz w:val="18"/>
        <w:szCs w:val="18"/>
      </w:rPr>
      <w:t>,</w:t>
    </w:r>
    <w:r w:rsidR="00F343E4">
      <w:rPr>
        <w:rFonts w:ascii="Book Antiqua" w:hAnsi="Book Antiqua" w:cs="Traditional Arabic"/>
        <w:bCs/>
        <w:i/>
        <w:sz w:val="18"/>
        <w:szCs w:val="18"/>
        <w:lang w:val="en-GB"/>
      </w:rPr>
      <w:t xml:space="preserve"> Penulis Kedua</w:t>
    </w:r>
    <w:r w:rsidR="00F343E4">
      <w:rPr>
        <w:rFonts w:ascii="Book Antiqua" w:hAnsi="Book Antiqua" w:cs="Traditional Arabic"/>
        <w:bCs/>
        <w:i/>
        <w:sz w:val="18"/>
        <w:szCs w:val="18"/>
        <w:vertAlign w:val="superscript"/>
        <w:lang w:val="id-ID"/>
      </w:rPr>
      <w:t>3</w:t>
    </w:r>
    <w:r w:rsidR="00F343E4" w:rsidRPr="00C77CA5">
      <w:rPr>
        <w:rFonts w:ascii="Book Antiqua" w:hAnsi="Book Antiqua" w:cs="Traditional Arabic"/>
        <w:bCs/>
        <w:i/>
        <w:sz w:val="18"/>
        <w:szCs w:val="18"/>
        <w:vertAlign w:val="superscript"/>
      </w:rPr>
      <w:t>)</w:t>
    </w:r>
    <w:r w:rsidR="00F343E4">
      <w:rPr>
        <w:rFonts w:ascii="Book Antiqua" w:hAnsi="Book Antiqua" w:cs="Traditional Arabic"/>
        <w:bCs/>
        <w:i/>
        <w:sz w:val="18"/>
        <w:szCs w:val="18"/>
        <w:vertAlign w:val="superscript"/>
        <w:lang w:val="id-ID"/>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F8C82" w14:textId="77777777" w:rsidR="006C1D8E" w:rsidRPr="00C77CA5" w:rsidRDefault="006C1D8E" w:rsidP="00731DAB">
    <w:pPr>
      <w:pStyle w:val="Header"/>
      <w:jc w:val="right"/>
      <w:rPr>
        <w:rFonts w:ascii="Book Antiqua" w:hAnsi="Book Antiqua"/>
        <w:i/>
        <w:sz w:val="18"/>
        <w:szCs w:val="18"/>
      </w:rPr>
    </w:pPr>
    <w:r>
      <w:rPr>
        <w:rFonts w:ascii="Book Antiqua" w:hAnsi="Book Antiqua"/>
        <w:i/>
        <w:sz w:val="18"/>
        <w:szCs w:val="18"/>
      </w:rPr>
      <w:t>Judul Artikel Maksimal 4 Kata Pertama</w:t>
    </w:r>
    <w:r w:rsidRPr="00C77CA5">
      <w:rPr>
        <w:rFonts w:ascii="Book Antiqua" w:hAnsi="Book Antiqua"/>
        <w:i/>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AAA5B" w14:textId="493DFBAC" w:rsidR="006C1D8E" w:rsidRPr="00B90B07" w:rsidRDefault="006C1D8E" w:rsidP="00B90B07">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B3695"/>
    <w:multiLevelType w:val="hybridMultilevel"/>
    <w:tmpl w:val="DC6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CB3644"/>
    <w:multiLevelType w:val="hybridMultilevel"/>
    <w:tmpl w:val="305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7D7685"/>
    <w:multiLevelType w:val="hybridMultilevel"/>
    <w:tmpl w:val="AE48AF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636379C"/>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48564569"/>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48D13BB3"/>
    <w:multiLevelType w:val="hybridMultilevel"/>
    <w:tmpl w:val="36AA9078"/>
    <w:lvl w:ilvl="0" w:tplc="9BEE87C6">
      <w:start w:val="1"/>
      <w:numFmt w:val="decimal"/>
      <w:lvlText w:val="%1."/>
      <w:lvlJc w:val="left"/>
      <w:pPr>
        <w:ind w:left="2028" w:hanging="360"/>
      </w:pPr>
      <w:rPr>
        <w:rFonts w:hint="default"/>
      </w:rPr>
    </w:lvl>
    <w:lvl w:ilvl="1" w:tplc="04090019">
      <w:start w:val="1"/>
      <w:numFmt w:val="lowerLetter"/>
      <w:lvlText w:val="%2."/>
      <w:lvlJc w:val="left"/>
      <w:pPr>
        <w:ind w:left="2748" w:hanging="360"/>
      </w:pPr>
    </w:lvl>
    <w:lvl w:ilvl="2" w:tplc="0409001B" w:tentative="1">
      <w:start w:val="1"/>
      <w:numFmt w:val="lowerRoman"/>
      <w:lvlText w:val="%3."/>
      <w:lvlJc w:val="right"/>
      <w:pPr>
        <w:ind w:left="3468" w:hanging="180"/>
      </w:pPr>
    </w:lvl>
    <w:lvl w:ilvl="3" w:tplc="0409000F" w:tentative="1">
      <w:start w:val="1"/>
      <w:numFmt w:val="decimal"/>
      <w:lvlText w:val="%4."/>
      <w:lvlJc w:val="left"/>
      <w:pPr>
        <w:ind w:left="4188" w:hanging="360"/>
      </w:pPr>
    </w:lvl>
    <w:lvl w:ilvl="4" w:tplc="04090019" w:tentative="1">
      <w:start w:val="1"/>
      <w:numFmt w:val="lowerLetter"/>
      <w:lvlText w:val="%5."/>
      <w:lvlJc w:val="left"/>
      <w:pPr>
        <w:ind w:left="4908" w:hanging="360"/>
      </w:pPr>
    </w:lvl>
    <w:lvl w:ilvl="5" w:tplc="0409001B" w:tentative="1">
      <w:start w:val="1"/>
      <w:numFmt w:val="lowerRoman"/>
      <w:lvlText w:val="%6."/>
      <w:lvlJc w:val="right"/>
      <w:pPr>
        <w:ind w:left="5628" w:hanging="180"/>
      </w:pPr>
    </w:lvl>
    <w:lvl w:ilvl="6" w:tplc="0409000F" w:tentative="1">
      <w:start w:val="1"/>
      <w:numFmt w:val="decimal"/>
      <w:lvlText w:val="%7."/>
      <w:lvlJc w:val="left"/>
      <w:pPr>
        <w:ind w:left="6348" w:hanging="360"/>
      </w:pPr>
    </w:lvl>
    <w:lvl w:ilvl="7" w:tplc="04090019" w:tentative="1">
      <w:start w:val="1"/>
      <w:numFmt w:val="lowerLetter"/>
      <w:lvlText w:val="%8."/>
      <w:lvlJc w:val="left"/>
      <w:pPr>
        <w:ind w:left="7068" w:hanging="360"/>
      </w:pPr>
    </w:lvl>
    <w:lvl w:ilvl="8" w:tplc="0409001B" w:tentative="1">
      <w:start w:val="1"/>
      <w:numFmt w:val="lowerRoman"/>
      <w:lvlText w:val="%9."/>
      <w:lvlJc w:val="right"/>
      <w:pPr>
        <w:ind w:left="7788" w:hanging="180"/>
      </w:pPr>
    </w:lvl>
  </w:abstractNum>
  <w:abstractNum w:abstractNumId="6">
    <w:nsid w:val="51CA6DFD"/>
    <w:multiLevelType w:val="hybridMultilevel"/>
    <w:tmpl w:val="277AF4F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8E62F71"/>
    <w:multiLevelType w:val="hybridMultilevel"/>
    <w:tmpl w:val="9A181C7C"/>
    <w:lvl w:ilvl="0" w:tplc="08090019">
      <w:start w:val="1"/>
      <w:numFmt w:val="lowerLetter"/>
      <w:lvlText w:val="%1."/>
      <w:lvlJc w:val="left"/>
      <w:pPr>
        <w:ind w:left="21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0"/>
  </w:num>
  <w:num w:numId="4">
    <w:abstractNumId w:val="1"/>
  </w:num>
  <w:num w:numId="5">
    <w:abstractNumId w:val="4"/>
  </w:num>
  <w:num w:numId="6">
    <w:abstractNumId w:val="7"/>
  </w:num>
  <w:num w:numId="7">
    <w:abstractNumId w:val="3"/>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defaultTabStop w:val="720"/>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B0"/>
    <w:rsid w:val="000010BD"/>
    <w:rsid w:val="000052FB"/>
    <w:rsid w:val="000064F0"/>
    <w:rsid w:val="00006627"/>
    <w:rsid w:val="000074E3"/>
    <w:rsid w:val="00010ADF"/>
    <w:rsid w:val="00012326"/>
    <w:rsid w:val="00015476"/>
    <w:rsid w:val="00016C90"/>
    <w:rsid w:val="000174B3"/>
    <w:rsid w:val="000207C2"/>
    <w:rsid w:val="000234A9"/>
    <w:rsid w:val="00024623"/>
    <w:rsid w:val="00026745"/>
    <w:rsid w:val="00027545"/>
    <w:rsid w:val="0004053F"/>
    <w:rsid w:val="000406D7"/>
    <w:rsid w:val="00043015"/>
    <w:rsid w:val="00044A41"/>
    <w:rsid w:val="00045918"/>
    <w:rsid w:val="00046963"/>
    <w:rsid w:val="0004709C"/>
    <w:rsid w:val="000476A0"/>
    <w:rsid w:val="00047EDE"/>
    <w:rsid w:val="00053AB0"/>
    <w:rsid w:val="000546CC"/>
    <w:rsid w:val="0006237A"/>
    <w:rsid w:val="000633FA"/>
    <w:rsid w:val="00065376"/>
    <w:rsid w:val="00066064"/>
    <w:rsid w:val="00070996"/>
    <w:rsid w:val="000709A9"/>
    <w:rsid w:val="000710AF"/>
    <w:rsid w:val="00071CC2"/>
    <w:rsid w:val="00071CD7"/>
    <w:rsid w:val="00072DA8"/>
    <w:rsid w:val="000756F6"/>
    <w:rsid w:val="00075E24"/>
    <w:rsid w:val="00076D3C"/>
    <w:rsid w:val="0008321D"/>
    <w:rsid w:val="00084309"/>
    <w:rsid w:val="00085B8B"/>
    <w:rsid w:val="00090C68"/>
    <w:rsid w:val="00090CB7"/>
    <w:rsid w:val="00093B49"/>
    <w:rsid w:val="00093D97"/>
    <w:rsid w:val="000940F6"/>
    <w:rsid w:val="00094162"/>
    <w:rsid w:val="000942E6"/>
    <w:rsid w:val="000B1D5E"/>
    <w:rsid w:val="000B4C23"/>
    <w:rsid w:val="000B5BFB"/>
    <w:rsid w:val="000B78B6"/>
    <w:rsid w:val="000C0AD7"/>
    <w:rsid w:val="000C2D7C"/>
    <w:rsid w:val="000C3920"/>
    <w:rsid w:val="000D03B0"/>
    <w:rsid w:val="000D0BA6"/>
    <w:rsid w:val="000D69EB"/>
    <w:rsid w:val="000E14D9"/>
    <w:rsid w:val="000E21AC"/>
    <w:rsid w:val="000E35CA"/>
    <w:rsid w:val="000F0808"/>
    <w:rsid w:val="000F3FA2"/>
    <w:rsid w:val="000F4615"/>
    <w:rsid w:val="00100F1D"/>
    <w:rsid w:val="00102742"/>
    <w:rsid w:val="00105FB7"/>
    <w:rsid w:val="00107286"/>
    <w:rsid w:val="001232FE"/>
    <w:rsid w:val="001257E2"/>
    <w:rsid w:val="00125ADC"/>
    <w:rsid w:val="0012600B"/>
    <w:rsid w:val="00132734"/>
    <w:rsid w:val="001350E4"/>
    <w:rsid w:val="00135687"/>
    <w:rsid w:val="00135CC1"/>
    <w:rsid w:val="00135EF1"/>
    <w:rsid w:val="00136353"/>
    <w:rsid w:val="001363AC"/>
    <w:rsid w:val="0013687B"/>
    <w:rsid w:val="00142C0F"/>
    <w:rsid w:val="0014458D"/>
    <w:rsid w:val="001473AE"/>
    <w:rsid w:val="00147885"/>
    <w:rsid w:val="00147E15"/>
    <w:rsid w:val="001515CC"/>
    <w:rsid w:val="00153D2E"/>
    <w:rsid w:val="00155C18"/>
    <w:rsid w:val="00161F7D"/>
    <w:rsid w:val="00165CC0"/>
    <w:rsid w:val="00171521"/>
    <w:rsid w:val="001722C4"/>
    <w:rsid w:val="00175ABE"/>
    <w:rsid w:val="00177671"/>
    <w:rsid w:val="00181068"/>
    <w:rsid w:val="0018219D"/>
    <w:rsid w:val="00186708"/>
    <w:rsid w:val="00186EE4"/>
    <w:rsid w:val="00194CFA"/>
    <w:rsid w:val="00195846"/>
    <w:rsid w:val="001A0B03"/>
    <w:rsid w:val="001A2D22"/>
    <w:rsid w:val="001A3667"/>
    <w:rsid w:val="001A5542"/>
    <w:rsid w:val="001A7E4F"/>
    <w:rsid w:val="001B02C6"/>
    <w:rsid w:val="001B32F4"/>
    <w:rsid w:val="001B5DFC"/>
    <w:rsid w:val="001C25CA"/>
    <w:rsid w:val="001C41F0"/>
    <w:rsid w:val="001C5028"/>
    <w:rsid w:val="001C78A1"/>
    <w:rsid w:val="001D239E"/>
    <w:rsid w:val="001D4090"/>
    <w:rsid w:val="001E1B1B"/>
    <w:rsid w:val="001E1FFE"/>
    <w:rsid w:val="001E4E42"/>
    <w:rsid w:val="001E64D1"/>
    <w:rsid w:val="001E7A63"/>
    <w:rsid w:val="001F2779"/>
    <w:rsid w:val="001F3CFC"/>
    <w:rsid w:val="001F4F7B"/>
    <w:rsid w:val="001F4F84"/>
    <w:rsid w:val="001F7070"/>
    <w:rsid w:val="00200E95"/>
    <w:rsid w:val="00201D32"/>
    <w:rsid w:val="00204302"/>
    <w:rsid w:val="00205566"/>
    <w:rsid w:val="0020787B"/>
    <w:rsid w:val="0021096A"/>
    <w:rsid w:val="00210BBB"/>
    <w:rsid w:val="00210FD3"/>
    <w:rsid w:val="0021196A"/>
    <w:rsid w:val="002119AB"/>
    <w:rsid w:val="0021499C"/>
    <w:rsid w:val="00223747"/>
    <w:rsid w:val="00227EBF"/>
    <w:rsid w:val="00235D60"/>
    <w:rsid w:val="00236837"/>
    <w:rsid w:val="00236A76"/>
    <w:rsid w:val="002370B9"/>
    <w:rsid w:val="00240C88"/>
    <w:rsid w:val="0024331B"/>
    <w:rsid w:val="00245A15"/>
    <w:rsid w:val="00245E1E"/>
    <w:rsid w:val="00246D70"/>
    <w:rsid w:val="00250040"/>
    <w:rsid w:val="00250EFB"/>
    <w:rsid w:val="00253808"/>
    <w:rsid w:val="002542FF"/>
    <w:rsid w:val="0025549A"/>
    <w:rsid w:val="0025721B"/>
    <w:rsid w:val="00257ABD"/>
    <w:rsid w:val="00261A5B"/>
    <w:rsid w:val="00261B14"/>
    <w:rsid w:val="00261E77"/>
    <w:rsid w:val="00266DD2"/>
    <w:rsid w:val="00277814"/>
    <w:rsid w:val="002817D9"/>
    <w:rsid w:val="00284368"/>
    <w:rsid w:val="00284A33"/>
    <w:rsid w:val="00285324"/>
    <w:rsid w:val="00286EBB"/>
    <w:rsid w:val="00291F5E"/>
    <w:rsid w:val="002922BF"/>
    <w:rsid w:val="00295D12"/>
    <w:rsid w:val="002A17A2"/>
    <w:rsid w:val="002A18A8"/>
    <w:rsid w:val="002A1990"/>
    <w:rsid w:val="002A26D8"/>
    <w:rsid w:val="002A3EC1"/>
    <w:rsid w:val="002A3F58"/>
    <w:rsid w:val="002A59FC"/>
    <w:rsid w:val="002A5D6E"/>
    <w:rsid w:val="002B018C"/>
    <w:rsid w:val="002B2553"/>
    <w:rsid w:val="002B26D5"/>
    <w:rsid w:val="002B456C"/>
    <w:rsid w:val="002B5CBD"/>
    <w:rsid w:val="002B6B7D"/>
    <w:rsid w:val="002C4E5A"/>
    <w:rsid w:val="002C7AA5"/>
    <w:rsid w:val="002D268D"/>
    <w:rsid w:val="002D72E0"/>
    <w:rsid w:val="002E1E1F"/>
    <w:rsid w:val="002E1E76"/>
    <w:rsid w:val="002E6C60"/>
    <w:rsid w:val="002E718E"/>
    <w:rsid w:val="002E7C31"/>
    <w:rsid w:val="002F0551"/>
    <w:rsid w:val="002F325A"/>
    <w:rsid w:val="002F6A29"/>
    <w:rsid w:val="002F77D8"/>
    <w:rsid w:val="00300015"/>
    <w:rsid w:val="00304DB6"/>
    <w:rsid w:val="00306737"/>
    <w:rsid w:val="0030679C"/>
    <w:rsid w:val="003079A7"/>
    <w:rsid w:val="0031179C"/>
    <w:rsid w:val="00311ECC"/>
    <w:rsid w:val="00312F2F"/>
    <w:rsid w:val="003149B7"/>
    <w:rsid w:val="00316ABF"/>
    <w:rsid w:val="00316BF5"/>
    <w:rsid w:val="00323972"/>
    <w:rsid w:val="003246F8"/>
    <w:rsid w:val="00324A93"/>
    <w:rsid w:val="003270B6"/>
    <w:rsid w:val="003278DA"/>
    <w:rsid w:val="00330131"/>
    <w:rsid w:val="003318F1"/>
    <w:rsid w:val="003325DA"/>
    <w:rsid w:val="00332B53"/>
    <w:rsid w:val="00332C1B"/>
    <w:rsid w:val="00333010"/>
    <w:rsid w:val="00340933"/>
    <w:rsid w:val="003444F4"/>
    <w:rsid w:val="00351808"/>
    <w:rsid w:val="00351907"/>
    <w:rsid w:val="00352DBF"/>
    <w:rsid w:val="00353E94"/>
    <w:rsid w:val="00360168"/>
    <w:rsid w:val="00361C9C"/>
    <w:rsid w:val="00362551"/>
    <w:rsid w:val="00362894"/>
    <w:rsid w:val="003645CB"/>
    <w:rsid w:val="003665C4"/>
    <w:rsid w:val="00367409"/>
    <w:rsid w:val="00371693"/>
    <w:rsid w:val="00371EB5"/>
    <w:rsid w:val="003740C2"/>
    <w:rsid w:val="00376C98"/>
    <w:rsid w:val="003805D4"/>
    <w:rsid w:val="00381174"/>
    <w:rsid w:val="00381CAE"/>
    <w:rsid w:val="0038276F"/>
    <w:rsid w:val="0038277C"/>
    <w:rsid w:val="00383071"/>
    <w:rsid w:val="00384A75"/>
    <w:rsid w:val="00385095"/>
    <w:rsid w:val="0038511C"/>
    <w:rsid w:val="00386421"/>
    <w:rsid w:val="00393BC0"/>
    <w:rsid w:val="003940B2"/>
    <w:rsid w:val="0039598C"/>
    <w:rsid w:val="00396653"/>
    <w:rsid w:val="003A1342"/>
    <w:rsid w:val="003A1C41"/>
    <w:rsid w:val="003A2816"/>
    <w:rsid w:val="003A6A4E"/>
    <w:rsid w:val="003B278F"/>
    <w:rsid w:val="003B30A6"/>
    <w:rsid w:val="003B3528"/>
    <w:rsid w:val="003B4E7D"/>
    <w:rsid w:val="003B54D0"/>
    <w:rsid w:val="003B570A"/>
    <w:rsid w:val="003C16B0"/>
    <w:rsid w:val="003C4213"/>
    <w:rsid w:val="003C5747"/>
    <w:rsid w:val="003C7501"/>
    <w:rsid w:val="003D0BE2"/>
    <w:rsid w:val="003D1948"/>
    <w:rsid w:val="003D350B"/>
    <w:rsid w:val="003D77D0"/>
    <w:rsid w:val="003E23E9"/>
    <w:rsid w:val="003E252C"/>
    <w:rsid w:val="003F0130"/>
    <w:rsid w:val="003F48E6"/>
    <w:rsid w:val="003F5B0B"/>
    <w:rsid w:val="003F65D3"/>
    <w:rsid w:val="003F70DF"/>
    <w:rsid w:val="00401DAC"/>
    <w:rsid w:val="004042BA"/>
    <w:rsid w:val="00404B8C"/>
    <w:rsid w:val="00404DFD"/>
    <w:rsid w:val="0040778C"/>
    <w:rsid w:val="00412810"/>
    <w:rsid w:val="0041336B"/>
    <w:rsid w:val="00413ED6"/>
    <w:rsid w:val="00416045"/>
    <w:rsid w:val="004173CD"/>
    <w:rsid w:val="004212AB"/>
    <w:rsid w:val="0042151E"/>
    <w:rsid w:val="0042345E"/>
    <w:rsid w:val="00423777"/>
    <w:rsid w:val="00423EAB"/>
    <w:rsid w:val="004243A7"/>
    <w:rsid w:val="00425560"/>
    <w:rsid w:val="00426218"/>
    <w:rsid w:val="004274A1"/>
    <w:rsid w:val="00436663"/>
    <w:rsid w:val="004369B2"/>
    <w:rsid w:val="00437264"/>
    <w:rsid w:val="0044104A"/>
    <w:rsid w:val="00441A1E"/>
    <w:rsid w:val="004428D3"/>
    <w:rsid w:val="00444953"/>
    <w:rsid w:val="004479AE"/>
    <w:rsid w:val="0045274E"/>
    <w:rsid w:val="00453E46"/>
    <w:rsid w:val="004544A4"/>
    <w:rsid w:val="00460346"/>
    <w:rsid w:val="004605FA"/>
    <w:rsid w:val="004617C0"/>
    <w:rsid w:val="004662A9"/>
    <w:rsid w:val="004704E5"/>
    <w:rsid w:val="00472ECA"/>
    <w:rsid w:val="00473943"/>
    <w:rsid w:val="00475537"/>
    <w:rsid w:val="00476F33"/>
    <w:rsid w:val="004805A3"/>
    <w:rsid w:val="00481C2F"/>
    <w:rsid w:val="004821F1"/>
    <w:rsid w:val="0048241B"/>
    <w:rsid w:val="0048456A"/>
    <w:rsid w:val="00487027"/>
    <w:rsid w:val="004904AB"/>
    <w:rsid w:val="00490EC6"/>
    <w:rsid w:val="004935ED"/>
    <w:rsid w:val="00495F91"/>
    <w:rsid w:val="004978D4"/>
    <w:rsid w:val="004A0610"/>
    <w:rsid w:val="004A1691"/>
    <w:rsid w:val="004A1CD1"/>
    <w:rsid w:val="004A3972"/>
    <w:rsid w:val="004A4774"/>
    <w:rsid w:val="004A4D66"/>
    <w:rsid w:val="004A6B34"/>
    <w:rsid w:val="004A7892"/>
    <w:rsid w:val="004B1019"/>
    <w:rsid w:val="004B143C"/>
    <w:rsid w:val="004B1C41"/>
    <w:rsid w:val="004B49FB"/>
    <w:rsid w:val="004B7DAA"/>
    <w:rsid w:val="004B7EF4"/>
    <w:rsid w:val="004C0DC3"/>
    <w:rsid w:val="004C1150"/>
    <w:rsid w:val="004C1935"/>
    <w:rsid w:val="004C20A5"/>
    <w:rsid w:val="004C244B"/>
    <w:rsid w:val="004C2785"/>
    <w:rsid w:val="004C3D26"/>
    <w:rsid w:val="004C4F3A"/>
    <w:rsid w:val="004C712B"/>
    <w:rsid w:val="004C7F8B"/>
    <w:rsid w:val="004D4ACD"/>
    <w:rsid w:val="004D7897"/>
    <w:rsid w:val="004E1E7B"/>
    <w:rsid w:val="004E2DB2"/>
    <w:rsid w:val="004E4160"/>
    <w:rsid w:val="004F0903"/>
    <w:rsid w:val="004F1C1E"/>
    <w:rsid w:val="004F1F13"/>
    <w:rsid w:val="004F387B"/>
    <w:rsid w:val="004F4BDC"/>
    <w:rsid w:val="004F4EAC"/>
    <w:rsid w:val="004F525A"/>
    <w:rsid w:val="004F7EFA"/>
    <w:rsid w:val="00501826"/>
    <w:rsid w:val="005101C3"/>
    <w:rsid w:val="00510245"/>
    <w:rsid w:val="00510451"/>
    <w:rsid w:val="005117ED"/>
    <w:rsid w:val="00513DCA"/>
    <w:rsid w:val="00515E7C"/>
    <w:rsid w:val="00520683"/>
    <w:rsid w:val="0052133C"/>
    <w:rsid w:val="00522ED3"/>
    <w:rsid w:val="00525054"/>
    <w:rsid w:val="005264E6"/>
    <w:rsid w:val="00526F35"/>
    <w:rsid w:val="00527829"/>
    <w:rsid w:val="00530710"/>
    <w:rsid w:val="00532225"/>
    <w:rsid w:val="00533E00"/>
    <w:rsid w:val="00541EFE"/>
    <w:rsid w:val="0054229F"/>
    <w:rsid w:val="00545223"/>
    <w:rsid w:val="0054525C"/>
    <w:rsid w:val="00550E65"/>
    <w:rsid w:val="00550F29"/>
    <w:rsid w:val="005511C3"/>
    <w:rsid w:val="005536F1"/>
    <w:rsid w:val="00555012"/>
    <w:rsid w:val="00556903"/>
    <w:rsid w:val="00561657"/>
    <w:rsid w:val="00562284"/>
    <w:rsid w:val="005626B4"/>
    <w:rsid w:val="00563FF3"/>
    <w:rsid w:val="00564A49"/>
    <w:rsid w:val="00570579"/>
    <w:rsid w:val="00570A75"/>
    <w:rsid w:val="00570D06"/>
    <w:rsid w:val="005734B3"/>
    <w:rsid w:val="00573BFC"/>
    <w:rsid w:val="0057519B"/>
    <w:rsid w:val="00575564"/>
    <w:rsid w:val="00575C22"/>
    <w:rsid w:val="005832E9"/>
    <w:rsid w:val="005841E7"/>
    <w:rsid w:val="00585D13"/>
    <w:rsid w:val="00586628"/>
    <w:rsid w:val="00587ACA"/>
    <w:rsid w:val="0059153C"/>
    <w:rsid w:val="005949C7"/>
    <w:rsid w:val="005964D2"/>
    <w:rsid w:val="005975A6"/>
    <w:rsid w:val="005A1418"/>
    <w:rsid w:val="005B0FEE"/>
    <w:rsid w:val="005B11EC"/>
    <w:rsid w:val="005B1813"/>
    <w:rsid w:val="005B358E"/>
    <w:rsid w:val="005B5A16"/>
    <w:rsid w:val="005B69D2"/>
    <w:rsid w:val="005C0FCB"/>
    <w:rsid w:val="005C1DE3"/>
    <w:rsid w:val="005C2405"/>
    <w:rsid w:val="005C4EC7"/>
    <w:rsid w:val="005C76D9"/>
    <w:rsid w:val="005D75E3"/>
    <w:rsid w:val="005D7A40"/>
    <w:rsid w:val="005E2004"/>
    <w:rsid w:val="005E2D91"/>
    <w:rsid w:val="005E6022"/>
    <w:rsid w:val="005F1616"/>
    <w:rsid w:val="005F3DE4"/>
    <w:rsid w:val="005F6E4F"/>
    <w:rsid w:val="00600746"/>
    <w:rsid w:val="00600B7A"/>
    <w:rsid w:val="00602868"/>
    <w:rsid w:val="0060482B"/>
    <w:rsid w:val="00604D01"/>
    <w:rsid w:val="006064B3"/>
    <w:rsid w:val="00606E23"/>
    <w:rsid w:val="00613137"/>
    <w:rsid w:val="00613645"/>
    <w:rsid w:val="00613F2B"/>
    <w:rsid w:val="006173F9"/>
    <w:rsid w:val="00617667"/>
    <w:rsid w:val="006204F2"/>
    <w:rsid w:val="00620D4D"/>
    <w:rsid w:val="00621C38"/>
    <w:rsid w:val="006224DE"/>
    <w:rsid w:val="00622562"/>
    <w:rsid w:val="00623973"/>
    <w:rsid w:val="00623CD1"/>
    <w:rsid w:val="00625FDA"/>
    <w:rsid w:val="006267CE"/>
    <w:rsid w:val="00632C29"/>
    <w:rsid w:val="0063344C"/>
    <w:rsid w:val="006374EC"/>
    <w:rsid w:val="006432CD"/>
    <w:rsid w:val="00644235"/>
    <w:rsid w:val="00644A1C"/>
    <w:rsid w:val="00646E75"/>
    <w:rsid w:val="006527C3"/>
    <w:rsid w:val="00653EAF"/>
    <w:rsid w:val="00655A46"/>
    <w:rsid w:val="0065622F"/>
    <w:rsid w:val="00657337"/>
    <w:rsid w:val="006602B4"/>
    <w:rsid w:val="0066144A"/>
    <w:rsid w:val="00661E91"/>
    <w:rsid w:val="00663289"/>
    <w:rsid w:val="00666D49"/>
    <w:rsid w:val="00670E52"/>
    <w:rsid w:val="00676E56"/>
    <w:rsid w:val="00677A38"/>
    <w:rsid w:val="00680112"/>
    <w:rsid w:val="00683027"/>
    <w:rsid w:val="00684676"/>
    <w:rsid w:val="00685F8C"/>
    <w:rsid w:val="00687F2B"/>
    <w:rsid w:val="006906D9"/>
    <w:rsid w:val="006910DE"/>
    <w:rsid w:val="00692B55"/>
    <w:rsid w:val="00692D53"/>
    <w:rsid w:val="00693821"/>
    <w:rsid w:val="006971A2"/>
    <w:rsid w:val="00697C69"/>
    <w:rsid w:val="00697D35"/>
    <w:rsid w:val="006A1E84"/>
    <w:rsid w:val="006A76D5"/>
    <w:rsid w:val="006A77C1"/>
    <w:rsid w:val="006B0099"/>
    <w:rsid w:val="006B0640"/>
    <w:rsid w:val="006B0F22"/>
    <w:rsid w:val="006B2800"/>
    <w:rsid w:val="006B5108"/>
    <w:rsid w:val="006B67EC"/>
    <w:rsid w:val="006B7A97"/>
    <w:rsid w:val="006B7CB9"/>
    <w:rsid w:val="006C0177"/>
    <w:rsid w:val="006C1D8E"/>
    <w:rsid w:val="006C363F"/>
    <w:rsid w:val="006C5359"/>
    <w:rsid w:val="006C5452"/>
    <w:rsid w:val="006C6D18"/>
    <w:rsid w:val="006D2514"/>
    <w:rsid w:val="006D2E41"/>
    <w:rsid w:val="006D4458"/>
    <w:rsid w:val="006D5F9A"/>
    <w:rsid w:val="006D76F3"/>
    <w:rsid w:val="006D7C26"/>
    <w:rsid w:val="006D7F94"/>
    <w:rsid w:val="006E2A09"/>
    <w:rsid w:val="006E4BEB"/>
    <w:rsid w:val="006E535B"/>
    <w:rsid w:val="006E5CCD"/>
    <w:rsid w:val="006E6C5E"/>
    <w:rsid w:val="006E7B7F"/>
    <w:rsid w:val="006F3C74"/>
    <w:rsid w:val="006F3FFD"/>
    <w:rsid w:val="006F6148"/>
    <w:rsid w:val="006F6DAD"/>
    <w:rsid w:val="00700C8B"/>
    <w:rsid w:val="007018B3"/>
    <w:rsid w:val="00701C37"/>
    <w:rsid w:val="00702E56"/>
    <w:rsid w:val="007053D6"/>
    <w:rsid w:val="00710B3E"/>
    <w:rsid w:val="00712516"/>
    <w:rsid w:val="00714C5C"/>
    <w:rsid w:val="00716065"/>
    <w:rsid w:val="00721063"/>
    <w:rsid w:val="00721C8C"/>
    <w:rsid w:val="00722B4E"/>
    <w:rsid w:val="00722CCE"/>
    <w:rsid w:val="00725DE0"/>
    <w:rsid w:val="00727571"/>
    <w:rsid w:val="00727972"/>
    <w:rsid w:val="0073118F"/>
    <w:rsid w:val="0073170F"/>
    <w:rsid w:val="00731DAB"/>
    <w:rsid w:val="0073508F"/>
    <w:rsid w:val="0073549B"/>
    <w:rsid w:val="007369BC"/>
    <w:rsid w:val="00736FD0"/>
    <w:rsid w:val="007404F5"/>
    <w:rsid w:val="00740C1C"/>
    <w:rsid w:val="00742E08"/>
    <w:rsid w:val="00743AC6"/>
    <w:rsid w:val="007452A1"/>
    <w:rsid w:val="007461BA"/>
    <w:rsid w:val="00755870"/>
    <w:rsid w:val="007566C6"/>
    <w:rsid w:val="0076135E"/>
    <w:rsid w:val="00763DC8"/>
    <w:rsid w:val="00765211"/>
    <w:rsid w:val="0077010F"/>
    <w:rsid w:val="00770B07"/>
    <w:rsid w:val="00772C42"/>
    <w:rsid w:val="007730F8"/>
    <w:rsid w:val="00773386"/>
    <w:rsid w:val="00773C77"/>
    <w:rsid w:val="00774107"/>
    <w:rsid w:val="00774CE2"/>
    <w:rsid w:val="00776819"/>
    <w:rsid w:val="007830B9"/>
    <w:rsid w:val="00783D9B"/>
    <w:rsid w:val="00784A0F"/>
    <w:rsid w:val="00785A83"/>
    <w:rsid w:val="00791153"/>
    <w:rsid w:val="00791BA7"/>
    <w:rsid w:val="007944A3"/>
    <w:rsid w:val="0079545B"/>
    <w:rsid w:val="007A1B88"/>
    <w:rsid w:val="007A406A"/>
    <w:rsid w:val="007A4677"/>
    <w:rsid w:val="007A5065"/>
    <w:rsid w:val="007A50E6"/>
    <w:rsid w:val="007A5341"/>
    <w:rsid w:val="007B12DC"/>
    <w:rsid w:val="007B192A"/>
    <w:rsid w:val="007B23AB"/>
    <w:rsid w:val="007B585D"/>
    <w:rsid w:val="007C2C02"/>
    <w:rsid w:val="007C3326"/>
    <w:rsid w:val="007C74B2"/>
    <w:rsid w:val="007D542E"/>
    <w:rsid w:val="007D6A4F"/>
    <w:rsid w:val="007E0561"/>
    <w:rsid w:val="007E204E"/>
    <w:rsid w:val="007E3713"/>
    <w:rsid w:val="007E42F3"/>
    <w:rsid w:val="007E448A"/>
    <w:rsid w:val="007E5D70"/>
    <w:rsid w:val="007E5E50"/>
    <w:rsid w:val="007F4797"/>
    <w:rsid w:val="007F6BC8"/>
    <w:rsid w:val="00801DA5"/>
    <w:rsid w:val="008025F1"/>
    <w:rsid w:val="00805E4D"/>
    <w:rsid w:val="00810BF9"/>
    <w:rsid w:val="00811717"/>
    <w:rsid w:val="00812766"/>
    <w:rsid w:val="00814626"/>
    <w:rsid w:val="00815ED4"/>
    <w:rsid w:val="00816BD9"/>
    <w:rsid w:val="00820300"/>
    <w:rsid w:val="00820767"/>
    <w:rsid w:val="00821D98"/>
    <w:rsid w:val="00822627"/>
    <w:rsid w:val="00825FF2"/>
    <w:rsid w:val="00827995"/>
    <w:rsid w:val="0083153F"/>
    <w:rsid w:val="008318B4"/>
    <w:rsid w:val="00831C87"/>
    <w:rsid w:val="00833741"/>
    <w:rsid w:val="0083509B"/>
    <w:rsid w:val="00835840"/>
    <w:rsid w:val="008377B2"/>
    <w:rsid w:val="00843D1E"/>
    <w:rsid w:val="00847E24"/>
    <w:rsid w:val="00850D40"/>
    <w:rsid w:val="00853D06"/>
    <w:rsid w:val="0085479D"/>
    <w:rsid w:val="00856ADE"/>
    <w:rsid w:val="0085739C"/>
    <w:rsid w:val="008604B5"/>
    <w:rsid w:val="00860E5F"/>
    <w:rsid w:val="00861026"/>
    <w:rsid w:val="00861C69"/>
    <w:rsid w:val="00861C8B"/>
    <w:rsid w:val="00865A1D"/>
    <w:rsid w:val="00865C54"/>
    <w:rsid w:val="008708B9"/>
    <w:rsid w:val="00872403"/>
    <w:rsid w:val="00873A00"/>
    <w:rsid w:val="00877A92"/>
    <w:rsid w:val="0088188F"/>
    <w:rsid w:val="00882627"/>
    <w:rsid w:val="00882AB4"/>
    <w:rsid w:val="00882E4E"/>
    <w:rsid w:val="0088460D"/>
    <w:rsid w:val="00886817"/>
    <w:rsid w:val="00886D72"/>
    <w:rsid w:val="00886F9B"/>
    <w:rsid w:val="00891237"/>
    <w:rsid w:val="008912B7"/>
    <w:rsid w:val="0089332A"/>
    <w:rsid w:val="00895383"/>
    <w:rsid w:val="008953E4"/>
    <w:rsid w:val="0089548F"/>
    <w:rsid w:val="00896FB3"/>
    <w:rsid w:val="00897178"/>
    <w:rsid w:val="00897423"/>
    <w:rsid w:val="008A0743"/>
    <w:rsid w:val="008A1B12"/>
    <w:rsid w:val="008A4CAB"/>
    <w:rsid w:val="008A5CDD"/>
    <w:rsid w:val="008B2066"/>
    <w:rsid w:val="008B293C"/>
    <w:rsid w:val="008B3331"/>
    <w:rsid w:val="008B6A6C"/>
    <w:rsid w:val="008B78E2"/>
    <w:rsid w:val="008C1590"/>
    <w:rsid w:val="008C177E"/>
    <w:rsid w:val="008C3BC5"/>
    <w:rsid w:val="008C4A2C"/>
    <w:rsid w:val="008C643D"/>
    <w:rsid w:val="008C74CD"/>
    <w:rsid w:val="008D3B9A"/>
    <w:rsid w:val="008D3F8B"/>
    <w:rsid w:val="008E21A3"/>
    <w:rsid w:val="008E33DC"/>
    <w:rsid w:val="008E35D9"/>
    <w:rsid w:val="008E6FAD"/>
    <w:rsid w:val="008F0812"/>
    <w:rsid w:val="008F0F18"/>
    <w:rsid w:val="008F127D"/>
    <w:rsid w:val="008F1539"/>
    <w:rsid w:val="008F2465"/>
    <w:rsid w:val="008F2B44"/>
    <w:rsid w:val="008F5668"/>
    <w:rsid w:val="00905A0C"/>
    <w:rsid w:val="009064F7"/>
    <w:rsid w:val="009077B0"/>
    <w:rsid w:val="009120FA"/>
    <w:rsid w:val="00915778"/>
    <w:rsid w:val="009157C2"/>
    <w:rsid w:val="00922535"/>
    <w:rsid w:val="00922738"/>
    <w:rsid w:val="00927D3B"/>
    <w:rsid w:val="009301D9"/>
    <w:rsid w:val="009309B1"/>
    <w:rsid w:val="00930A0A"/>
    <w:rsid w:val="0093168E"/>
    <w:rsid w:val="00931EA1"/>
    <w:rsid w:val="009322F5"/>
    <w:rsid w:val="00934CB7"/>
    <w:rsid w:val="009354B4"/>
    <w:rsid w:val="009360C2"/>
    <w:rsid w:val="00936DD5"/>
    <w:rsid w:val="009413BD"/>
    <w:rsid w:val="00941DA4"/>
    <w:rsid w:val="00943D94"/>
    <w:rsid w:val="009464F0"/>
    <w:rsid w:val="00951A4A"/>
    <w:rsid w:val="0095242A"/>
    <w:rsid w:val="00952BEE"/>
    <w:rsid w:val="0095376D"/>
    <w:rsid w:val="009547BA"/>
    <w:rsid w:val="00961B6F"/>
    <w:rsid w:val="00963740"/>
    <w:rsid w:val="00970613"/>
    <w:rsid w:val="00971C4A"/>
    <w:rsid w:val="0097253D"/>
    <w:rsid w:val="0097492F"/>
    <w:rsid w:val="00974CA0"/>
    <w:rsid w:val="00975ED3"/>
    <w:rsid w:val="00977617"/>
    <w:rsid w:val="00980C8C"/>
    <w:rsid w:val="00983653"/>
    <w:rsid w:val="009844D3"/>
    <w:rsid w:val="009846EF"/>
    <w:rsid w:val="00984F2A"/>
    <w:rsid w:val="00985B2B"/>
    <w:rsid w:val="00986126"/>
    <w:rsid w:val="00987A19"/>
    <w:rsid w:val="00987D48"/>
    <w:rsid w:val="00990EAC"/>
    <w:rsid w:val="00991471"/>
    <w:rsid w:val="00995796"/>
    <w:rsid w:val="009970BE"/>
    <w:rsid w:val="009A2826"/>
    <w:rsid w:val="009A370A"/>
    <w:rsid w:val="009A65E4"/>
    <w:rsid w:val="009A66A0"/>
    <w:rsid w:val="009A7CE5"/>
    <w:rsid w:val="009D2656"/>
    <w:rsid w:val="009D38DE"/>
    <w:rsid w:val="009D3A9C"/>
    <w:rsid w:val="009D4543"/>
    <w:rsid w:val="009D5D24"/>
    <w:rsid w:val="009D645B"/>
    <w:rsid w:val="009D6933"/>
    <w:rsid w:val="009E039C"/>
    <w:rsid w:val="009E1BEA"/>
    <w:rsid w:val="009E2F02"/>
    <w:rsid w:val="009F133D"/>
    <w:rsid w:val="009F3FBA"/>
    <w:rsid w:val="009F4B48"/>
    <w:rsid w:val="009F632A"/>
    <w:rsid w:val="009F6809"/>
    <w:rsid w:val="009F7035"/>
    <w:rsid w:val="009F757F"/>
    <w:rsid w:val="00A004E0"/>
    <w:rsid w:val="00A061E4"/>
    <w:rsid w:val="00A10041"/>
    <w:rsid w:val="00A10788"/>
    <w:rsid w:val="00A11F14"/>
    <w:rsid w:val="00A15897"/>
    <w:rsid w:val="00A16434"/>
    <w:rsid w:val="00A17759"/>
    <w:rsid w:val="00A22EB4"/>
    <w:rsid w:val="00A30329"/>
    <w:rsid w:val="00A31E30"/>
    <w:rsid w:val="00A34D97"/>
    <w:rsid w:val="00A358A7"/>
    <w:rsid w:val="00A36A3F"/>
    <w:rsid w:val="00A40980"/>
    <w:rsid w:val="00A4149D"/>
    <w:rsid w:val="00A41B2A"/>
    <w:rsid w:val="00A434B2"/>
    <w:rsid w:val="00A441FC"/>
    <w:rsid w:val="00A442CE"/>
    <w:rsid w:val="00A46F4C"/>
    <w:rsid w:val="00A53ACC"/>
    <w:rsid w:val="00A56DB7"/>
    <w:rsid w:val="00A57DB1"/>
    <w:rsid w:val="00A63B5C"/>
    <w:rsid w:val="00A65BB7"/>
    <w:rsid w:val="00A66FCB"/>
    <w:rsid w:val="00A67650"/>
    <w:rsid w:val="00A67FDE"/>
    <w:rsid w:val="00A7045E"/>
    <w:rsid w:val="00A709C0"/>
    <w:rsid w:val="00A71140"/>
    <w:rsid w:val="00A73C88"/>
    <w:rsid w:val="00A80331"/>
    <w:rsid w:val="00A8197F"/>
    <w:rsid w:val="00A819A7"/>
    <w:rsid w:val="00A82871"/>
    <w:rsid w:val="00A86278"/>
    <w:rsid w:val="00A86403"/>
    <w:rsid w:val="00A90C33"/>
    <w:rsid w:val="00A90EF7"/>
    <w:rsid w:val="00A92424"/>
    <w:rsid w:val="00A925E9"/>
    <w:rsid w:val="00A92A30"/>
    <w:rsid w:val="00A932EA"/>
    <w:rsid w:val="00A94A2F"/>
    <w:rsid w:val="00A95E4B"/>
    <w:rsid w:val="00AA1141"/>
    <w:rsid w:val="00AA12CF"/>
    <w:rsid w:val="00AA2C7C"/>
    <w:rsid w:val="00AA2F93"/>
    <w:rsid w:val="00AA3B08"/>
    <w:rsid w:val="00AA4467"/>
    <w:rsid w:val="00AA5351"/>
    <w:rsid w:val="00AA5969"/>
    <w:rsid w:val="00AA6878"/>
    <w:rsid w:val="00AA705B"/>
    <w:rsid w:val="00AB076A"/>
    <w:rsid w:val="00AB15BB"/>
    <w:rsid w:val="00AB27D9"/>
    <w:rsid w:val="00AB7588"/>
    <w:rsid w:val="00AC3BD6"/>
    <w:rsid w:val="00AC5D40"/>
    <w:rsid w:val="00AC60F7"/>
    <w:rsid w:val="00AD1D1A"/>
    <w:rsid w:val="00AD7293"/>
    <w:rsid w:val="00AE0F9A"/>
    <w:rsid w:val="00AE33C9"/>
    <w:rsid w:val="00AE5956"/>
    <w:rsid w:val="00AE6281"/>
    <w:rsid w:val="00AE6609"/>
    <w:rsid w:val="00AF2259"/>
    <w:rsid w:val="00AF40DC"/>
    <w:rsid w:val="00AF51F6"/>
    <w:rsid w:val="00B013D0"/>
    <w:rsid w:val="00B01B14"/>
    <w:rsid w:val="00B02EDA"/>
    <w:rsid w:val="00B02EDB"/>
    <w:rsid w:val="00B04E27"/>
    <w:rsid w:val="00B1256F"/>
    <w:rsid w:val="00B13225"/>
    <w:rsid w:val="00B15524"/>
    <w:rsid w:val="00B15B5E"/>
    <w:rsid w:val="00B15BAC"/>
    <w:rsid w:val="00B16011"/>
    <w:rsid w:val="00B20450"/>
    <w:rsid w:val="00B20B6C"/>
    <w:rsid w:val="00B213B7"/>
    <w:rsid w:val="00B30E46"/>
    <w:rsid w:val="00B318D5"/>
    <w:rsid w:val="00B3299F"/>
    <w:rsid w:val="00B348CE"/>
    <w:rsid w:val="00B357F6"/>
    <w:rsid w:val="00B400F1"/>
    <w:rsid w:val="00B4181C"/>
    <w:rsid w:val="00B41947"/>
    <w:rsid w:val="00B444E0"/>
    <w:rsid w:val="00B44BBC"/>
    <w:rsid w:val="00B46373"/>
    <w:rsid w:val="00B46520"/>
    <w:rsid w:val="00B472C6"/>
    <w:rsid w:val="00B5013D"/>
    <w:rsid w:val="00B52DA2"/>
    <w:rsid w:val="00B53A8B"/>
    <w:rsid w:val="00B56C2B"/>
    <w:rsid w:val="00B57258"/>
    <w:rsid w:val="00B57C0B"/>
    <w:rsid w:val="00B604B5"/>
    <w:rsid w:val="00B6106F"/>
    <w:rsid w:val="00B61FFB"/>
    <w:rsid w:val="00B634D2"/>
    <w:rsid w:val="00B64377"/>
    <w:rsid w:val="00B66E7B"/>
    <w:rsid w:val="00B66F67"/>
    <w:rsid w:val="00B71A92"/>
    <w:rsid w:val="00B72A36"/>
    <w:rsid w:val="00B731DC"/>
    <w:rsid w:val="00B74B1D"/>
    <w:rsid w:val="00B7523C"/>
    <w:rsid w:val="00B75896"/>
    <w:rsid w:val="00B77095"/>
    <w:rsid w:val="00B829D1"/>
    <w:rsid w:val="00B82BCD"/>
    <w:rsid w:val="00B847C9"/>
    <w:rsid w:val="00B85C8B"/>
    <w:rsid w:val="00B86F31"/>
    <w:rsid w:val="00B90B07"/>
    <w:rsid w:val="00B91CE0"/>
    <w:rsid w:val="00B945B6"/>
    <w:rsid w:val="00B962C6"/>
    <w:rsid w:val="00B96B93"/>
    <w:rsid w:val="00BA26A2"/>
    <w:rsid w:val="00BA338F"/>
    <w:rsid w:val="00BA3A3C"/>
    <w:rsid w:val="00BB1428"/>
    <w:rsid w:val="00BB3717"/>
    <w:rsid w:val="00BB47DF"/>
    <w:rsid w:val="00BB6576"/>
    <w:rsid w:val="00BB6DA9"/>
    <w:rsid w:val="00BC28E0"/>
    <w:rsid w:val="00BC2A54"/>
    <w:rsid w:val="00BC2BC1"/>
    <w:rsid w:val="00BC3F9A"/>
    <w:rsid w:val="00BC5971"/>
    <w:rsid w:val="00BC6415"/>
    <w:rsid w:val="00BD0376"/>
    <w:rsid w:val="00BD1A98"/>
    <w:rsid w:val="00BD370E"/>
    <w:rsid w:val="00BD692E"/>
    <w:rsid w:val="00BE158B"/>
    <w:rsid w:val="00BE3D6C"/>
    <w:rsid w:val="00BE4577"/>
    <w:rsid w:val="00BE7505"/>
    <w:rsid w:val="00BF21CD"/>
    <w:rsid w:val="00BF2647"/>
    <w:rsid w:val="00BF301A"/>
    <w:rsid w:val="00BF73D6"/>
    <w:rsid w:val="00C02AF8"/>
    <w:rsid w:val="00C04503"/>
    <w:rsid w:val="00C070E3"/>
    <w:rsid w:val="00C075DA"/>
    <w:rsid w:val="00C11227"/>
    <w:rsid w:val="00C126DE"/>
    <w:rsid w:val="00C1736B"/>
    <w:rsid w:val="00C176F0"/>
    <w:rsid w:val="00C26EA4"/>
    <w:rsid w:val="00C31B5C"/>
    <w:rsid w:val="00C321B0"/>
    <w:rsid w:val="00C33E0D"/>
    <w:rsid w:val="00C33EB3"/>
    <w:rsid w:val="00C34C75"/>
    <w:rsid w:val="00C364B2"/>
    <w:rsid w:val="00C405FC"/>
    <w:rsid w:val="00C41286"/>
    <w:rsid w:val="00C4610D"/>
    <w:rsid w:val="00C50101"/>
    <w:rsid w:val="00C55585"/>
    <w:rsid w:val="00C57AE2"/>
    <w:rsid w:val="00C62C94"/>
    <w:rsid w:val="00C64A61"/>
    <w:rsid w:val="00C664F1"/>
    <w:rsid w:val="00C713F0"/>
    <w:rsid w:val="00C72C72"/>
    <w:rsid w:val="00C76474"/>
    <w:rsid w:val="00C76FAC"/>
    <w:rsid w:val="00C77CA5"/>
    <w:rsid w:val="00C77D04"/>
    <w:rsid w:val="00C81652"/>
    <w:rsid w:val="00C834ED"/>
    <w:rsid w:val="00C90906"/>
    <w:rsid w:val="00C9206F"/>
    <w:rsid w:val="00C94609"/>
    <w:rsid w:val="00C9514C"/>
    <w:rsid w:val="00C976A4"/>
    <w:rsid w:val="00C97912"/>
    <w:rsid w:val="00CA3954"/>
    <w:rsid w:val="00CA3F07"/>
    <w:rsid w:val="00CA4797"/>
    <w:rsid w:val="00CA4D62"/>
    <w:rsid w:val="00CA5E65"/>
    <w:rsid w:val="00CB1AA7"/>
    <w:rsid w:val="00CB2DCB"/>
    <w:rsid w:val="00CB4994"/>
    <w:rsid w:val="00CB61F6"/>
    <w:rsid w:val="00CC1C2E"/>
    <w:rsid w:val="00CC1FD9"/>
    <w:rsid w:val="00CC4140"/>
    <w:rsid w:val="00CC697E"/>
    <w:rsid w:val="00CC6D34"/>
    <w:rsid w:val="00CC718E"/>
    <w:rsid w:val="00CD7BFB"/>
    <w:rsid w:val="00CE0DAD"/>
    <w:rsid w:val="00CE2B13"/>
    <w:rsid w:val="00CE4A50"/>
    <w:rsid w:val="00CE6893"/>
    <w:rsid w:val="00CE6A30"/>
    <w:rsid w:val="00CE7AFE"/>
    <w:rsid w:val="00CF0F41"/>
    <w:rsid w:val="00CF39BE"/>
    <w:rsid w:val="00CF68F5"/>
    <w:rsid w:val="00D0009D"/>
    <w:rsid w:val="00D00DFA"/>
    <w:rsid w:val="00D02BF9"/>
    <w:rsid w:val="00D033BE"/>
    <w:rsid w:val="00D058F5"/>
    <w:rsid w:val="00D06FC2"/>
    <w:rsid w:val="00D07D88"/>
    <w:rsid w:val="00D119EE"/>
    <w:rsid w:val="00D133B7"/>
    <w:rsid w:val="00D1396E"/>
    <w:rsid w:val="00D145B6"/>
    <w:rsid w:val="00D17B33"/>
    <w:rsid w:val="00D209FB"/>
    <w:rsid w:val="00D27560"/>
    <w:rsid w:val="00D27F83"/>
    <w:rsid w:val="00D326F5"/>
    <w:rsid w:val="00D37158"/>
    <w:rsid w:val="00D40158"/>
    <w:rsid w:val="00D4187E"/>
    <w:rsid w:val="00D4216E"/>
    <w:rsid w:val="00D4405F"/>
    <w:rsid w:val="00D45236"/>
    <w:rsid w:val="00D47A46"/>
    <w:rsid w:val="00D5388F"/>
    <w:rsid w:val="00D55727"/>
    <w:rsid w:val="00D569C6"/>
    <w:rsid w:val="00D62CA0"/>
    <w:rsid w:val="00D632C3"/>
    <w:rsid w:val="00D63F5D"/>
    <w:rsid w:val="00D6701B"/>
    <w:rsid w:val="00D671BE"/>
    <w:rsid w:val="00D75427"/>
    <w:rsid w:val="00D75F24"/>
    <w:rsid w:val="00D7773E"/>
    <w:rsid w:val="00D8208D"/>
    <w:rsid w:val="00D84405"/>
    <w:rsid w:val="00D865D8"/>
    <w:rsid w:val="00D86FC7"/>
    <w:rsid w:val="00D87BCD"/>
    <w:rsid w:val="00D87C4E"/>
    <w:rsid w:val="00D900D3"/>
    <w:rsid w:val="00D90FDD"/>
    <w:rsid w:val="00D918ED"/>
    <w:rsid w:val="00D91964"/>
    <w:rsid w:val="00D92A6C"/>
    <w:rsid w:val="00D9347E"/>
    <w:rsid w:val="00D94187"/>
    <w:rsid w:val="00D9421D"/>
    <w:rsid w:val="00D95263"/>
    <w:rsid w:val="00D963F3"/>
    <w:rsid w:val="00D97535"/>
    <w:rsid w:val="00DA0306"/>
    <w:rsid w:val="00DA0F12"/>
    <w:rsid w:val="00DA11C8"/>
    <w:rsid w:val="00DA2E9B"/>
    <w:rsid w:val="00DA79AD"/>
    <w:rsid w:val="00DB5483"/>
    <w:rsid w:val="00DB57CB"/>
    <w:rsid w:val="00DB66C2"/>
    <w:rsid w:val="00DB6A6F"/>
    <w:rsid w:val="00DC1B91"/>
    <w:rsid w:val="00DC6E70"/>
    <w:rsid w:val="00DD0321"/>
    <w:rsid w:val="00DD13BE"/>
    <w:rsid w:val="00DD2BFF"/>
    <w:rsid w:val="00DD7B4E"/>
    <w:rsid w:val="00DE0968"/>
    <w:rsid w:val="00DE125D"/>
    <w:rsid w:val="00DE3532"/>
    <w:rsid w:val="00DE3FB8"/>
    <w:rsid w:val="00DE5149"/>
    <w:rsid w:val="00DF0952"/>
    <w:rsid w:val="00DF176F"/>
    <w:rsid w:val="00DF2A64"/>
    <w:rsid w:val="00DF4F0F"/>
    <w:rsid w:val="00DF5E9F"/>
    <w:rsid w:val="00DF667F"/>
    <w:rsid w:val="00E003B1"/>
    <w:rsid w:val="00E00601"/>
    <w:rsid w:val="00E05661"/>
    <w:rsid w:val="00E07938"/>
    <w:rsid w:val="00E126D3"/>
    <w:rsid w:val="00E13A51"/>
    <w:rsid w:val="00E151DD"/>
    <w:rsid w:val="00E157FE"/>
    <w:rsid w:val="00E16771"/>
    <w:rsid w:val="00E21ECA"/>
    <w:rsid w:val="00E22306"/>
    <w:rsid w:val="00E26E3C"/>
    <w:rsid w:val="00E31455"/>
    <w:rsid w:val="00E3221E"/>
    <w:rsid w:val="00E32337"/>
    <w:rsid w:val="00E32C11"/>
    <w:rsid w:val="00E32E9B"/>
    <w:rsid w:val="00E33DE3"/>
    <w:rsid w:val="00E3561F"/>
    <w:rsid w:val="00E37140"/>
    <w:rsid w:val="00E40E2E"/>
    <w:rsid w:val="00E41ABA"/>
    <w:rsid w:val="00E41CE7"/>
    <w:rsid w:val="00E428BC"/>
    <w:rsid w:val="00E43221"/>
    <w:rsid w:val="00E4464F"/>
    <w:rsid w:val="00E44EA5"/>
    <w:rsid w:val="00E45CC6"/>
    <w:rsid w:val="00E52925"/>
    <w:rsid w:val="00E54ED5"/>
    <w:rsid w:val="00E56ED0"/>
    <w:rsid w:val="00E5763D"/>
    <w:rsid w:val="00E604E7"/>
    <w:rsid w:val="00E63860"/>
    <w:rsid w:val="00E64226"/>
    <w:rsid w:val="00E64A49"/>
    <w:rsid w:val="00E65703"/>
    <w:rsid w:val="00E65FD8"/>
    <w:rsid w:val="00E66409"/>
    <w:rsid w:val="00E670EB"/>
    <w:rsid w:val="00E71FA0"/>
    <w:rsid w:val="00E7345D"/>
    <w:rsid w:val="00E73B75"/>
    <w:rsid w:val="00E73BD7"/>
    <w:rsid w:val="00E74F82"/>
    <w:rsid w:val="00E80854"/>
    <w:rsid w:val="00E809DB"/>
    <w:rsid w:val="00E8142A"/>
    <w:rsid w:val="00E818D0"/>
    <w:rsid w:val="00E84BA5"/>
    <w:rsid w:val="00E86F1A"/>
    <w:rsid w:val="00E870E3"/>
    <w:rsid w:val="00E87495"/>
    <w:rsid w:val="00E943B2"/>
    <w:rsid w:val="00E95B9E"/>
    <w:rsid w:val="00EA0589"/>
    <w:rsid w:val="00EA24E2"/>
    <w:rsid w:val="00EA3D1E"/>
    <w:rsid w:val="00EA3DAB"/>
    <w:rsid w:val="00EA45DD"/>
    <w:rsid w:val="00EA4E1B"/>
    <w:rsid w:val="00EA50DA"/>
    <w:rsid w:val="00EA67E1"/>
    <w:rsid w:val="00EB0E1E"/>
    <w:rsid w:val="00EB16CB"/>
    <w:rsid w:val="00EB3A4F"/>
    <w:rsid w:val="00EB3E66"/>
    <w:rsid w:val="00EB595F"/>
    <w:rsid w:val="00EB71A5"/>
    <w:rsid w:val="00EC0060"/>
    <w:rsid w:val="00EC14D0"/>
    <w:rsid w:val="00EC389E"/>
    <w:rsid w:val="00EC70DF"/>
    <w:rsid w:val="00EC7BAD"/>
    <w:rsid w:val="00ED4C21"/>
    <w:rsid w:val="00EE1717"/>
    <w:rsid w:val="00EE421C"/>
    <w:rsid w:val="00EE5649"/>
    <w:rsid w:val="00EF0ED9"/>
    <w:rsid w:val="00EF1636"/>
    <w:rsid w:val="00EF2E3B"/>
    <w:rsid w:val="00EF308D"/>
    <w:rsid w:val="00EF4035"/>
    <w:rsid w:val="00EF6058"/>
    <w:rsid w:val="00F013BB"/>
    <w:rsid w:val="00F0190E"/>
    <w:rsid w:val="00F03F30"/>
    <w:rsid w:val="00F054A0"/>
    <w:rsid w:val="00F06F7E"/>
    <w:rsid w:val="00F14D38"/>
    <w:rsid w:val="00F15798"/>
    <w:rsid w:val="00F15C54"/>
    <w:rsid w:val="00F177B1"/>
    <w:rsid w:val="00F17A49"/>
    <w:rsid w:val="00F2043B"/>
    <w:rsid w:val="00F22DD6"/>
    <w:rsid w:val="00F24E85"/>
    <w:rsid w:val="00F2588A"/>
    <w:rsid w:val="00F27905"/>
    <w:rsid w:val="00F27981"/>
    <w:rsid w:val="00F3059B"/>
    <w:rsid w:val="00F31BC2"/>
    <w:rsid w:val="00F33063"/>
    <w:rsid w:val="00F338FD"/>
    <w:rsid w:val="00F343E4"/>
    <w:rsid w:val="00F34B37"/>
    <w:rsid w:val="00F41F73"/>
    <w:rsid w:val="00F436F9"/>
    <w:rsid w:val="00F44F20"/>
    <w:rsid w:val="00F470A2"/>
    <w:rsid w:val="00F47EA7"/>
    <w:rsid w:val="00F5001E"/>
    <w:rsid w:val="00F5557B"/>
    <w:rsid w:val="00F56840"/>
    <w:rsid w:val="00F61760"/>
    <w:rsid w:val="00F61CD6"/>
    <w:rsid w:val="00F6228E"/>
    <w:rsid w:val="00F645CD"/>
    <w:rsid w:val="00F65483"/>
    <w:rsid w:val="00F70B4F"/>
    <w:rsid w:val="00F71BC0"/>
    <w:rsid w:val="00F7222C"/>
    <w:rsid w:val="00F72438"/>
    <w:rsid w:val="00F75ADE"/>
    <w:rsid w:val="00F75E30"/>
    <w:rsid w:val="00F80806"/>
    <w:rsid w:val="00F80D95"/>
    <w:rsid w:val="00F8160C"/>
    <w:rsid w:val="00F8521B"/>
    <w:rsid w:val="00F85C54"/>
    <w:rsid w:val="00F91109"/>
    <w:rsid w:val="00F927C7"/>
    <w:rsid w:val="00F935F4"/>
    <w:rsid w:val="00FA0F97"/>
    <w:rsid w:val="00FA7A28"/>
    <w:rsid w:val="00FB0F17"/>
    <w:rsid w:val="00FB430A"/>
    <w:rsid w:val="00FB43C5"/>
    <w:rsid w:val="00FB4466"/>
    <w:rsid w:val="00FB5CA0"/>
    <w:rsid w:val="00FB6102"/>
    <w:rsid w:val="00FB7E1A"/>
    <w:rsid w:val="00FC0E6E"/>
    <w:rsid w:val="00FC116E"/>
    <w:rsid w:val="00FC1729"/>
    <w:rsid w:val="00FC234C"/>
    <w:rsid w:val="00FC2991"/>
    <w:rsid w:val="00FC3B9D"/>
    <w:rsid w:val="00FC744B"/>
    <w:rsid w:val="00FD0A43"/>
    <w:rsid w:val="00FD2A6B"/>
    <w:rsid w:val="00FD3448"/>
    <w:rsid w:val="00FD4617"/>
    <w:rsid w:val="00FD58E2"/>
    <w:rsid w:val="00FE24BE"/>
    <w:rsid w:val="00FE3463"/>
    <w:rsid w:val="00FE3840"/>
    <w:rsid w:val="00FE6A13"/>
    <w:rsid w:val="00FF028E"/>
    <w:rsid w:val="00FF09AF"/>
    <w:rsid w:val="00FF0B04"/>
    <w:rsid w:val="00FF19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C01F94"/>
  <w14:defaultImageDpi w14:val="0"/>
  <w15:docId w15:val="{3F02161A-14B4-4F71-84BE-D4473C90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59"/>
    <w:rsid w:val="005E2D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
    <w:basedOn w:val="Normal"/>
    <w:link w:val="ListParagraphChar"/>
    <w:uiPriority w:val="34"/>
    <w:qFormat/>
    <w:rsid w:val="00961B6F"/>
    <w:pPr>
      <w:ind w:left="720"/>
      <w:contextualSpacing/>
    </w:pPr>
    <w:rPr>
      <w:rFonts w:asciiTheme="minorBidi" w:hAnsiTheme="minorBidi"/>
      <w:sz w:val="20"/>
      <w:szCs w:val="22"/>
      <w:lang w:val="id-ID"/>
    </w:rPr>
  </w:style>
  <w:style w:type="paragraph" w:styleId="NoSpacing">
    <w:name w:val="No Spacing"/>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
    <w:basedOn w:val="DefaultParagraphFont"/>
    <w:link w:val="ListParagraph"/>
    <w:uiPriority w:val="34"/>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UnresolvedMention">
    <w:name w:val="Unresolved Mention"/>
    <w:basedOn w:val="DefaultParagraphFont"/>
    <w:uiPriority w:val="99"/>
    <w:semiHidden/>
    <w:unhideWhenUsed/>
    <w:rsid w:val="000D6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108115">
      <w:marLeft w:val="0"/>
      <w:marRight w:val="0"/>
      <w:marTop w:val="0"/>
      <w:marBottom w:val="0"/>
      <w:divBdr>
        <w:top w:val="none" w:sz="0" w:space="0" w:color="auto"/>
        <w:left w:val="none" w:sz="0" w:space="0" w:color="auto"/>
        <w:bottom w:val="none" w:sz="0" w:space="0" w:color="auto"/>
        <w:right w:val="none" w:sz="0" w:space="0" w:color="auto"/>
      </w:divBdr>
    </w:div>
    <w:div w:id="1425108116">
      <w:marLeft w:val="0"/>
      <w:marRight w:val="0"/>
      <w:marTop w:val="0"/>
      <w:marBottom w:val="0"/>
      <w:divBdr>
        <w:top w:val="none" w:sz="0" w:space="0" w:color="auto"/>
        <w:left w:val="none" w:sz="0" w:space="0" w:color="auto"/>
        <w:bottom w:val="none" w:sz="0" w:space="0" w:color="auto"/>
        <w:right w:val="none" w:sz="0" w:space="0" w:color="auto"/>
      </w:divBdr>
    </w:div>
    <w:div w:id="14251081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udjennatul023@gmail.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unitahariyani@stkippgri-bkl.ac.id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AF1E7-9F8E-43DA-B23A-3F91272B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3194</Words>
  <Characters>18210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Nama</vt:lpstr>
    </vt:vector>
  </TitlesOfParts>
  <Company>DLPPSIAIN</Company>
  <LinksUpToDate>false</LinksUpToDate>
  <CharactersWithSpaces>21362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dc:title>
  <dc:creator>dday</dc:creator>
  <cp:lastModifiedBy>ASUS</cp:lastModifiedBy>
  <cp:revision>3</cp:revision>
  <cp:lastPrinted>2017-07-26T23:27:00Z</cp:lastPrinted>
  <dcterms:created xsi:type="dcterms:W3CDTF">2023-08-07T14:26:00Z</dcterms:created>
  <dcterms:modified xsi:type="dcterms:W3CDTF">2023-08-07T16:43:00Z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9a27c293-4257-3748-800f-4c5e9cfea0fe</vt:lpwstr>
  </property>
</Properties>
</file>