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4F" w:rsidRPr="008C2E50" w:rsidRDefault="00377C4F" w:rsidP="00377C4F">
      <w:pPr>
        <w:spacing w:line="240" w:lineRule="auto"/>
        <w:jc w:val="center"/>
        <w:rPr>
          <w:rFonts w:asciiTheme="minorHAnsi" w:eastAsiaTheme="minorEastAsia" w:hAnsiTheme="minorHAnsi"/>
          <w:b/>
          <w:bCs/>
          <w:noProof/>
          <w:lang w:val="en-ID" w:eastAsia="id-ID"/>
        </w:rPr>
      </w:pPr>
      <w:r w:rsidRPr="008C2E50">
        <w:rPr>
          <w:rFonts w:eastAsiaTheme="minorEastAsia" w:cs="Times New Roman"/>
          <w:b/>
          <w:sz w:val="28"/>
          <w:szCs w:val="24"/>
          <w:lang w:eastAsia="id-ID"/>
        </w:rPr>
        <w:t>ABSTRAK</w:t>
      </w:r>
    </w:p>
    <w:p w:rsidR="00377C4F" w:rsidRPr="008C2E50" w:rsidRDefault="00377C4F" w:rsidP="00377C4F">
      <w:pPr>
        <w:spacing w:line="240" w:lineRule="auto"/>
        <w:jc w:val="center"/>
        <w:rPr>
          <w:rFonts w:eastAsiaTheme="minorEastAsia" w:cs="Times New Roman"/>
          <w:b/>
          <w:szCs w:val="24"/>
          <w:lang w:val="en-ID" w:eastAsia="id-ID"/>
        </w:rPr>
      </w:pPr>
    </w:p>
    <w:p w:rsidR="00377C4F" w:rsidRPr="008C2E50" w:rsidRDefault="00377C4F" w:rsidP="00377C4F">
      <w:pPr>
        <w:spacing w:line="240" w:lineRule="auto"/>
        <w:ind w:left="720" w:hanging="720"/>
        <w:rPr>
          <w:rFonts w:eastAsiaTheme="minorEastAsia" w:cs="Times New Roman"/>
          <w:szCs w:val="24"/>
          <w:lang w:val="en-ID" w:eastAsia="id-ID"/>
        </w:rPr>
      </w:pPr>
      <w:r w:rsidRPr="008C2E50">
        <w:rPr>
          <w:rFonts w:eastAsiaTheme="minorEastAsia" w:cs="Times New Roman"/>
          <w:szCs w:val="24"/>
          <w:lang w:eastAsia="id-ID"/>
        </w:rPr>
        <w:t>Kurnia,Ilma.201</w:t>
      </w:r>
      <w:r w:rsidRPr="008C2E50">
        <w:rPr>
          <w:rFonts w:eastAsiaTheme="minorEastAsia" w:cs="Times New Roman"/>
          <w:szCs w:val="24"/>
          <w:lang w:val="en-ID" w:eastAsia="id-ID"/>
        </w:rPr>
        <w:t>8</w:t>
      </w:r>
      <w:r w:rsidRPr="008C2E50">
        <w:rPr>
          <w:rFonts w:eastAsiaTheme="minorEastAsia" w:cs="Times New Roman"/>
          <w:szCs w:val="24"/>
          <w:lang w:eastAsia="id-ID"/>
        </w:rPr>
        <w:t xml:space="preserve">. Pengaruh </w:t>
      </w:r>
      <w:r w:rsidRPr="008C2E50">
        <w:rPr>
          <w:rFonts w:eastAsiaTheme="minorEastAsia" w:cs="Times New Roman"/>
          <w:szCs w:val="24"/>
          <w:lang w:val="en-ID" w:eastAsia="id-ID"/>
        </w:rPr>
        <w:t>M</w:t>
      </w:r>
      <w:r w:rsidRPr="008C2E50">
        <w:rPr>
          <w:rFonts w:eastAsiaTheme="minorEastAsia" w:cs="Times New Roman"/>
          <w:szCs w:val="24"/>
          <w:lang w:eastAsia="id-ID"/>
        </w:rPr>
        <w:t xml:space="preserve">odel </w:t>
      </w:r>
      <w:r w:rsidRPr="008C2E50">
        <w:rPr>
          <w:rFonts w:eastAsiaTheme="minorEastAsia" w:cs="Times New Roman"/>
          <w:szCs w:val="24"/>
          <w:lang w:val="en-ID" w:eastAsia="id-ID"/>
        </w:rPr>
        <w:t>P</w:t>
      </w:r>
      <w:r w:rsidRPr="008C2E50">
        <w:rPr>
          <w:rFonts w:eastAsiaTheme="minorEastAsia" w:cs="Times New Roman"/>
          <w:szCs w:val="24"/>
          <w:lang w:eastAsia="id-ID"/>
        </w:rPr>
        <w:t>embelajaran</w:t>
      </w:r>
      <w:r w:rsidRPr="008C2E50">
        <w:rPr>
          <w:rFonts w:eastAsiaTheme="minorEastAsia" w:cs="Times New Roman"/>
          <w:i/>
          <w:szCs w:val="24"/>
          <w:lang w:eastAsia="id-ID"/>
        </w:rPr>
        <w:t>Teams Games Tournament</w:t>
      </w:r>
      <w:r w:rsidRPr="008C2E50">
        <w:rPr>
          <w:rFonts w:eastAsiaTheme="minorEastAsia" w:cs="Times New Roman"/>
          <w:szCs w:val="24"/>
          <w:lang w:eastAsia="id-ID"/>
        </w:rPr>
        <w:t xml:space="preserve">  Terhadap Hasil Belajar siswa di SMP Negeri 5 Bangkalan</w:t>
      </w:r>
      <w:r w:rsidRPr="008C2E50">
        <w:rPr>
          <w:rFonts w:eastAsiaTheme="minorEastAsia" w:cs="Times New Roman"/>
          <w:szCs w:val="24"/>
          <w:lang w:val="en-ID" w:eastAsia="id-ID"/>
        </w:rPr>
        <w:t xml:space="preserve">.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Skripsi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, Program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StudiPendidikanMatematika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, Program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Sarjana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, STKIP PGRI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Bangkalan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>,</w:t>
      </w:r>
      <w:r w:rsidRPr="008C2E50">
        <w:rPr>
          <w:rFonts w:eastAsiaTheme="minorEastAsia" w:cs="Times New Roman"/>
          <w:szCs w:val="24"/>
          <w:lang w:eastAsia="id-ID"/>
        </w:rPr>
        <w:t xml:space="preserve"> Pembimbing: (I) Didik Hermanto, M.Pd (II) Nur Aini S, M.S.i</w:t>
      </w:r>
    </w:p>
    <w:p w:rsidR="00377C4F" w:rsidRPr="008C2E50" w:rsidRDefault="00377C4F" w:rsidP="00377C4F">
      <w:pPr>
        <w:spacing w:line="240" w:lineRule="auto"/>
        <w:rPr>
          <w:rFonts w:eastAsiaTheme="minorEastAsia" w:cs="Times New Roman"/>
          <w:szCs w:val="24"/>
          <w:lang w:val="en-ID" w:eastAsia="id-ID"/>
        </w:rPr>
      </w:pPr>
    </w:p>
    <w:p w:rsidR="00377C4F" w:rsidRPr="008C2E50" w:rsidRDefault="00377C4F" w:rsidP="00377C4F">
      <w:pPr>
        <w:spacing w:line="240" w:lineRule="auto"/>
        <w:ind w:left="1276" w:hanging="1276"/>
        <w:rPr>
          <w:rFonts w:eastAsiaTheme="minorEastAsia" w:cs="Times New Roman"/>
          <w:szCs w:val="24"/>
          <w:lang w:val="en-ID" w:eastAsia="id-ID"/>
        </w:rPr>
      </w:pP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Kata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proofErr w:type="gramStart"/>
      <w:r w:rsidRPr="008C2E50">
        <w:rPr>
          <w:rFonts w:eastAsiaTheme="minorEastAsia" w:cs="Times New Roman"/>
          <w:szCs w:val="24"/>
          <w:lang w:val="en-ID" w:eastAsia="id-ID"/>
        </w:rPr>
        <w:t>Kunci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:</w:t>
      </w:r>
      <w:proofErr w:type="gram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Pengaruh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Model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Pembelajaran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r w:rsidRPr="008C2E50">
        <w:rPr>
          <w:rFonts w:eastAsiaTheme="minorEastAsia" w:cs="Times New Roman"/>
          <w:i/>
          <w:szCs w:val="24"/>
          <w:lang w:val="en-ID" w:eastAsia="id-ID"/>
        </w:rPr>
        <w:t xml:space="preserve">Teams Games Tournament,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Hasil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Belajar</w:t>
      </w:r>
      <w:proofErr w:type="spellEnd"/>
    </w:p>
    <w:p w:rsidR="00377C4F" w:rsidRPr="008C2E50" w:rsidRDefault="00377C4F" w:rsidP="00377C4F">
      <w:pPr>
        <w:spacing w:line="240" w:lineRule="auto"/>
        <w:ind w:left="1276" w:hanging="1276"/>
        <w:rPr>
          <w:rFonts w:eastAsiaTheme="minorEastAsia" w:cs="Times New Roman"/>
          <w:szCs w:val="24"/>
          <w:lang w:val="en-ID" w:eastAsia="id-ID"/>
        </w:rPr>
      </w:pPr>
    </w:p>
    <w:p w:rsidR="00377C4F" w:rsidRPr="008C2E50" w:rsidRDefault="00377C4F" w:rsidP="00377C4F">
      <w:pPr>
        <w:spacing w:line="240" w:lineRule="auto"/>
        <w:ind w:left="1276" w:hanging="1276"/>
        <w:rPr>
          <w:rFonts w:eastAsiaTheme="minorEastAsia" w:cs="Times New Roman"/>
          <w:szCs w:val="24"/>
          <w:lang w:val="en-ID" w:eastAsia="id-ID"/>
        </w:rPr>
      </w:pPr>
    </w:p>
    <w:p w:rsidR="00377C4F" w:rsidRPr="008C2E50" w:rsidRDefault="00377C4F" w:rsidP="00377C4F">
      <w:pPr>
        <w:spacing w:line="240" w:lineRule="auto"/>
        <w:rPr>
          <w:rFonts w:eastAsiaTheme="minorEastAsia" w:cs="Times New Roman"/>
          <w:szCs w:val="24"/>
          <w:lang w:eastAsia="id-ID"/>
        </w:rPr>
      </w:pPr>
      <w:r w:rsidRPr="008C2E50">
        <w:rPr>
          <w:rFonts w:eastAsiaTheme="minorEastAsia" w:cs="Times New Roman"/>
          <w:szCs w:val="24"/>
          <w:lang w:val="en-ID" w:eastAsia="id-ID"/>
        </w:rPr>
        <w:tab/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Penelitian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ini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bertujuan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untuk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mengetahui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ada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proofErr w:type="gramStart"/>
      <w:r w:rsidRPr="008C2E50">
        <w:rPr>
          <w:rFonts w:eastAsiaTheme="minorEastAsia" w:cs="Times New Roman"/>
          <w:szCs w:val="24"/>
          <w:lang w:val="en-ID" w:eastAsia="id-ID"/>
        </w:rPr>
        <w:t>atau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tidaknya</w:t>
      </w:r>
      <w:proofErr w:type="spellEnd"/>
      <w:proofErr w:type="gram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pengaruh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model </w:t>
      </w:r>
      <w:r w:rsidRPr="008C2E50">
        <w:rPr>
          <w:rFonts w:eastAsiaTheme="minorEastAsia" w:cs="Times New Roman"/>
          <w:i/>
          <w:szCs w:val="24"/>
          <w:lang w:val="en-ID" w:eastAsia="id-ID"/>
        </w:rPr>
        <w:t xml:space="preserve">Teams Games Tournament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terhadap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hasil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belajar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siswa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kelas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IX-H SMP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Negeri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5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Bangkalan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pada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materi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luas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dan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volume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tabung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.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Jenis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penelitian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ini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adalah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penelitian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eksperimen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proofErr w:type="gramStart"/>
      <w:r w:rsidRPr="008C2E50">
        <w:rPr>
          <w:rFonts w:eastAsiaTheme="minorEastAsia" w:cs="Times New Roman"/>
          <w:szCs w:val="24"/>
          <w:lang w:val="en-ID" w:eastAsia="id-ID"/>
        </w:rPr>
        <w:t>dengan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 data</w:t>
      </w:r>
      <w:proofErr w:type="gram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kuantitatif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.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Metode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pengumpulan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data yang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digunakanadalah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metode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tes.Tes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dilakukan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sebanyak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dua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kali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yaitu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sebelum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diberi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perlakuan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r w:rsidRPr="008C2E50">
        <w:rPr>
          <w:rFonts w:eastAsiaTheme="minorEastAsia" w:cs="Times New Roman"/>
          <w:i/>
          <w:szCs w:val="24"/>
          <w:lang w:val="en-ID" w:eastAsia="id-ID"/>
        </w:rPr>
        <w:t>(</w:t>
      </w:r>
      <w:proofErr w:type="spellStart"/>
      <w:r w:rsidRPr="008C2E50">
        <w:rPr>
          <w:rFonts w:eastAsiaTheme="minorEastAsia" w:cs="Times New Roman"/>
          <w:i/>
          <w:szCs w:val="24"/>
          <w:lang w:val="en-ID" w:eastAsia="id-ID"/>
        </w:rPr>
        <w:t>Pretest</w:t>
      </w:r>
      <w:proofErr w:type="spellEnd"/>
      <w:r w:rsidRPr="008C2E50">
        <w:rPr>
          <w:rFonts w:eastAsiaTheme="minorEastAsia" w:cs="Times New Roman"/>
          <w:i/>
          <w:szCs w:val="24"/>
          <w:lang w:val="en-ID" w:eastAsia="id-ID"/>
        </w:rPr>
        <w:t xml:space="preserve">)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dan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setelah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diberi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perlakuan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r w:rsidRPr="008C2E50">
        <w:rPr>
          <w:rFonts w:eastAsiaTheme="minorEastAsia" w:cs="Times New Roman"/>
          <w:i/>
          <w:szCs w:val="24"/>
          <w:lang w:val="en-ID" w:eastAsia="id-ID"/>
        </w:rPr>
        <w:t>(</w:t>
      </w:r>
      <w:proofErr w:type="spellStart"/>
      <w:r w:rsidRPr="008C2E50">
        <w:rPr>
          <w:rFonts w:eastAsiaTheme="minorEastAsia" w:cs="Times New Roman"/>
          <w:i/>
          <w:szCs w:val="24"/>
          <w:lang w:val="en-ID" w:eastAsia="id-ID"/>
        </w:rPr>
        <w:t>Posttest</w:t>
      </w:r>
      <w:proofErr w:type="spellEnd"/>
      <w:r w:rsidRPr="008C2E50">
        <w:rPr>
          <w:rFonts w:eastAsiaTheme="minorEastAsia" w:cs="Times New Roman"/>
          <w:i/>
          <w:szCs w:val="24"/>
          <w:lang w:val="en-ID" w:eastAsia="id-ID"/>
        </w:rPr>
        <w:t>)</w:t>
      </w:r>
      <w:r w:rsidRPr="008C2E50">
        <w:rPr>
          <w:rFonts w:eastAsiaTheme="minorEastAsia" w:cs="Times New Roman"/>
          <w:szCs w:val="24"/>
          <w:lang w:val="en-ID" w:eastAsia="id-ID"/>
        </w:rPr>
        <w:t>.</w:t>
      </w:r>
      <w:r w:rsidRPr="008C2E50">
        <w:rPr>
          <w:rFonts w:eastAsiaTheme="minorEastAsia" w:cs="Times New Roman"/>
          <w:szCs w:val="24"/>
          <w:lang w:eastAsia="id-ID"/>
        </w:rPr>
        <w:t xml:space="preserve">Hasil uji hipotesis yang telah dilakukan menunjukkan bahwa ada pengaruh model </w:t>
      </w:r>
      <w:r w:rsidRPr="008C2E50">
        <w:rPr>
          <w:rFonts w:eastAsiaTheme="minorEastAsia" w:cs="Times New Roman"/>
          <w:i/>
          <w:szCs w:val="24"/>
          <w:lang w:eastAsia="id-ID"/>
        </w:rPr>
        <w:t>teams games tournament</w:t>
      </w:r>
      <w:r w:rsidRPr="008C2E50">
        <w:rPr>
          <w:rFonts w:eastAsiaTheme="minorEastAsia" w:cs="Times New Roman"/>
          <w:szCs w:val="24"/>
          <w:lang w:eastAsia="id-ID"/>
        </w:rPr>
        <w:t xml:space="preserve"> terhadap hasil belajar. Hal tersebut dapat dilihat dari hasil perhitungan t</w:t>
      </w:r>
      <w:r w:rsidRPr="008C2E50">
        <w:rPr>
          <w:rFonts w:eastAsiaTheme="minorEastAsia" w:cs="Times New Roman"/>
          <w:szCs w:val="24"/>
          <w:vertAlign w:val="subscript"/>
          <w:lang w:eastAsia="id-ID"/>
        </w:rPr>
        <w:t xml:space="preserve">hitung </w:t>
      </w:r>
      <w:r w:rsidRPr="008C2E50">
        <w:rPr>
          <w:rFonts w:eastAsiaTheme="minorEastAsia" w:cs="Times New Roman"/>
          <w:szCs w:val="24"/>
          <w:lang w:eastAsia="id-ID"/>
        </w:rPr>
        <w:t xml:space="preserve"> diperoleh nilai 16,</w:t>
      </w:r>
      <w:r w:rsidRPr="008C2E50">
        <w:rPr>
          <w:rFonts w:eastAsiaTheme="minorEastAsia" w:cs="Times New Roman"/>
          <w:szCs w:val="24"/>
          <w:lang w:val="en-ID" w:eastAsia="id-ID"/>
        </w:rPr>
        <w:t>65</w:t>
      </w:r>
      <w:r w:rsidRPr="008C2E50">
        <w:rPr>
          <w:rFonts w:eastAsiaTheme="minorEastAsia" w:cs="Times New Roman"/>
          <w:szCs w:val="24"/>
          <w:lang w:eastAsia="id-ID"/>
        </w:rPr>
        <w:t xml:space="preserve"> sedangkan, t</w:t>
      </w:r>
      <w:r w:rsidRPr="008C2E50">
        <w:rPr>
          <w:rFonts w:eastAsiaTheme="minorEastAsia" w:cs="Times New Roman"/>
          <w:szCs w:val="24"/>
          <w:vertAlign w:val="subscript"/>
          <w:lang w:eastAsia="id-ID"/>
        </w:rPr>
        <w:t xml:space="preserve">tabel </w:t>
      </w:r>
      <w:r w:rsidRPr="008C2E50">
        <w:rPr>
          <w:rFonts w:eastAsiaTheme="minorEastAsia" w:cs="Times New Roman"/>
          <w:szCs w:val="24"/>
          <w:lang w:eastAsia="id-ID"/>
        </w:rPr>
        <w:t xml:space="preserve"> pada taraf signifikan 5% dengan dk = 26 diperoleh nilai 2,056</w:t>
      </w:r>
      <w:r w:rsidRPr="008C2E50">
        <w:rPr>
          <w:rFonts w:eastAsiaTheme="minorEastAsia" w:cs="Times New Roman"/>
          <w:szCs w:val="24"/>
          <w:lang w:val="en-ID" w:eastAsia="id-ID"/>
        </w:rPr>
        <w:t>.</w:t>
      </w:r>
      <w:r w:rsidRPr="008C2E50">
        <w:rPr>
          <w:rFonts w:eastAsiaTheme="minorEastAsia" w:cs="Times New Roman"/>
          <w:szCs w:val="24"/>
          <w:lang w:eastAsia="id-ID"/>
        </w:rPr>
        <w:t>Setelah dibandingkan hasilnya menunjukkan bahwa</w:t>
      </w:r>
      <w:r w:rsidRPr="008C2E50">
        <w:rPr>
          <w:rFonts w:eastAsiaTheme="minorEastAsia" w:cs="Times New Roman"/>
          <w:szCs w:val="24"/>
          <w:lang w:val="sv-SE" w:eastAsia="id-ID"/>
        </w:rPr>
        <w:t>nilai t</w:t>
      </w:r>
      <w:r w:rsidRPr="008C2E50">
        <w:rPr>
          <w:rFonts w:eastAsiaTheme="minorEastAsia" w:cs="Times New Roman"/>
          <w:szCs w:val="24"/>
          <w:vertAlign w:val="subscript"/>
          <w:lang w:val="sv-SE" w:eastAsia="id-ID"/>
        </w:rPr>
        <w:t>hit</w:t>
      </w:r>
      <w:r w:rsidRPr="008C2E50">
        <w:rPr>
          <w:rFonts w:eastAsiaTheme="minorEastAsia" w:cs="Times New Roman"/>
          <w:szCs w:val="24"/>
          <w:lang w:val="sv-SE" w:eastAsia="id-ID"/>
        </w:rPr>
        <w:t xml:space="preserve"> = 16,65 tidak terletak pada interval -2,056 &lt; t</w:t>
      </w:r>
      <w:r w:rsidRPr="008C2E50">
        <w:rPr>
          <w:rFonts w:eastAsiaTheme="minorEastAsia" w:cs="Times New Roman"/>
          <w:szCs w:val="24"/>
          <w:vertAlign w:val="subscript"/>
          <w:lang w:val="sv-SE" w:eastAsia="id-ID"/>
        </w:rPr>
        <w:t>hitung</w:t>
      </w:r>
      <w:r w:rsidRPr="008C2E50">
        <w:rPr>
          <w:rFonts w:eastAsiaTheme="minorEastAsia" w:cs="Times New Roman"/>
          <w:szCs w:val="24"/>
          <w:lang w:val="sv-SE" w:eastAsia="id-ID"/>
        </w:rPr>
        <w:t>&lt; 2,056 , sehingga H</w:t>
      </w:r>
      <w:r w:rsidRPr="008C2E50">
        <w:rPr>
          <w:rFonts w:eastAsiaTheme="minorEastAsia" w:cs="Times New Roman"/>
          <w:szCs w:val="24"/>
          <w:vertAlign w:val="subscript"/>
          <w:lang w:val="sv-SE" w:eastAsia="id-ID"/>
        </w:rPr>
        <w:t>0</w:t>
      </w:r>
      <w:r w:rsidRPr="008C2E50">
        <w:rPr>
          <w:rFonts w:eastAsiaTheme="minorEastAsia" w:cs="Times New Roman"/>
          <w:szCs w:val="24"/>
          <w:lang w:val="sv-SE" w:eastAsia="id-ID"/>
        </w:rPr>
        <w:t xml:space="preserve"> ditolak</w:t>
      </w:r>
      <w:r w:rsidRPr="008C2E50">
        <w:rPr>
          <w:rFonts w:eastAsiaTheme="minorEastAsia" w:cs="Times New Roman"/>
          <w:szCs w:val="24"/>
          <w:lang w:eastAsia="id-ID"/>
        </w:rPr>
        <w:t xml:space="preserve"> yang berarti ada pengaruh model </w:t>
      </w:r>
      <w:r w:rsidRPr="008C2E50">
        <w:rPr>
          <w:rFonts w:eastAsiaTheme="minorEastAsia" w:cs="Times New Roman"/>
          <w:i/>
          <w:szCs w:val="24"/>
          <w:lang w:eastAsia="id-ID"/>
        </w:rPr>
        <w:t>teams games tournament</w:t>
      </w:r>
      <w:r w:rsidRPr="008C2E50">
        <w:rPr>
          <w:rFonts w:eastAsiaTheme="minorEastAsia" w:cs="Times New Roman"/>
          <w:szCs w:val="24"/>
          <w:lang w:eastAsia="id-ID"/>
        </w:rPr>
        <w:t xml:space="preserve"> terhadap hasil belajar</w:t>
      </w:r>
      <w:r w:rsidRPr="008C2E50">
        <w:rPr>
          <w:rFonts w:eastAsiaTheme="minorEastAsia" w:cs="Times New Roman"/>
          <w:szCs w:val="24"/>
          <w:lang w:val="en-ID" w:eastAsia="id-ID"/>
        </w:rPr>
        <w:t xml:space="preserve">.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Dengan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demikian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,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dapatdiambil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kesimpulan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bahwa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ada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r w:rsidRPr="008C2E50">
        <w:rPr>
          <w:rFonts w:eastAsiaTheme="minorEastAsia" w:cs="Times New Roman"/>
          <w:szCs w:val="24"/>
          <w:lang w:eastAsia="id-ID"/>
        </w:rPr>
        <w:t xml:space="preserve">pengaruh model </w:t>
      </w:r>
      <w:r w:rsidRPr="008C2E50">
        <w:rPr>
          <w:rFonts w:eastAsiaTheme="minorEastAsia" w:cs="Times New Roman"/>
          <w:i/>
          <w:szCs w:val="24"/>
          <w:lang w:eastAsia="id-ID"/>
        </w:rPr>
        <w:t>teams games tournament</w:t>
      </w:r>
      <w:r w:rsidRPr="008C2E50">
        <w:rPr>
          <w:rFonts w:eastAsiaTheme="minorEastAsia" w:cs="Times New Roman"/>
          <w:szCs w:val="24"/>
          <w:lang w:eastAsia="id-ID"/>
        </w:rPr>
        <w:t xml:space="preserve"> terhadap hasil belajar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siswakelas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IX-H SMP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Negeri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5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Bangkalan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pada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materi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luas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dan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 xml:space="preserve"> volume </w:t>
      </w:r>
      <w:proofErr w:type="spellStart"/>
      <w:r w:rsidRPr="008C2E50">
        <w:rPr>
          <w:rFonts w:eastAsiaTheme="minorEastAsia" w:cs="Times New Roman"/>
          <w:szCs w:val="24"/>
          <w:lang w:val="en-ID" w:eastAsia="id-ID"/>
        </w:rPr>
        <w:t>tabung</w:t>
      </w:r>
      <w:proofErr w:type="spellEnd"/>
      <w:r w:rsidRPr="008C2E50">
        <w:rPr>
          <w:rFonts w:eastAsiaTheme="minorEastAsia" w:cs="Times New Roman"/>
          <w:szCs w:val="24"/>
          <w:lang w:val="en-ID" w:eastAsia="id-ID"/>
        </w:rPr>
        <w:t>.</w:t>
      </w:r>
    </w:p>
    <w:p w:rsidR="00377C4F" w:rsidRPr="008C2E50" w:rsidRDefault="00377C4F" w:rsidP="00377C4F">
      <w:pPr>
        <w:spacing w:line="240" w:lineRule="auto"/>
        <w:jc w:val="left"/>
        <w:rPr>
          <w:rFonts w:eastAsiaTheme="minorEastAsia" w:cs="Times New Roman"/>
          <w:szCs w:val="24"/>
          <w:lang w:eastAsia="id-ID"/>
        </w:rPr>
      </w:pPr>
    </w:p>
    <w:p w:rsidR="00377C4F" w:rsidRPr="008C2E50" w:rsidRDefault="00377C4F" w:rsidP="00377C4F">
      <w:pPr>
        <w:spacing w:line="240" w:lineRule="auto"/>
        <w:jc w:val="left"/>
        <w:rPr>
          <w:rFonts w:eastAsiaTheme="minorEastAsia" w:cs="Times New Roman"/>
          <w:szCs w:val="24"/>
          <w:lang w:eastAsia="id-ID"/>
        </w:rPr>
      </w:pPr>
    </w:p>
    <w:p w:rsidR="00377C4F" w:rsidRPr="008C2E50" w:rsidRDefault="00377C4F" w:rsidP="00377C4F">
      <w:pPr>
        <w:spacing w:line="240" w:lineRule="auto"/>
        <w:jc w:val="left"/>
        <w:rPr>
          <w:rFonts w:eastAsiaTheme="minorEastAsia" w:cs="Times New Roman"/>
          <w:szCs w:val="24"/>
          <w:lang w:eastAsia="id-ID"/>
        </w:rPr>
      </w:pPr>
    </w:p>
    <w:p w:rsidR="00377C4F" w:rsidRPr="008C2E50" w:rsidRDefault="00377C4F" w:rsidP="00377C4F">
      <w:pPr>
        <w:spacing w:line="240" w:lineRule="auto"/>
        <w:jc w:val="left"/>
        <w:rPr>
          <w:rFonts w:eastAsiaTheme="minorEastAsia" w:cs="Times New Roman"/>
          <w:szCs w:val="24"/>
          <w:lang w:eastAsia="id-ID"/>
        </w:rPr>
      </w:pPr>
    </w:p>
    <w:p w:rsidR="00377C4F" w:rsidRPr="008C2E50" w:rsidRDefault="00377C4F" w:rsidP="00377C4F">
      <w:pPr>
        <w:spacing w:line="240" w:lineRule="auto"/>
        <w:jc w:val="left"/>
        <w:rPr>
          <w:rFonts w:eastAsiaTheme="minorEastAsia" w:cs="Times New Roman"/>
          <w:szCs w:val="24"/>
          <w:lang w:eastAsia="id-ID"/>
        </w:rPr>
      </w:pPr>
    </w:p>
    <w:p w:rsidR="00377C4F" w:rsidRPr="008C2E50" w:rsidRDefault="00377C4F" w:rsidP="00377C4F">
      <w:pPr>
        <w:spacing w:line="240" w:lineRule="auto"/>
        <w:jc w:val="left"/>
        <w:rPr>
          <w:rFonts w:eastAsiaTheme="minorEastAsia" w:cs="Times New Roman"/>
          <w:szCs w:val="24"/>
          <w:lang w:eastAsia="id-ID"/>
        </w:rPr>
      </w:pPr>
    </w:p>
    <w:p w:rsidR="00377C4F" w:rsidRPr="008C2E50" w:rsidRDefault="00377C4F" w:rsidP="00377C4F">
      <w:pPr>
        <w:spacing w:line="240" w:lineRule="auto"/>
        <w:jc w:val="left"/>
        <w:rPr>
          <w:rFonts w:eastAsiaTheme="minorEastAsia" w:cs="Times New Roman"/>
          <w:szCs w:val="24"/>
          <w:lang w:eastAsia="id-ID"/>
        </w:rPr>
      </w:pPr>
    </w:p>
    <w:p w:rsidR="00377C4F" w:rsidRPr="008C2E50" w:rsidRDefault="00377C4F" w:rsidP="00377C4F">
      <w:pPr>
        <w:spacing w:line="240" w:lineRule="auto"/>
        <w:jc w:val="left"/>
        <w:rPr>
          <w:rFonts w:eastAsiaTheme="minorEastAsia" w:cs="Times New Roman"/>
          <w:szCs w:val="24"/>
          <w:lang w:eastAsia="id-ID"/>
        </w:rPr>
      </w:pPr>
    </w:p>
    <w:p w:rsidR="00377C4F" w:rsidRPr="008C2E50" w:rsidRDefault="00377C4F" w:rsidP="00377C4F">
      <w:pPr>
        <w:spacing w:line="240" w:lineRule="auto"/>
        <w:jc w:val="left"/>
        <w:rPr>
          <w:rFonts w:eastAsiaTheme="minorEastAsia" w:cs="Times New Roman"/>
          <w:szCs w:val="24"/>
          <w:lang w:eastAsia="id-ID"/>
        </w:rPr>
      </w:pPr>
    </w:p>
    <w:p w:rsidR="00377C4F" w:rsidRPr="008C2E50" w:rsidRDefault="00377C4F" w:rsidP="00377C4F">
      <w:pPr>
        <w:spacing w:line="240" w:lineRule="auto"/>
        <w:jc w:val="left"/>
        <w:rPr>
          <w:rFonts w:eastAsiaTheme="minorEastAsia" w:cs="Times New Roman"/>
          <w:szCs w:val="24"/>
          <w:lang w:eastAsia="id-ID"/>
        </w:rPr>
      </w:pPr>
    </w:p>
    <w:p w:rsidR="00377C4F" w:rsidRPr="008C2E50" w:rsidRDefault="00377C4F" w:rsidP="00377C4F">
      <w:pPr>
        <w:spacing w:line="240" w:lineRule="auto"/>
        <w:jc w:val="left"/>
        <w:rPr>
          <w:rFonts w:eastAsiaTheme="minorEastAsia" w:cs="Times New Roman"/>
          <w:szCs w:val="24"/>
          <w:lang w:eastAsia="id-ID"/>
        </w:rPr>
      </w:pPr>
    </w:p>
    <w:p w:rsidR="00377C4F" w:rsidRPr="008C2E50" w:rsidRDefault="00377C4F" w:rsidP="00377C4F">
      <w:pPr>
        <w:spacing w:line="240" w:lineRule="auto"/>
        <w:jc w:val="left"/>
        <w:rPr>
          <w:rFonts w:eastAsiaTheme="minorEastAsia" w:cs="Times New Roman"/>
          <w:szCs w:val="24"/>
          <w:lang w:eastAsia="id-ID"/>
        </w:rPr>
      </w:pPr>
    </w:p>
    <w:p w:rsidR="00377C4F" w:rsidRPr="008C2E50" w:rsidRDefault="00377C4F" w:rsidP="00377C4F">
      <w:pPr>
        <w:spacing w:line="240" w:lineRule="auto"/>
        <w:jc w:val="left"/>
        <w:rPr>
          <w:rFonts w:eastAsiaTheme="minorEastAsia" w:cs="Times New Roman"/>
          <w:szCs w:val="24"/>
          <w:lang w:eastAsia="id-ID"/>
        </w:rPr>
      </w:pPr>
    </w:p>
    <w:p w:rsidR="00377C4F" w:rsidRPr="008C2E50" w:rsidRDefault="00377C4F" w:rsidP="00377C4F">
      <w:pPr>
        <w:spacing w:line="240" w:lineRule="auto"/>
        <w:jc w:val="left"/>
        <w:rPr>
          <w:rFonts w:eastAsiaTheme="minorEastAsia" w:cs="Times New Roman"/>
          <w:szCs w:val="24"/>
          <w:lang w:eastAsia="id-ID"/>
        </w:rPr>
      </w:pPr>
    </w:p>
    <w:p w:rsidR="00377C4F" w:rsidRPr="008C2E50" w:rsidRDefault="00377C4F" w:rsidP="00377C4F">
      <w:pPr>
        <w:spacing w:line="240" w:lineRule="auto"/>
        <w:jc w:val="left"/>
        <w:rPr>
          <w:rFonts w:eastAsiaTheme="minorEastAsia" w:cs="Times New Roman"/>
          <w:szCs w:val="24"/>
          <w:lang w:eastAsia="id-ID"/>
        </w:rPr>
      </w:pPr>
    </w:p>
    <w:p w:rsidR="00377C4F" w:rsidRPr="008C2E50" w:rsidRDefault="00377C4F" w:rsidP="00377C4F">
      <w:pPr>
        <w:spacing w:line="240" w:lineRule="auto"/>
        <w:jc w:val="left"/>
        <w:rPr>
          <w:rFonts w:eastAsiaTheme="minorEastAsia" w:cs="Times New Roman"/>
          <w:szCs w:val="24"/>
          <w:lang w:val="en-ID" w:eastAsia="id-ID"/>
        </w:rPr>
      </w:pPr>
    </w:p>
    <w:p w:rsidR="00377C4F" w:rsidRDefault="00377C4F">
      <w:pPr>
        <w:spacing w:after="200" w:line="276" w:lineRule="auto"/>
        <w:jc w:val="left"/>
        <w:rPr>
          <w:rFonts w:eastAsiaTheme="minorEastAsia" w:cs="Times New Roman"/>
          <w:szCs w:val="24"/>
          <w:lang w:val="en-ID" w:eastAsia="id-ID"/>
        </w:rPr>
      </w:pPr>
      <w:r>
        <w:rPr>
          <w:rFonts w:eastAsiaTheme="minorEastAsia" w:cs="Times New Roman"/>
          <w:szCs w:val="24"/>
          <w:lang w:val="en-ID" w:eastAsia="id-ID"/>
        </w:rPr>
        <w:br w:type="page"/>
      </w:r>
    </w:p>
    <w:p w:rsidR="00377C4F" w:rsidRPr="008C2E50" w:rsidRDefault="00377C4F" w:rsidP="00377C4F">
      <w:pPr>
        <w:spacing w:line="240" w:lineRule="auto"/>
        <w:jc w:val="center"/>
        <w:rPr>
          <w:rFonts w:eastAsiaTheme="minorEastAsia" w:cs="Times New Roman"/>
          <w:b/>
          <w:sz w:val="28"/>
          <w:lang w:val="en-US" w:eastAsia="id-ID"/>
        </w:rPr>
      </w:pPr>
      <w:r w:rsidRPr="008C2E50">
        <w:rPr>
          <w:rFonts w:eastAsiaTheme="minorEastAsia" w:cs="Times New Roman"/>
          <w:b/>
          <w:sz w:val="28"/>
          <w:lang w:eastAsia="id-ID"/>
        </w:rPr>
        <w:lastRenderedPageBreak/>
        <w:t>ABSTRACT</w:t>
      </w:r>
    </w:p>
    <w:p w:rsidR="00377C4F" w:rsidRPr="008C2E50" w:rsidRDefault="00377C4F" w:rsidP="00377C4F">
      <w:pPr>
        <w:spacing w:line="240" w:lineRule="auto"/>
        <w:jc w:val="left"/>
        <w:rPr>
          <w:rFonts w:eastAsiaTheme="minorEastAsia" w:cs="Times New Roman"/>
          <w:b/>
          <w:sz w:val="28"/>
          <w:lang w:eastAsia="id-ID"/>
        </w:rPr>
      </w:pPr>
    </w:p>
    <w:p w:rsidR="00377C4F" w:rsidRPr="008C2E50" w:rsidRDefault="00377C4F" w:rsidP="00377C4F">
      <w:pPr>
        <w:spacing w:line="240" w:lineRule="auto"/>
        <w:ind w:left="851" w:hanging="851"/>
        <w:rPr>
          <w:rFonts w:eastAsiaTheme="minorEastAsia" w:cs="Times New Roman"/>
          <w:lang w:val="en-US" w:eastAsia="id-ID"/>
        </w:rPr>
      </w:pPr>
      <w:r w:rsidRPr="008C2E50">
        <w:rPr>
          <w:rFonts w:eastAsiaTheme="minorEastAsia" w:cs="Times New Roman"/>
          <w:lang w:eastAsia="id-ID"/>
        </w:rPr>
        <w:t>Kurnia, Ilma. 201</w:t>
      </w:r>
      <w:r w:rsidRPr="008C2E50">
        <w:rPr>
          <w:rFonts w:eastAsiaTheme="minorEastAsia" w:cs="Times New Roman"/>
          <w:lang w:val="en-ID" w:eastAsia="id-ID"/>
        </w:rPr>
        <w:t>8</w:t>
      </w:r>
      <w:r w:rsidRPr="008C2E50">
        <w:rPr>
          <w:rFonts w:eastAsiaTheme="minorEastAsia" w:cs="Times New Roman"/>
          <w:lang w:eastAsia="id-ID"/>
        </w:rPr>
        <w:t xml:space="preserve">. </w:t>
      </w:r>
      <w:proofErr w:type="gramStart"/>
      <w:r w:rsidRPr="008C2E50">
        <w:rPr>
          <w:rFonts w:eastAsiaTheme="minorEastAsia" w:cs="Times New Roman"/>
          <w:lang w:val="en-US" w:eastAsia="id-ID"/>
        </w:rPr>
        <w:t xml:space="preserve">The Influence of Teams Games Tournament Learning Method on Students’ Learning Achievement in SMPN 05 </w:t>
      </w:r>
      <w:proofErr w:type="spellStart"/>
      <w:r w:rsidRPr="008C2E50">
        <w:rPr>
          <w:rFonts w:eastAsiaTheme="minorEastAsia" w:cs="Times New Roman"/>
          <w:lang w:val="en-US" w:eastAsia="id-ID"/>
        </w:rPr>
        <w:t>Bangkalan</w:t>
      </w:r>
      <w:proofErr w:type="spellEnd"/>
      <w:r w:rsidRPr="008C2E50">
        <w:rPr>
          <w:rFonts w:eastAsiaTheme="minorEastAsia" w:cs="Times New Roman"/>
          <w:lang w:val="en-US" w:eastAsia="id-ID"/>
        </w:rPr>
        <w:t>.</w:t>
      </w:r>
      <w:proofErr w:type="gramEnd"/>
      <w:r w:rsidRPr="008C2E50">
        <w:rPr>
          <w:rFonts w:eastAsiaTheme="minorEastAsia" w:cs="Times New Roman"/>
          <w:lang w:val="en-US" w:eastAsia="id-ID"/>
        </w:rPr>
        <w:t xml:space="preserve"> Thesis, Mathematics Education Department, </w:t>
      </w:r>
      <w:proofErr w:type="gramStart"/>
      <w:r w:rsidRPr="008C2E50">
        <w:rPr>
          <w:rFonts w:eastAsiaTheme="minorEastAsia" w:cs="Times New Roman"/>
          <w:lang w:val="en-US" w:eastAsia="id-ID"/>
        </w:rPr>
        <w:t>The</w:t>
      </w:r>
      <w:proofErr w:type="gramEnd"/>
      <w:r w:rsidRPr="008C2E50">
        <w:rPr>
          <w:rFonts w:eastAsiaTheme="minorEastAsia" w:cs="Times New Roman"/>
          <w:lang w:val="en-US" w:eastAsia="id-ID"/>
        </w:rPr>
        <w:t xml:space="preserve"> Undergraduate Degree Program, STKIP PGRI </w:t>
      </w:r>
      <w:proofErr w:type="spellStart"/>
      <w:r w:rsidRPr="008C2E50">
        <w:rPr>
          <w:rFonts w:eastAsiaTheme="minorEastAsia" w:cs="Times New Roman"/>
          <w:lang w:val="en-US" w:eastAsia="id-ID"/>
        </w:rPr>
        <w:t>Bangkalan</w:t>
      </w:r>
      <w:proofErr w:type="spellEnd"/>
      <w:r w:rsidRPr="008C2E50">
        <w:rPr>
          <w:rFonts w:eastAsiaTheme="minorEastAsia" w:cs="Times New Roman"/>
          <w:lang w:val="en-US" w:eastAsia="id-ID"/>
        </w:rPr>
        <w:t xml:space="preserve">, </w:t>
      </w:r>
      <w:proofErr w:type="spellStart"/>
      <w:r w:rsidRPr="008C2E50">
        <w:rPr>
          <w:rFonts w:eastAsiaTheme="minorEastAsia" w:cs="Times New Roman"/>
          <w:lang w:val="en-US" w:eastAsia="id-ID"/>
        </w:rPr>
        <w:t>Supervisiors</w:t>
      </w:r>
      <w:proofErr w:type="spellEnd"/>
      <w:r w:rsidRPr="008C2E50">
        <w:rPr>
          <w:rFonts w:eastAsiaTheme="minorEastAsia" w:cs="Times New Roman"/>
          <w:lang w:val="en-US" w:eastAsia="id-ID"/>
        </w:rPr>
        <w:t xml:space="preserve">: (1) </w:t>
      </w:r>
      <w:proofErr w:type="spellStart"/>
      <w:r w:rsidRPr="008C2E50">
        <w:rPr>
          <w:rFonts w:eastAsiaTheme="minorEastAsia" w:cs="Times New Roman"/>
          <w:lang w:val="en-US" w:eastAsia="id-ID"/>
        </w:rPr>
        <w:t>DidikHermanto</w:t>
      </w:r>
      <w:proofErr w:type="spellEnd"/>
      <w:r w:rsidRPr="008C2E50">
        <w:rPr>
          <w:rFonts w:eastAsiaTheme="minorEastAsia" w:cs="Times New Roman"/>
          <w:lang w:val="en-US" w:eastAsia="id-ID"/>
        </w:rPr>
        <w:t xml:space="preserve"> M. Pd (II) </w:t>
      </w:r>
      <w:proofErr w:type="spellStart"/>
      <w:r w:rsidRPr="008C2E50">
        <w:rPr>
          <w:rFonts w:eastAsiaTheme="minorEastAsia" w:cs="Times New Roman"/>
          <w:lang w:val="en-US" w:eastAsia="id-ID"/>
        </w:rPr>
        <w:t>NurAini</w:t>
      </w:r>
      <w:proofErr w:type="spellEnd"/>
      <w:r w:rsidRPr="008C2E50">
        <w:rPr>
          <w:rFonts w:eastAsiaTheme="minorEastAsia" w:cs="Times New Roman"/>
          <w:lang w:val="en-US" w:eastAsia="id-ID"/>
        </w:rPr>
        <w:t xml:space="preserve"> S, </w:t>
      </w:r>
      <w:proofErr w:type="spellStart"/>
      <w:r w:rsidRPr="008C2E50">
        <w:rPr>
          <w:rFonts w:eastAsiaTheme="minorEastAsia" w:cs="Times New Roman"/>
          <w:lang w:val="en-US" w:eastAsia="id-ID"/>
        </w:rPr>
        <w:t>M.S.i</w:t>
      </w:r>
      <w:proofErr w:type="spellEnd"/>
    </w:p>
    <w:p w:rsidR="00377C4F" w:rsidRPr="008C2E50" w:rsidRDefault="00377C4F" w:rsidP="00377C4F">
      <w:pPr>
        <w:spacing w:line="240" w:lineRule="auto"/>
        <w:ind w:left="851" w:hanging="851"/>
        <w:rPr>
          <w:rFonts w:eastAsiaTheme="minorEastAsia" w:cs="Times New Roman"/>
          <w:lang w:val="en-US" w:eastAsia="id-ID"/>
        </w:rPr>
      </w:pPr>
    </w:p>
    <w:p w:rsidR="00377C4F" w:rsidRPr="008C2E50" w:rsidRDefault="00377C4F" w:rsidP="00377C4F">
      <w:pPr>
        <w:spacing w:line="240" w:lineRule="auto"/>
        <w:ind w:left="851" w:hanging="851"/>
        <w:rPr>
          <w:rFonts w:eastAsiaTheme="minorEastAsia" w:cs="Times New Roman"/>
          <w:lang w:val="en-US" w:eastAsia="id-ID"/>
        </w:rPr>
      </w:pPr>
    </w:p>
    <w:p w:rsidR="00377C4F" w:rsidRPr="008C2E50" w:rsidRDefault="00377C4F" w:rsidP="00377C4F">
      <w:pPr>
        <w:spacing w:line="240" w:lineRule="auto"/>
        <w:ind w:left="851" w:hanging="851"/>
        <w:jc w:val="left"/>
        <w:rPr>
          <w:rFonts w:eastAsiaTheme="minorEastAsia" w:cs="Times New Roman"/>
          <w:lang w:eastAsia="id-ID"/>
        </w:rPr>
      </w:pPr>
    </w:p>
    <w:p w:rsidR="00377C4F" w:rsidRDefault="00377C4F" w:rsidP="00377C4F">
      <w:pPr>
        <w:tabs>
          <w:tab w:val="left" w:pos="1134"/>
        </w:tabs>
        <w:spacing w:line="240" w:lineRule="auto"/>
        <w:jc w:val="left"/>
        <w:rPr>
          <w:rFonts w:eastAsiaTheme="minorEastAsia" w:cs="Times New Roman"/>
          <w:lang w:val="en-US" w:eastAsia="id-ID"/>
        </w:rPr>
      </w:pPr>
      <w:r w:rsidRPr="008C2E50">
        <w:rPr>
          <w:rFonts w:eastAsiaTheme="minorEastAsia" w:cs="Times New Roman"/>
          <w:b/>
          <w:lang w:eastAsia="id-ID"/>
        </w:rPr>
        <w:t>Keywords:</w:t>
      </w:r>
      <w:r w:rsidRPr="008C2E50">
        <w:rPr>
          <w:rFonts w:eastAsiaTheme="minorEastAsia" w:cs="Times New Roman"/>
          <w:lang w:val="en-US" w:eastAsia="id-ID"/>
        </w:rPr>
        <w:t xml:space="preserve">The </w:t>
      </w:r>
      <w:r w:rsidRPr="008C2E50">
        <w:rPr>
          <w:rFonts w:eastAsiaTheme="minorEastAsia" w:cs="Times New Roman"/>
          <w:lang w:eastAsia="id-ID"/>
        </w:rPr>
        <w:t xml:space="preserve">Influence </w:t>
      </w:r>
      <w:r w:rsidRPr="008C2E50">
        <w:rPr>
          <w:rFonts w:eastAsiaTheme="minorEastAsia" w:cs="Times New Roman"/>
          <w:lang w:val="en-US" w:eastAsia="id-ID"/>
        </w:rPr>
        <w:t xml:space="preserve">of </w:t>
      </w:r>
      <w:r w:rsidRPr="008C2E50">
        <w:rPr>
          <w:rFonts w:eastAsiaTheme="minorEastAsia" w:cs="Times New Roman"/>
          <w:lang w:eastAsia="id-ID"/>
        </w:rPr>
        <w:t xml:space="preserve"> Teams Games Tournament</w:t>
      </w:r>
      <w:r w:rsidRPr="008C2E50">
        <w:rPr>
          <w:rFonts w:eastAsiaTheme="minorEastAsia" w:cs="Times New Roman"/>
          <w:lang w:val="en-US" w:eastAsia="id-ID"/>
        </w:rPr>
        <w:t xml:space="preserve"> Learning Method</w:t>
      </w:r>
      <w:r w:rsidRPr="008C2E50">
        <w:rPr>
          <w:rFonts w:eastAsiaTheme="minorEastAsia" w:cs="Times New Roman"/>
          <w:lang w:eastAsia="id-ID"/>
        </w:rPr>
        <w:t>, Learning</w:t>
      </w:r>
      <w:r w:rsidRPr="008C2E50">
        <w:rPr>
          <w:rFonts w:eastAsiaTheme="minorEastAsia" w:cs="Times New Roman"/>
          <w:lang w:val="en-US" w:eastAsia="id-ID"/>
        </w:rPr>
        <w:t xml:space="preserve">Achievement </w:t>
      </w:r>
    </w:p>
    <w:p w:rsidR="00377C4F" w:rsidRPr="008C2E50" w:rsidRDefault="00377C4F" w:rsidP="00377C4F">
      <w:pPr>
        <w:tabs>
          <w:tab w:val="left" w:pos="1134"/>
        </w:tabs>
        <w:spacing w:line="240" w:lineRule="auto"/>
        <w:jc w:val="left"/>
        <w:rPr>
          <w:rFonts w:eastAsiaTheme="minorEastAsia" w:cs="Times New Roman"/>
          <w:lang w:eastAsia="id-ID"/>
        </w:rPr>
      </w:pPr>
    </w:p>
    <w:p w:rsidR="00377C4F" w:rsidRPr="008C2E50" w:rsidRDefault="00377C4F" w:rsidP="00377C4F">
      <w:pPr>
        <w:tabs>
          <w:tab w:val="left" w:pos="1134"/>
        </w:tabs>
        <w:spacing w:line="240" w:lineRule="auto"/>
        <w:ind w:left="720"/>
        <w:jc w:val="left"/>
        <w:rPr>
          <w:rFonts w:eastAsiaTheme="minorEastAsia" w:cs="Times New Roman"/>
          <w:lang w:eastAsia="id-ID"/>
        </w:rPr>
      </w:pPr>
    </w:p>
    <w:p w:rsidR="00FA5C79" w:rsidRDefault="00377C4F" w:rsidP="00377C4F">
      <w:r w:rsidRPr="008C2E50">
        <w:rPr>
          <w:rFonts w:eastAsiaTheme="minorEastAsia" w:cs="Times New Roman"/>
          <w:lang w:eastAsia="id-ID"/>
        </w:rPr>
        <w:tab/>
      </w:r>
      <w:r w:rsidRPr="008C2E50">
        <w:rPr>
          <w:rFonts w:eastAsiaTheme="minorEastAsia" w:cs="Times New Roman"/>
          <w:lang w:val="en-US" w:eastAsia="id-ID"/>
        </w:rPr>
        <w:t xml:space="preserve">This research aims to know the influence of </w:t>
      </w:r>
      <w:proofErr w:type="gramStart"/>
      <w:r w:rsidRPr="008C2E50">
        <w:rPr>
          <w:rFonts w:eastAsiaTheme="minorEastAsia" w:cs="Times New Roman"/>
          <w:lang w:val="en-US" w:eastAsia="id-ID"/>
        </w:rPr>
        <w:t>teams</w:t>
      </w:r>
      <w:proofErr w:type="gramEnd"/>
      <w:r w:rsidRPr="008C2E50">
        <w:rPr>
          <w:rFonts w:eastAsiaTheme="minorEastAsia" w:cs="Times New Roman"/>
          <w:lang w:val="en-US" w:eastAsia="id-ID"/>
        </w:rPr>
        <w:t xml:space="preserve"> games tournament learning method towards students’ learning achievement in class IX- H SMPN 05 </w:t>
      </w:r>
      <w:proofErr w:type="spellStart"/>
      <w:r w:rsidRPr="008C2E50">
        <w:rPr>
          <w:rFonts w:eastAsiaTheme="minorEastAsia" w:cs="Times New Roman"/>
          <w:lang w:val="en-US" w:eastAsia="id-ID"/>
        </w:rPr>
        <w:t>Bangkalan</w:t>
      </w:r>
      <w:proofErr w:type="spellEnd"/>
      <w:r w:rsidRPr="008C2E50">
        <w:rPr>
          <w:rFonts w:eastAsiaTheme="minorEastAsia" w:cs="Times New Roman"/>
          <w:lang w:val="en-US" w:eastAsia="id-ID"/>
        </w:rPr>
        <w:t xml:space="preserve"> about </w:t>
      </w:r>
      <w:proofErr w:type="spellStart"/>
      <w:r w:rsidRPr="008C2E50">
        <w:rPr>
          <w:rFonts w:eastAsiaTheme="minorEastAsia" w:cs="Times New Roman"/>
          <w:lang w:val="en-US" w:eastAsia="id-ID"/>
        </w:rPr>
        <w:t>Materi</w:t>
      </w:r>
      <w:proofErr w:type="spellEnd"/>
      <w:r w:rsidRPr="008C2E50">
        <w:rPr>
          <w:rFonts w:eastAsiaTheme="minorEastAsia" w:cs="Times New Roman"/>
          <w:lang w:val="en-US" w:eastAsia="id-ID"/>
        </w:rPr>
        <w:t xml:space="preserve"> on surface area and Tube Volume. It is an experimental research </w:t>
      </w:r>
      <w:proofErr w:type="spellStart"/>
      <w:r w:rsidRPr="008C2E50">
        <w:rPr>
          <w:rFonts w:eastAsiaTheme="minorEastAsia" w:cs="Times New Roman"/>
          <w:lang w:val="en-US" w:eastAsia="id-ID"/>
        </w:rPr>
        <w:t>research</w:t>
      </w:r>
      <w:proofErr w:type="spellEnd"/>
      <w:r w:rsidRPr="008C2E50">
        <w:rPr>
          <w:rFonts w:eastAsiaTheme="minorEastAsia" w:cs="Times New Roman"/>
          <w:lang w:val="en-US" w:eastAsia="id-ID"/>
        </w:rPr>
        <w:t xml:space="preserve"> using quantitative data. The data collection method is using test-retest method. This test contains two steps; the first step was the researcher gave pretest to the students before being given treatment and the second </w:t>
      </w:r>
      <w:proofErr w:type="gramStart"/>
      <w:r w:rsidRPr="008C2E50">
        <w:rPr>
          <w:rFonts w:eastAsiaTheme="minorEastAsia" w:cs="Times New Roman"/>
          <w:lang w:val="en-US" w:eastAsia="id-ID"/>
        </w:rPr>
        <w:t>was  posttest</w:t>
      </w:r>
      <w:proofErr w:type="gramEnd"/>
      <w:r w:rsidRPr="008C2E50">
        <w:rPr>
          <w:rFonts w:eastAsiaTheme="minorEastAsia" w:cs="Times New Roman"/>
          <w:lang w:val="en-US" w:eastAsia="id-ID"/>
        </w:rPr>
        <w:t xml:space="preserve"> after being given treatment. The result of the hypotheses is that there is an influence of teams’ games tournament learning method. It can be seen on the result of </w:t>
      </w:r>
      <w:r w:rsidRPr="008C2E50">
        <w:rPr>
          <w:rFonts w:eastAsiaTheme="minorEastAsia" w:cs="Times New Roman"/>
          <w:szCs w:val="24"/>
          <w:lang w:eastAsia="id-ID"/>
        </w:rPr>
        <w:t>t</w:t>
      </w:r>
      <w:r w:rsidRPr="008C2E50">
        <w:rPr>
          <w:rFonts w:eastAsiaTheme="minorEastAsia" w:cs="Times New Roman"/>
          <w:szCs w:val="24"/>
          <w:vertAlign w:val="subscript"/>
          <w:lang w:eastAsia="id-ID"/>
        </w:rPr>
        <w:t>value</w:t>
      </w:r>
      <w:r w:rsidRPr="008C2E50">
        <w:rPr>
          <w:rFonts w:eastAsiaTheme="minorEastAsia" w:cs="Times New Roman"/>
          <w:szCs w:val="24"/>
          <w:lang w:val="en-US" w:eastAsia="id-ID"/>
        </w:rPr>
        <w:t>getting score 16.65 but</w:t>
      </w:r>
      <w:r w:rsidRPr="008C2E50">
        <w:rPr>
          <w:rFonts w:eastAsiaTheme="minorEastAsia" w:cs="Times New Roman"/>
          <w:szCs w:val="24"/>
          <w:lang w:eastAsia="id-ID"/>
        </w:rPr>
        <w:t>, t</w:t>
      </w:r>
      <w:r w:rsidRPr="008C2E50">
        <w:rPr>
          <w:rFonts w:eastAsiaTheme="minorEastAsia" w:cs="Times New Roman"/>
          <w:szCs w:val="24"/>
          <w:vertAlign w:val="subscript"/>
          <w:lang w:eastAsia="id-ID"/>
        </w:rPr>
        <w:t xml:space="preserve">table </w:t>
      </w:r>
      <w:proofErr w:type="spellStart"/>
      <w:r w:rsidRPr="008C2E50">
        <w:rPr>
          <w:rFonts w:eastAsiaTheme="minorEastAsia" w:cs="Times New Roman"/>
          <w:szCs w:val="24"/>
          <w:lang w:val="en-US" w:eastAsia="id-ID"/>
        </w:rPr>
        <w:t>ison</w:t>
      </w:r>
      <w:proofErr w:type="spellEnd"/>
      <w:r w:rsidRPr="008C2E50">
        <w:rPr>
          <w:rFonts w:eastAsiaTheme="minorEastAsia" w:cs="Times New Roman"/>
          <w:szCs w:val="24"/>
          <w:lang w:val="en-US" w:eastAsia="id-ID"/>
        </w:rPr>
        <w:t xml:space="preserve"> the level of significance 5% with </w:t>
      </w:r>
      <w:proofErr w:type="spellStart"/>
      <w:proofErr w:type="gramStart"/>
      <w:r w:rsidRPr="008C2E50">
        <w:rPr>
          <w:rFonts w:eastAsiaTheme="minorEastAsia" w:cs="Times New Roman"/>
          <w:szCs w:val="24"/>
          <w:lang w:val="en-US" w:eastAsia="id-ID"/>
        </w:rPr>
        <w:t>df</w:t>
      </w:r>
      <w:proofErr w:type="spellEnd"/>
      <w:r w:rsidRPr="008C2E50">
        <w:rPr>
          <w:rFonts w:eastAsiaTheme="minorEastAsia" w:cs="Times New Roman"/>
          <w:szCs w:val="24"/>
          <w:lang w:val="en-US" w:eastAsia="id-ID"/>
        </w:rPr>
        <w:t>=</w:t>
      </w:r>
      <w:proofErr w:type="gramEnd"/>
      <w:r w:rsidRPr="008C2E50">
        <w:rPr>
          <w:rFonts w:eastAsiaTheme="minorEastAsia" w:cs="Times New Roman"/>
          <w:szCs w:val="24"/>
          <w:lang w:val="en-US" w:eastAsia="id-ID"/>
        </w:rPr>
        <w:t xml:space="preserve">26 getting score 2.056. After being compared, the result shows that </w:t>
      </w:r>
      <w:r w:rsidRPr="008C2E50">
        <w:rPr>
          <w:rFonts w:eastAsiaTheme="minorEastAsia" w:cs="Times New Roman"/>
          <w:szCs w:val="24"/>
          <w:lang w:val="sv-SE" w:eastAsia="id-ID"/>
        </w:rPr>
        <w:t>t</w:t>
      </w:r>
      <w:r w:rsidRPr="008C2E50">
        <w:rPr>
          <w:rFonts w:eastAsiaTheme="minorEastAsia" w:cs="Times New Roman"/>
          <w:szCs w:val="24"/>
          <w:vertAlign w:val="subscript"/>
          <w:lang w:val="sv-SE" w:eastAsia="id-ID"/>
        </w:rPr>
        <w:t>value</w:t>
      </w:r>
      <w:r w:rsidRPr="008C2E50">
        <w:rPr>
          <w:rFonts w:eastAsiaTheme="minorEastAsia" w:cs="Times New Roman"/>
          <w:szCs w:val="24"/>
          <w:lang w:val="sv-SE" w:eastAsia="id-ID"/>
        </w:rPr>
        <w:t xml:space="preserve"> = 16.65 does not lie on the interval -2,056 &lt; t</w:t>
      </w:r>
      <w:r w:rsidRPr="008C2E50">
        <w:rPr>
          <w:rFonts w:eastAsiaTheme="minorEastAsia" w:cs="Times New Roman"/>
          <w:szCs w:val="24"/>
          <w:vertAlign w:val="subscript"/>
          <w:lang w:val="sv-SE" w:eastAsia="id-ID"/>
        </w:rPr>
        <w:t>value</w:t>
      </w:r>
      <w:r w:rsidRPr="008C2E50">
        <w:rPr>
          <w:rFonts w:eastAsiaTheme="minorEastAsia" w:cs="Times New Roman"/>
          <w:szCs w:val="24"/>
          <w:lang w:val="sv-SE" w:eastAsia="id-ID"/>
        </w:rPr>
        <w:t>&lt; 2.056. So, H</w:t>
      </w:r>
      <w:r w:rsidRPr="008C2E50">
        <w:rPr>
          <w:rFonts w:eastAsiaTheme="minorEastAsia" w:cs="Times New Roman"/>
          <w:szCs w:val="24"/>
          <w:vertAlign w:val="subscript"/>
          <w:lang w:val="sv-SE" w:eastAsia="id-ID"/>
        </w:rPr>
        <w:t>0</w:t>
      </w:r>
      <w:r w:rsidRPr="008C2E50">
        <w:rPr>
          <w:rFonts w:eastAsiaTheme="minorEastAsia" w:cs="Times New Roman"/>
          <w:szCs w:val="24"/>
          <w:lang w:val="sv-SE" w:eastAsia="id-ID"/>
        </w:rPr>
        <w:t xml:space="preserve">is rejected,meaning that </w:t>
      </w:r>
      <w:r w:rsidRPr="008C2E50">
        <w:rPr>
          <w:rFonts w:eastAsiaTheme="minorEastAsia" w:cs="Times New Roman"/>
          <w:lang w:val="en-US" w:eastAsia="id-ID"/>
        </w:rPr>
        <w:t xml:space="preserve">teams games tournament has influence on students’ learning achievement. It can be concluded that </w:t>
      </w:r>
      <w:proofErr w:type="gramStart"/>
      <w:r w:rsidRPr="008C2E50">
        <w:rPr>
          <w:rFonts w:eastAsiaTheme="minorEastAsia" w:cs="Times New Roman"/>
          <w:lang w:val="en-US" w:eastAsia="id-ID"/>
        </w:rPr>
        <w:t>teams</w:t>
      </w:r>
      <w:proofErr w:type="gramEnd"/>
      <w:r w:rsidRPr="008C2E50">
        <w:rPr>
          <w:rFonts w:eastAsiaTheme="minorEastAsia" w:cs="Times New Roman"/>
          <w:lang w:val="en-US" w:eastAsia="id-ID"/>
        </w:rPr>
        <w:t xml:space="preserve"> games tournament method has influence on students’ learning achievement in class IX-H SMPN 05 </w:t>
      </w:r>
      <w:proofErr w:type="spellStart"/>
      <w:r w:rsidRPr="008C2E50">
        <w:rPr>
          <w:rFonts w:eastAsiaTheme="minorEastAsia" w:cs="Times New Roman"/>
          <w:lang w:val="en-US" w:eastAsia="id-ID"/>
        </w:rPr>
        <w:t>Bangkalan</w:t>
      </w:r>
      <w:proofErr w:type="spellEnd"/>
      <w:r w:rsidRPr="008C2E50">
        <w:rPr>
          <w:rFonts w:eastAsiaTheme="minorEastAsia" w:cs="Times New Roman"/>
          <w:lang w:val="en-US" w:eastAsia="id-ID"/>
        </w:rPr>
        <w:t xml:space="preserve"> in surface area and tube volume.</w:t>
      </w:r>
    </w:p>
    <w:sectPr w:rsidR="00FA5C79" w:rsidSect="00FA5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377C4F"/>
    <w:rsid w:val="00377C4F"/>
    <w:rsid w:val="00FA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4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2019-01-24T05:55:00Z</dcterms:created>
  <dcterms:modified xsi:type="dcterms:W3CDTF">2019-01-24T05:56:00Z</dcterms:modified>
</cp:coreProperties>
</file>