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17" w:rsidRDefault="00102017" w:rsidP="00102017">
      <w:pPr>
        <w:spacing w:line="240" w:lineRule="auto"/>
        <w:jc w:val="center"/>
        <w:rPr>
          <w:rFonts w:ascii="Times New Roman" w:hAnsi="Times New Roman" w:cs="Times New Roman"/>
          <w:bCs/>
          <w:sz w:val="24"/>
          <w:szCs w:val="24"/>
        </w:rPr>
      </w:pPr>
      <w:r w:rsidRPr="00554CE6">
        <w:rPr>
          <w:rFonts w:ascii="Times New Roman" w:hAnsi="Times New Roman" w:cs="Times New Roman"/>
          <w:bCs/>
          <w:sz w:val="24"/>
          <w:szCs w:val="24"/>
        </w:rPr>
        <w:t xml:space="preserve">PENGARUH MINAT BELAJAR DAN KEDISIPLINAN TERHADAP KEMAMPUAN BERPIKIR KRITIS SISWA KELAS IV </w:t>
      </w:r>
    </w:p>
    <w:p w:rsidR="00102017" w:rsidRPr="00554CE6" w:rsidRDefault="00102017" w:rsidP="00102017">
      <w:pPr>
        <w:spacing w:line="240" w:lineRule="auto"/>
        <w:jc w:val="center"/>
        <w:rPr>
          <w:rFonts w:ascii="Times New Roman" w:hAnsi="Times New Roman" w:cs="Times New Roman"/>
          <w:bCs/>
          <w:sz w:val="24"/>
          <w:szCs w:val="24"/>
        </w:rPr>
      </w:pPr>
      <w:r w:rsidRPr="00554CE6">
        <w:rPr>
          <w:rFonts w:ascii="Times New Roman" w:hAnsi="Times New Roman" w:cs="Times New Roman"/>
          <w:bCs/>
          <w:sz w:val="24"/>
          <w:szCs w:val="24"/>
        </w:rPr>
        <w:t>DI UPTD SDN PAKAAN DAJAH GALIS</w:t>
      </w:r>
    </w:p>
    <w:p w:rsidR="00102017" w:rsidRPr="00554CE6" w:rsidRDefault="00102017" w:rsidP="00102017">
      <w:pPr>
        <w:spacing w:line="480" w:lineRule="auto"/>
        <w:rPr>
          <w:rFonts w:asciiTheme="majorBidi" w:hAnsiTheme="majorBidi" w:cstheme="majorBidi"/>
          <w:bCs/>
          <w:sz w:val="24"/>
          <w:szCs w:val="24"/>
        </w:rPr>
      </w:pPr>
    </w:p>
    <w:p w:rsidR="00102017" w:rsidRPr="00554CE6" w:rsidRDefault="00102017" w:rsidP="00102017">
      <w:pPr>
        <w:spacing w:line="240" w:lineRule="auto"/>
        <w:jc w:val="center"/>
        <w:rPr>
          <w:rFonts w:asciiTheme="majorBidi" w:hAnsiTheme="majorBidi" w:cstheme="majorBidi"/>
          <w:bCs/>
          <w:sz w:val="24"/>
          <w:szCs w:val="24"/>
          <w:lang w:val="en-US"/>
        </w:rPr>
      </w:pPr>
      <w:r w:rsidRPr="00554CE6">
        <w:rPr>
          <w:rFonts w:asciiTheme="majorBidi" w:hAnsiTheme="majorBidi" w:cstheme="majorBidi"/>
          <w:bCs/>
          <w:sz w:val="24"/>
          <w:szCs w:val="24"/>
          <w:lang w:val="en-US"/>
        </w:rPr>
        <w:t>Uus Faradila</w:t>
      </w:r>
    </w:p>
    <w:p w:rsidR="00102017" w:rsidRPr="00554CE6" w:rsidRDefault="00102017" w:rsidP="00102017">
      <w:pPr>
        <w:spacing w:line="240" w:lineRule="auto"/>
        <w:jc w:val="center"/>
        <w:rPr>
          <w:rFonts w:asciiTheme="majorBidi" w:hAnsiTheme="majorBidi" w:cstheme="majorBidi"/>
          <w:bCs/>
          <w:sz w:val="24"/>
          <w:szCs w:val="24"/>
          <w:lang w:val="en-US"/>
        </w:rPr>
      </w:pPr>
      <w:r w:rsidRPr="00554CE6">
        <w:rPr>
          <w:rFonts w:asciiTheme="majorBidi" w:hAnsiTheme="majorBidi" w:cstheme="majorBidi"/>
          <w:bCs/>
          <w:sz w:val="24"/>
          <w:szCs w:val="24"/>
          <w:lang w:val="en-US"/>
        </w:rPr>
        <w:t>Pendidikan Guru Sekolah Dasar</w:t>
      </w:r>
    </w:p>
    <w:p w:rsidR="00102017" w:rsidRPr="00554CE6" w:rsidRDefault="00102017" w:rsidP="00102017">
      <w:pPr>
        <w:spacing w:line="240" w:lineRule="auto"/>
        <w:jc w:val="center"/>
        <w:rPr>
          <w:rFonts w:asciiTheme="majorBidi" w:hAnsiTheme="majorBidi" w:cstheme="majorBidi"/>
          <w:bCs/>
          <w:sz w:val="24"/>
          <w:szCs w:val="24"/>
          <w:lang w:val="en-US"/>
        </w:rPr>
      </w:pPr>
      <w:r w:rsidRPr="00554CE6">
        <w:rPr>
          <w:rFonts w:asciiTheme="majorBidi" w:hAnsiTheme="majorBidi" w:cstheme="majorBidi"/>
          <w:bCs/>
          <w:sz w:val="24"/>
          <w:szCs w:val="24"/>
          <w:lang w:val="en-US"/>
        </w:rPr>
        <w:t>STKIP PGRI Bangkalan</w:t>
      </w:r>
    </w:p>
    <w:p w:rsidR="00102017" w:rsidRPr="00554CE6" w:rsidRDefault="00102017" w:rsidP="00102017">
      <w:pPr>
        <w:spacing w:line="240" w:lineRule="auto"/>
        <w:jc w:val="center"/>
        <w:rPr>
          <w:rFonts w:asciiTheme="majorBidi" w:hAnsiTheme="majorBidi" w:cstheme="majorBidi"/>
          <w:bCs/>
          <w:sz w:val="24"/>
          <w:szCs w:val="24"/>
          <w:lang w:val="en-US"/>
        </w:rPr>
      </w:pPr>
      <w:hyperlink r:id="rId6" w:history="1">
        <w:r w:rsidRPr="00554CE6">
          <w:rPr>
            <w:rStyle w:val="Hyperlink"/>
            <w:rFonts w:asciiTheme="majorBidi" w:hAnsiTheme="majorBidi" w:cstheme="majorBidi"/>
            <w:bCs/>
            <w:sz w:val="24"/>
            <w:szCs w:val="24"/>
            <w:lang w:val="en-US"/>
          </w:rPr>
          <w:t>Uusfaradila725@gmail.com</w:t>
        </w:r>
      </w:hyperlink>
    </w:p>
    <w:p w:rsidR="00102017" w:rsidRDefault="00102017" w:rsidP="00102017">
      <w:pPr>
        <w:spacing w:line="480" w:lineRule="auto"/>
        <w:rPr>
          <w:rFonts w:asciiTheme="majorBidi" w:hAnsiTheme="majorBidi" w:cstheme="majorBidi"/>
          <w:b/>
          <w:i/>
          <w:iCs/>
          <w:sz w:val="24"/>
          <w:szCs w:val="24"/>
          <w:lang w:val="en-US"/>
        </w:rPr>
      </w:pPr>
    </w:p>
    <w:p w:rsidR="00102017" w:rsidRDefault="00102017" w:rsidP="00102017">
      <w:pPr>
        <w:spacing w:line="480" w:lineRule="auto"/>
        <w:jc w:val="center"/>
        <w:rPr>
          <w:rFonts w:asciiTheme="majorBidi" w:hAnsiTheme="majorBidi" w:cstheme="majorBidi"/>
          <w:bCs/>
          <w:sz w:val="24"/>
          <w:szCs w:val="24"/>
          <w:lang w:val="en-US"/>
        </w:rPr>
      </w:pPr>
      <w:r>
        <w:rPr>
          <w:rFonts w:asciiTheme="majorBidi" w:hAnsiTheme="majorBidi" w:cstheme="majorBidi"/>
          <w:b/>
          <w:i/>
          <w:iCs/>
          <w:sz w:val="24"/>
          <w:szCs w:val="24"/>
          <w:lang w:val="en-US"/>
        </w:rPr>
        <w:t>ABSTRAK</w:t>
      </w:r>
    </w:p>
    <w:p w:rsidR="00102017" w:rsidRDefault="00102017" w:rsidP="00102017">
      <w:pPr>
        <w:jc w:val="both"/>
        <w:rPr>
          <w:rFonts w:ascii="Times New Roman" w:hAnsi="Times New Roman" w:cs="Times New Roman"/>
          <w:sz w:val="24"/>
          <w:szCs w:val="24"/>
        </w:rPr>
      </w:pPr>
      <w:r>
        <w:rPr>
          <w:rFonts w:ascii="Times New Roman" w:hAnsi="Times New Roman" w:cs="Times New Roman"/>
          <w:sz w:val="24"/>
          <w:szCs w:val="24"/>
        </w:rPr>
        <w:t xml:space="preserve">Faradila, Uus, 2022. </w:t>
      </w:r>
      <w:proofErr w:type="gramStart"/>
      <w:r>
        <w:rPr>
          <w:rFonts w:ascii="Times New Roman" w:hAnsi="Times New Roman" w:cs="Times New Roman"/>
          <w:i/>
          <w:sz w:val="24"/>
          <w:szCs w:val="24"/>
        </w:rPr>
        <w:t>Pengaruh Minat Belajar dan Kedisiplinan terhadap Kemampuan Berpikir Kritis Siswa Di UPTD SD Negeri Pakaan Dajah Galis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Program Studi Pendidikan Guru Sekolah Dasar. </w:t>
      </w:r>
      <w:proofErr w:type="gramStart"/>
      <w:r>
        <w:rPr>
          <w:rFonts w:ascii="Times New Roman" w:hAnsi="Times New Roman" w:cs="Times New Roman"/>
          <w:sz w:val="24"/>
          <w:szCs w:val="24"/>
        </w:rPr>
        <w:t>STKIP PGRI Bangkalan.</w:t>
      </w:r>
      <w:proofErr w:type="gramEnd"/>
      <w:r>
        <w:rPr>
          <w:rFonts w:ascii="Times New Roman" w:hAnsi="Times New Roman" w:cs="Times New Roman"/>
          <w:sz w:val="24"/>
          <w:szCs w:val="24"/>
        </w:rPr>
        <w:t xml:space="preserve"> Pembimbing: (1) Miranti Widi Andriani, M.Pd, dan (II) Ihwan Firmansyah, M.Pd</w:t>
      </w:r>
    </w:p>
    <w:p w:rsidR="00102017" w:rsidRDefault="00102017" w:rsidP="00102017">
      <w:pPr>
        <w:jc w:val="both"/>
        <w:rPr>
          <w:rFonts w:ascii="Times New Roman" w:hAnsi="Times New Roman" w:cs="Times New Roman"/>
          <w:sz w:val="24"/>
          <w:szCs w:val="24"/>
        </w:rPr>
      </w:pPr>
    </w:p>
    <w:p w:rsidR="00102017" w:rsidRPr="00554CE6" w:rsidRDefault="00102017" w:rsidP="00102017">
      <w:pPr>
        <w:spacing w:line="480" w:lineRule="auto"/>
        <w:jc w:val="both"/>
        <w:rPr>
          <w:rFonts w:ascii="Times New Roman" w:hAnsi="Times New Roman" w:cs="Times New Roman"/>
          <w:i/>
          <w:sz w:val="24"/>
          <w:szCs w:val="24"/>
        </w:rPr>
      </w:pPr>
      <w:r>
        <w:rPr>
          <w:rFonts w:ascii="Times New Roman" w:hAnsi="Times New Roman" w:cs="Times New Roman"/>
          <w:i/>
          <w:sz w:val="24"/>
          <w:szCs w:val="24"/>
        </w:rPr>
        <w:t>Kata Kunci: Minat Belajar, Kedisiplinan, Kemampuan Berpikir Kritis</w:t>
      </w:r>
    </w:p>
    <w:p w:rsidR="00102017" w:rsidRDefault="00102017" w:rsidP="0010201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Minat belajar adalah tindakan memperhatikan, menerima dan melakukan sesuatu yang dianggap penting baginya tanpa ada yang menyuruh atau memaksanya.</w:t>
      </w:r>
      <w:proofErr w:type="gramEnd"/>
      <w:r>
        <w:rPr>
          <w:rFonts w:ascii="Times New Roman" w:hAnsi="Times New Roman" w:cs="Times New Roman"/>
          <w:sz w:val="24"/>
          <w:szCs w:val="24"/>
        </w:rPr>
        <w:t xml:space="preserve"> Disiplin belajar adalah kesadaran seseorang dan juga ketersediaan untuk mengikuti semua aturan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ada. Berpikir kritis yaitu berpikir secara logis dan tujuannya untuk membuat keputusan-keputusan yang masuk akal, melalui proses ilmiah yang sistematis meliputi kegiatan menganalisis, mengenal permasalahan dan pemecahannya, menyimpulkan permasalahan dan mengevaluasi. </w:t>
      </w:r>
      <w:proofErr w:type="gramStart"/>
      <w:r>
        <w:rPr>
          <w:rFonts w:ascii="Times New Roman" w:hAnsi="Times New Roman" w:cs="Times New Roman"/>
          <w:sz w:val="24"/>
          <w:szCs w:val="24"/>
        </w:rPr>
        <w:t>Permasalahan yang ditemukan di UPTD SD Negeri Pakaan Dajah adalah masalah minat belajar dan kedisiplinan terhadap kemampuan berpikir kritis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permasalahan tersebut, penelitian ini mengkaji bagaimana pengaruh minat belajar dan kedisiplinan terhadap kemampuan berpikir kritis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bertujuan untuk mengetahui bagaimana pengaruh minat belajar dan kedisiplinan terhadap kemampuan kritis siswa.</w:t>
      </w:r>
      <w:proofErr w:type="gramEnd"/>
      <w:r>
        <w:rPr>
          <w:rFonts w:ascii="Times New Roman" w:hAnsi="Times New Roman" w:cs="Times New Roman"/>
          <w:sz w:val="24"/>
          <w:szCs w:val="24"/>
        </w:rPr>
        <w:t xml:space="preserve"> </w:t>
      </w:r>
    </w:p>
    <w:p w:rsidR="00102017" w:rsidRDefault="00102017" w:rsidP="00102017">
      <w:pPr>
        <w:jc w:val="both"/>
        <w:rPr>
          <w:rFonts w:ascii="Times New Roman" w:hAnsi="Times New Roman" w:cs="Times New Roman"/>
          <w:sz w:val="24"/>
          <w:szCs w:val="24"/>
        </w:rPr>
      </w:pPr>
      <w:r>
        <w:rPr>
          <w:rFonts w:ascii="Times New Roman" w:hAnsi="Times New Roman" w:cs="Times New Roman"/>
          <w:sz w:val="24"/>
          <w:szCs w:val="24"/>
        </w:rPr>
        <w:t xml:space="preserve">       Penelitian ini merupakan penelitian kuantitatif yang menggunakan kuesioner untuk mengumpulkan data dari seluruh siswa kelas IV sebanyak 24 siswa yang merupakan populasi penelitian, sampel penelitian ini sebanyak jumlah populasi siswa kelas IV di UPTD SD Negeri Pakaan Dajah, peneliti menggunakan  empat </w:t>
      </w:r>
      <w:r>
        <w:rPr>
          <w:rFonts w:ascii="Times New Roman" w:hAnsi="Times New Roman" w:cs="Times New Roman"/>
          <w:sz w:val="24"/>
          <w:szCs w:val="24"/>
        </w:rPr>
        <w:lastRenderedPageBreak/>
        <w:t xml:space="preserve">teknik analisis data: validitas, reliabilitas, normalitas dan regresi linier berganda. </w:t>
      </w:r>
      <w:proofErr w:type="gramStart"/>
      <w:r>
        <w:rPr>
          <w:rFonts w:ascii="Times New Roman" w:hAnsi="Times New Roman" w:cs="Times New Roman"/>
          <w:sz w:val="24"/>
          <w:szCs w:val="24"/>
        </w:rPr>
        <w:t>Menurut hasil penelitian penulis dari linieritas berganda, minat belajar siswa di UPTD SD Negeri Pakaan Dajah ini mempunyai pengaruh 0,001 terhadap kemampuan berpikir kritis siswa.</w:t>
      </w:r>
      <w:proofErr w:type="gramEnd"/>
      <w:r>
        <w:rPr>
          <w:rFonts w:ascii="Times New Roman" w:hAnsi="Times New Roman" w:cs="Times New Roman"/>
          <w:sz w:val="24"/>
          <w:szCs w:val="24"/>
        </w:rPr>
        <w:t xml:space="preserve"> Sedangkan kedisiplinan tidak terdapat pengaruh 0,535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kemampuan berpikir kritis siswa di UPTD SD Negeri Pakaan Dajah. </w:t>
      </w:r>
    </w:p>
    <w:p w:rsidR="00102017" w:rsidRDefault="00102017" w:rsidP="00102017">
      <w:pPr>
        <w:jc w:val="both"/>
        <w:rPr>
          <w:rFonts w:ascii="Times New Roman" w:hAnsi="Times New Roman" w:cs="Times New Roman"/>
          <w:sz w:val="24"/>
          <w:szCs w:val="24"/>
        </w:rPr>
      </w:pPr>
    </w:p>
    <w:p w:rsidR="00102017" w:rsidRDefault="00102017" w:rsidP="00102017">
      <w:pPr>
        <w:tabs>
          <w:tab w:val="left" w:pos="2011"/>
        </w:tabs>
        <w:spacing w:line="240" w:lineRule="exact"/>
        <w:jc w:val="center"/>
        <w:rPr>
          <w:rFonts w:ascii="Times New Roman" w:hAnsi="Times New Roman" w:cs="Times New Roman"/>
          <w:b/>
          <w:sz w:val="24"/>
          <w:szCs w:val="24"/>
        </w:rPr>
      </w:pPr>
      <w:r>
        <w:rPr>
          <w:rFonts w:ascii="Times New Roman" w:hAnsi="Times New Roman" w:cs="Times New Roman"/>
          <w:b/>
          <w:sz w:val="24"/>
          <w:szCs w:val="24"/>
        </w:rPr>
        <w:t>ABSTRACT</w:t>
      </w:r>
    </w:p>
    <w:p w:rsidR="00102017" w:rsidRDefault="00102017" w:rsidP="00102017">
      <w:pPr>
        <w:pStyle w:val="BodyText"/>
        <w:spacing w:before="80" w:line="276" w:lineRule="auto"/>
        <w:jc w:val="both"/>
        <w:rPr>
          <w:rFonts w:ascii="Times New Roman" w:hAnsi="Times New Roman" w:cs="Times New Roman"/>
          <w:sz w:val="24"/>
          <w:szCs w:val="24"/>
        </w:rPr>
      </w:pPr>
    </w:p>
    <w:p w:rsidR="00102017" w:rsidRDefault="00102017" w:rsidP="00102017">
      <w:pPr>
        <w:pStyle w:val="BodyText"/>
        <w:spacing w:before="80" w:line="276" w:lineRule="auto"/>
        <w:jc w:val="both"/>
        <w:rPr>
          <w:rFonts w:ascii="Times New Roman" w:hAnsi="Times New Roman" w:cs="Times New Roman"/>
          <w:sz w:val="24"/>
          <w:szCs w:val="24"/>
        </w:rPr>
      </w:pPr>
      <w:r>
        <w:rPr>
          <w:rFonts w:ascii="Times New Roman" w:hAnsi="Times New Roman" w:cs="Times New Roman"/>
          <w:sz w:val="24"/>
          <w:szCs w:val="24"/>
        </w:rPr>
        <w:t xml:space="preserve">Faradila, Uus, 2018. </w:t>
      </w:r>
      <w:proofErr w:type="gramStart"/>
      <w:r>
        <w:rPr>
          <w:rFonts w:ascii="Times New Roman" w:hAnsi="Times New Roman" w:cs="Times New Roman"/>
          <w:i/>
          <w:sz w:val="24"/>
          <w:szCs w:val="24"/>
        </w:rPr>
        <w:t>The influence of interest in learning and discipline on the students' critical thinking ability at UPTD SD Negeri Pakaan Dajah Galis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Elementary school teacher educational study program.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STKIP PGRI Bangkalan.</w:t>
      </w:r>
      <w:proofErr w:type="gramEnd"/>
      <w:r>
        <w:rPr>
          <w:rFonts w:ascii="Times New Roman" w:hAnsi="Times New Roman" w:cs="Times New Roman"/>
          <w:sz w:val="24"/>
          <w:szCs w:val="24"/>
        </w:rPr>
        <w:t xml:space="preserve"> Mentor: (1) Miranti Widi Andriani, M. Pd, and (ii) Ihwan Firmansyah, M. Pd</w:t>
      </w:r>
    </w:p>
    <w:p w:rsidR="00102017" w:rsidRDefault="00102017" w:rsidP="00102017">
      <w:pPr>
        <w:pStyle w:val="BodyText"/>
        <w:spacing w:before="80" w:line="276" w:lineRule="auto"/>
        <w:ind w:left="0"/>
        <w:jc w:val="both"/>
        <w:rPr>
          <w:rFonts w:ascii="Times New Roman" w:hAnsi="Times New Roman" w:cs="Times New Roman"/>
          <w:sz w:val="24"/>
          <w:szCs w:val="24"/>
        </w:rPr>
      </w:pPr>
    </w:p>
    <w:p w:rsidR="00102017" w:rsidRDefault="00102017" w:rsidP="00102017">
      <w:pPr>
        <w:pStyle w:val="BodyText"/>
        <w:spacing w:before="80" w:line="480" w:lineRule="auto"/>
        <w:jc w:val="both"/>
        <w:rPr>
          <w:rFonts w:ascii="Times New Roman" w:hAnsi="Times New Roman" w:cs="Times New Roman"/>
          <w:i/>
          <w:sz w:val="24"/>
          <w:szCs w:val="24"/>
        </w:rPr>
      </w:pPr>
      <w:r>
        <w:rPr>
          <w:rFonts w:ascii="Times New Roman" w:hAnsi="Times New Roman" w:cs="Times New Roman"/>
          <w:i/>
          <w:sz w:val="24"/>
          <w:szCs w:val="24"/>
        </w:rPr>
        <w:t>Keywords: interest in learning, discipline, critical thinking ability</w:t>
      </w:r>
    </w:p>
    <w:p w:rsidR="00102017" w:rsidRDefault="00102017" w:rsidP="00102017">
      <w:pPr>
        <w:pStyle w:val="BodyText"/>
        <w:spacing w:before="80"/>
        <w:ind w:left="102" w:right="45"/>
        <w:jc w:val="both"/>
        <w:rPr>
          <w:rFonts w:ascii="Times New Roman" w:hAnsi="Times New Roman" w:cs="Times New Roman"/>
          <w:sz w:val="24"/>
          <w:szCs w:val="24"/>
        </w:rPr>
      </w:pPr>
      <w:r>
        <w:rPr>
          <w:rFonts w:ascii="Times New Roman" w:hAnsi="Times New Roman" w:cs="Times New Roman"/>
          <w:sz w:val="24"/>
          <w:szCs w:val="24"/>
        </w:rPr>
        <w:t xml:space="preserve">       Interest in learning is the act of paying attention, accepting and doing something that is deemed important without telling or coercing anyone. The discipline of learning is a person's consciousness as well as the availability for all rules and norms. Critical thinking is to think logically and its purpose is to make sound decisions, through a systematic scientific process involving analyzing, recognizing problems and solving, concluding the issues and evaluating.</w:t>
      </w:r>
    </w:p>
    <w:p w:rsidR="00102017" w:rsidRDefault="00102017" w:rsidP="00102017">
      <w:pPr>
        <w:pStyle w:val="BodyText"/>
        <w:ind w:left="102" w:right="45"/>
        <w:jc w:val="both"/>
        <w:rPr>
          <w:rFonts w:ascii="Times New Roman" w:hAnsi="Times New Roman" w:cs="Times New Roman"/>
          <w:sz w:val="24"/>
          <w:szCs w:val="24"/>
        </w:rPr>
      </w:pPr>
      <w:r>
        <w:rPr>
          <w:rFonts w:ascii="Times New Roman" w:hAnsi="Times New Roman" w:cs="Times New Roman"/>
          <w:sz w:val="24"/>
          <w:szCs w:val="24"/>
        </w:rPr>
        <w:t xml:space="preserve">The problems found at elementary school of Pakaan Dajah is the matter of study and discipline interest in the students' critical thinking ability. Based on these issues, the study examined how interest in learning and discipline affect students' critical thinking ability. The study aims to know how interest in learning and discipline affects students' critical abilities. </w:t>
      </w:r>
    </w:p>
    <w:p w:rsidR="00102017" w:rsidRDefault="00102017" w:rsidP="00102017">
      <w:pPr>
        <w:pStyle w:val="BodyText"/>
        <w:ind w:left="102" w:right="45"/>
        <w:jc w:val="both"/>
        <w:rPr>
          <w:rFonts w:ascii="Times New Roman" w:hAnsi="Times New Roman" w:cs="Times New Roman"/>
          <w:sz w:val="24"/>
          <w:szCs w:val="24"/>
        </w:rPr>
      </w:pPr>
      <w:r>
        <w:rPr>
          <w:rFonts w:ascii="Times New Roman" w:hAnsi="Times New Roman" w:cs="Times New Roman"/>
          <w:sz w:val="24"/>
          <w:szCs w:val="24"/>
        </w:rPr>
        <w:t xml:space="preserve">       </w:t>
      </w:r>
    </w:p>
    <w:p w:rsidR="00102017" w:rsidRDefault="00102017" w:rsidP="00102017">
      <w:pPr>
        <w:pStyle w:val="BodyText"/>
        <w:ind w:left="102" w:right="45"/>
        <w:jc w:val="both"/>
        <w:rPr>
          <w:rFonts w:ascii="Times New Roman" w:hAnsi="Times New Roman" w:cs="Times New Roman"/>
          <w:sz w:val="24"/>
          <w:szCs w:val="24"/>
        </w:rPr>
      </w:pPr>
      <w:r>
        <w:rPr>
          <w:rFonts w:ascii="Times New Roman" w:hAnsi="Times New Roman" w:cs="Times New Roman"/>
          <w:sz w:val="24"/>
          <w:szCs w:val="24"/>
        </w:rPr>
        <w:t xml:space="preserve">       The study is a quantitative study that uses the questionnaires to collect data from all fourth grades that make up of the study population, a sample of this study as much as the number of students in UPTD SD Negeri pakaan dajah, the researcher uses four data analysis techniques: validity, reliability, normality and linear regression. According to the study result of linear regression, student learning interests in UPTD SD Negeri pakaan dajah have an impact of 0.001 on a student's critical thinking ability. While the discipline does not affect 0.535 &gt; 0.05 of the student's critical thinking ability in UPTD SD Negeri Pakaan Dajah.</w:t>
      </w:r>
    </w:p>
    <w:p w:rsidR="00102017" w:rsidRDefault="00102017" w:rsidP="00102017">
      <w:pPr>
        <w:rPr>
          <w:rFonts w:ascii="Times New Roman" w:hAnsi="Times New Roman" w:cs="Times New Roman"/>
          <w:sz w:val="24"/>
          <w:szCs w:val="24"/>
        </w:rPr>
      </w:pPr>
      <w:r>
        <w:rPr>
          <w:rFonts w:ascii="Times New Roman" w:hAnsi="Times New Roman" w:cs="Times New Roman"/>
          <w:sz w:val="24"/>
          <w:szCs w:val="24"/>
        </w:rPr>
        <w:br w:type="page"/>
      </w:r>
    </w:p>
    <w:p w:rsidR="00102017" w:rsidRPr="007C5F8E" w:rsidRDefault="00102017" w:rsidP="00102017">
      <w:pPr>
        <w:rPr>
          <w:rFonts w:ascii="Times New Roman" w:hAnsi="Times New Roman" w:cs="Times New Roman"/>
          <w:b/>
          <w:bCs/>
          <w:sz w:val="24"/>
          <w:szCs w:val="24"/>
        </w:rPr>
      </w:pPr>
      <w:r w:rsidRPr="007C5F8E">
        <w:rPr>
          <w:rFonts w:ascii="Times New Roman" w:hAnsi="Times New Roman" w:cs="Times New Roman"/>
          <w:b/>
          <w:bCs/>
          <w:sz w:val="24"/>
          <w:szCs w:val="24"/>
        </w:rPr>
        <w:lastRenderedPageBreak/>
        <w:t xml:space="preserve">PENDAHULUAN </w:t>
      </w:r>
    </w:p>
    <w:p w:rsidR="00102017" w:rsidRDefault="00102017" w:rsidP="00102017">
      <w:pPr>
        <w:spacing w:after="20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Perkembangan pendidikan di Indonesia mengalami banyak sekali perubahan.</w:t>
      </w:r>
      <w:proofErr w:type="gramEnd"/>
      <w:r>
        <w:rPr>
          <w:rFonts w:ascii="Times New Roman" w:hAnsi="Times New Roman" w:cs="Times New Roman"/>
          <w:sz w:val="24"/>
          <w:szCs w:val="24"/>
        </w:rPr>
        <w:t xml:space="preserve"> Hal ini dikarenakan perubahan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di dalam dan luar negeri. </w:t>
      </w:r>
      <w:proofErr w:type="gramStart"/>
      <w:r>
        <w:rPr>
          <w:rFonts w:ascii="Times New Roman" w:hAnsi="Times New Roman" w:cs="Times New Roman"/>
          <w:sz w:val="24"/>
          <w:szCs w:val="24"/>
        </w:rPr>
        <w:t>Perubahan ini terjadi di dalam maupun luar negeri seperti adanya perubahan pendidikan dan juga pengajaran.</w:t>
      </w:r>
      <w:proofErr w:type="gramEnd"/>
      <w:r>
        <w:rPr>
          <w:rFonts w:ascii="Times New Roman" w:hAnsi="Times New Roman" w:cs="Times New Roman"/>
          <w:sz w:val="24"/>
          <w:szCs w:val="24"/>
        </w:rPr>
        <w:t xml:space="preserve"> Tujuan pendidikan nasional yang diselenggarakan di indonesia adalah untuk mencerdaskan kehidupan bangsa sebagaimana diatur dalam Pasal 1 ayat (1) Tahun 2003 Undang-Undang RI Nomor 20 tentang sistem Pendidikan Nasional. </w:t>
      </w:r>
      <w:proofErr w:type="gramStart"/>
      <w:r>
        <w:rPr>
          <w:rFonts w:ascii="Times New Roman" w:hAnsi="Times New Roman" w:cs="Times New Roman"/>
          <w:sz w:val="24"/>
          <w:szCs w:val="24"/>
        </w:rPr>
        <w:t>Pendidikan adalah lingkungan belajar yang nyaman dimana siswa dapat aktif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Mengembangkan potensi kehidupan beragama, kedisiplinan diri, kepribadian, kecerdasan, kepribadian luhur, dan kemampuan yang dibutuhkan dalam bermasyarakat, berbangsa dan bernegara.</w:t>
      </w:r>
      <w:proofErr w:type="gramEnd"/>
    </w:p>
    <w:p w:rsidR="00102017" w:rsidRDefault="00102017" w:rsidP="00102017">
      <w:pPr>
        <w:spacing w:after="20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Belajar adalah faktor utama dari proses pembelajaran, dan kegiatan pendidikan di sekolah adalah suatu proses belajar yang dilakukan antara guru dan siswa. Terjadinya proses belajar yang baik mengarah pada tercapainya tujuan pembelajaran, dan perubahan perilaku yang dialami siswa melalui kegiatan pembelajaran. Dengan munculnya beberapa permasalahan dalam sistem pendidikan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dan kualitas pendidikan, para pendidik atau calon pendidik harus mampu menyelesaikan permasalahan yang muncul antara sekolah dan juga siswa. </w:t>
      </w:r>
      <w:proofErr w:type="gramStart"/>
      <w:r>
        <w:rPr>
          <w:rFonts w:ascii="Times New Roman" w:hAnsi="Times New Roman" w:cs="Times New Roman"/>
          <w:sz w:val="24"/>
          <w:szCs w:val="24"/>
        </w:rPr>
        <w:t>Masalah umum dalam kegiatan pembelajaran adalah masalah minat dan juga disiplin dalam belajar siswa itu sendiri, sehingga siswa kurang berfikir kritis.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tercermin dari berbagai kemampuan siswa, ada siswa yang memiliki kemampuan berpikir kritis, ada pula yang perlu didorong untuk menigkatkan </w:t>
      </w:r>
      <w:r>
        <w:rPr>
          <w:rFonts w:ascii="Times New Roman" w:hAnsi="Times New Roman" w:cs="Times New Roman"/>
          <w:sz w:val="24"/>
          <w:szCs w:val="24"/>
        </w:rPr>
        <w:lastRenderedPageBreak/>
        <w:t>kemampuan berpikir kritisnya.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mengajar dengan guru sekolah, siswa juga sangat berperan penting dalam mencapai prestasi, termasuk minat belajarnya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dunia pendidikan khususnya di sekolah, tugas-tugas yang diemban oleh pendidik pasti memiliki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diberikannya tugas ini kepada siswa adalah untuk melatih kemampuan siswa dalam memahami suatu konsep ya</w:t>
      </w:r>
      <w:r>
        <w:rPr>
          <w:rFonts w:ascii="Times New Roman" w:hAnsi="Times New Roman" w:cs="Times New Roman"/>
          <w:sz w:val="24"/>
          <w:szCs w:val="24"/>
        </w:rPr>
        <w:t>ng sudah di bahas di dalam kelas.</w:t>
      </w:r>
      <w:proofErr w:type="gramEnd"/>
      <w:r>
        <w:rPr>
          <w:rFonts w:ascii="Times New Roman" w:hAnsi="Times New Roman" w:cs="Times New Roman"/>
          <w:sz w:val="24"/>
          <w:szCs w:val="24"/>
        </w:rPr>
        <w:t xml:space="preserve"> </w:t>
      </w:r>
    </w:p>
    <w:p w:rsidR="00102017" w:rsidRDefault="00102017" w:rsidP="00102017">
      <w:pPr>
        <w:spacing w:after="200" w:line="480" w:lineRule="auto"/>
        <w:ind w:firstLine="720"/>
        <w:contextualSpacing/>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sz w:val="24"/>
          <w:szCs w:val="24"/>
        </w:rPr>
        <w:t>Penelitian ini penting karena memungkinkan kita untuk menentukan dampak minat kita dalam belajar dan disiplin terhadap keterampilan berpikir kritis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Minat belajar siswa semakin meningkat dengan adanya faktor yang mempengaruhi dan membangkitkannya.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rPr>
        <w:t xml:space="preserve"> satunya yaitu pr</w:t>
      </w:r>
      <w:r>
        <w:rPr>
          <w:rFonts w:ascii="Times New Roman" w:hAnsi="Times New Roman" w:cs="Times New Roman"/>
          <w:sz w:val="24"/>
          <w:szCs w:val="24"/>
        </w:rPr>
        <w:t xml:space="preserve">oses belajar yang menyenangkan. </w:t>
      </w:r>
      <w:proofErr w:type="gramStart"/>
      <w:r>
        <w:rPr>
          <w:rFonts w:ascii="Times New Roman" w:hAnsi="Times New Roman" w:cs="Times New Roman"/>
          <w:sz w:val="24"/>
          <w:szCs w:val="24"/>
        </w:rPr>
        <w:t xml:space="preserve">Pendapat ini didukung oleh beberapa hasil penelitian yang disebutkan bahwa minat belajar dan terhadap kemampuan berpikir kritis siswa masih rendah seperti yang disebutkan dalam penelitian </w:t>
      </w:r>
      <w:r>
        <w:rPr>
          <w:rStyle w:val="personname"/>
          <w:rFonts w:ascii="Times New Roman" w:hAnsi="Times New Roman" w:cs="Times New Roman"/>
          <w:color w:val="000000"/>
          <w:sz w:val="24"/>
          <w:szCs w:val="24"/>
          <w:shd w:val="clear" w:color="auto" w:fill="FFFFFF"/>
        </w:rPr>
        <w:t xml:space="preserve">Mayasari </w:t>
      </w:r>
      <w:r>
        <w:rPr>
          <w:rFonts w:ascii="Times New Roman" w:hAnsi="Times New Roman" w:cs="Times New Roman"/>
          <w:color w:val="000000"/>
          <w:sz w:val="24"/>
          <w:szCs w:val="24"/>
          <w:shd w:val="clear" w:color="auto" w:fill="FFFFFF"/>
        </w:rPr>
        <w:t>(2021).</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Penelitian (Yanwar, 2019) menyimpulkan semakin tinggi kemandirian belajar siswa, maka semakin tinggi rasa percaya diri dan kemampuan berpikir kritis siswa.</w:t>
      </w:r>
      <w:proofErr w:type="gramEnd"/>
      <w:r>
        <w:rPr>
          <w:rFonts w:ascii="Times New Roman" w:hAnsi="Times New Roman" w:cs="Times New Roman"/>
          <w:color w:val="000000"/>
          <w:sz w:val="24"/>
          <w:szCs w:val="24"/>
          <w:shd w:val="clear" w:color="auto" w:fill="FFFFFF"/>
        </w:rPr>
        <w:t xml:space="preserve"> </w:t>
      </w:r>
    </w:p>
    <w:p w:rsidR="00102017" w:rsidRPr="0023043C" w:rsidRDefault="00102017" w:rsidP="00102017">
      <w:pPr>
        <w:spacing w:after="200" w:line="480" w:lineRule="auto"/>
        <w:ind w:firstLine="720"/>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id-ID"/>
        </w:rPr>
        <w:t xml:space="preserve">Berdasarkan latar belakang diatas, saya mengambil judul proposal </w:t>
      </w:r>
      <w:r w:rsidRPr="0023043C">
        <w:rPr>
          <w:rFonts w:ascii="Times New Roman" w:hAnsi="Times New Roman" w:cs="Times New Roman"/>
          <w:bCs/>
          <w:sz w:val="24"/>
          <w:szCs w:val="24"/>
          <w:lang w:val="id-ID"/>
        </w:rPr>
        <w:t xml:space="preserve">“Pengaruh Minat Belajar dan Kedisiplinan terhadap Kemampuan Berfikir Kritis Siswa </w:t>
      </w:r>
      <w:r w:rsidRPr="0023043C">
        <w:rPr>
          <w:rFonts w:ascii="Times New Roman" w:hAnsi="Times New Roman" w:cs="Times New Roman"/>
          <w:bCs/>
          <w:sz w:val="24"/>
          <w:szCs w:val="24"/>
        </w:rPr>
        <w:t xml:space="preserve">Kelas IV </w:t>
      </w:r>
      <w:r w:rsidRPr="0023043C">
        <w:rPr>
          <w:rFonts w:ascii="Times New Roman" w:hAnsi="Times New Roman" w:cs="Times New Roman"/>
          <w:bCs/>
          <w:sz w:val="24"/>
          <w:szCs w:val="24"/>
          <w:lang w:val="id-ID"/>
        </w:rPr>
        <w:t>Di UPTD SD Negeri Pakaan Dajah Galis”</w:t>
      </w:r>
      <w:r w:rsidRPr="0023043C">
        <w:rPr>
          <w:rFonts w:ascii="Times New Roman" w:hAnsi="Times New Roman" w:cs="Times New Roman"/>
          <w:bCs/>
          <w:sz w:val="24"/>
          <w:szCs w:val="24"/>
        </w:rPr>
        <w:t>.</w:t>
      </w:r>
    </w:p>
    <w:p w:rsidR="00102017" w:rsidRDefault="00102017" w:rsidP="00102017">
      <w:pPr>
        <w:spacing w:after="20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KAJIAN PUSTAKA </w:t>
      </w:r>
    </w:p>
    <w:p w:rsidR="00102017" w:rsidRDefault="00102017" w:rsidP="00102017">
      <w:pPr>
        <w:spacing w:after="20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Definisi Minat Belajar </w:t>
      </w:r>
    </w:p>
    <w:p w:rsidR="00102017" w:rsidRDefault="00102017" w:rsidP="00102017">
      <w:pPr>
        <w:spacing w:after="20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Subini (2012: 87) mengungkapkan bahwa minat belajar telah terbukti terjadi ketika seseorang melakukan suatu tindakan tanpa menyuruhnya, dan </w:t>
      </w:r>
      <w:r>
        <w:rPr>
          <w:rFonts w:ascii="Times New Roman" w:hAnsi="Times New Roman" w:cs="Times New Roman"/>
          <w:sz w:val="24"/>
          <w:szCs w:val="24"/>
        </w:rPr>
        <w:lastRenderedPageBreak/>
        <w:t>menganggap penting dan juga berguna bagi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Tindakan ini menunjukkan bahwa adanya minat untuk berpartisipasi aktif dalam kegiatan tersebut.</w:t>
      </w:r>
      <w:proofErr w:type="gramEnd"/>
      <w:r>
        <w:rPr>
          <w:rFonts w:ascii="Times New Roman" w:hAnsi="Times New Roman" w:cs="Times New Roman"/>
          <w:sz w:val="24"/>
          <w:szCs w:val="24"/>
        </w:rPr>
        <w:t xml:space="preserve"> Mereka yang tertarik pada sesuatu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mudah untuk belajar. Siswa yang sangat tertarik pada suatu mata pelajaran tertentu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menerima dan mempelajari materi tersebut. </w:t>
      </w:r>
      <w:proofErr w:type="gramStart"/>
      <w:r>
        <w:rPr>
          <w:rFonts w:ascii="Times New Roman" w:hAnsi="Times New Roman" w:cs="Times New Roman"/>
          <w:sz w:val="24"/>
          <w:szCs w:val="24"/>
        </w:rPr>
        <w:t>Minat memiliki dampak besar pada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Minat merupakan penentu utama aktivitas seorang siswa, sehingga jika materi yang diajari siswa tidak berhubungan dengan minatnya, siswa juga tidak dapat belajar dengan baik karena kurang menarik.</w:t>
      </w:r>
      <w:proofErr w:type="gramEnd"/>
      <w:r>
        <w:rPr>
          <w:rFonts w:ascii="Times New Roman" w:hAnsi="Times New Roman" w:cs="Times New Roman"/>
          <w:sz w:val="24"/>
          <w:szCs w:val="24"/>
        </w:rPr>
        <w:t xml:space="preserve"> </w:t>
      </w:r>
    </w:p>
    <w:p w:rsidR="00102017" w:rsidRPr="00982D5C" w:rsidRDefault="00102017" w:rsidP="00102017">
      <w:pPr>
        <w:spacing w:after="20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Definisi Kedisiplinan </w:t>
      </w:r>
    </w:p>
    <w:p w:rsidR="00102017" w:rsidRDefault="00102017" w:rsidP="00102017">
      <w:pPr>
        <w:spacing w:line="480" w:lineRule="auto"/>
        <w:ind w:firstLine="720"/>
        <w:jc w:val="both"/>
        <w:rPr>
          <w:rFonts w:ascii="Times New Roman" w:hAnsi="Times New Roman" w:cs="Times New Roman"/>
          <w:b/>
          <w:sz w:val="24"/>
          <w:szCs w:val="24"/>
        </w:rPr>
      </w:pPr>
      <w:r>
        <w:rPr>
          <w:rFonts w:ascii="Times New Roman" w:hAnsi="Times New Roman" w:cs="Times New Roman"/>
          <w:bCs/>
          <w:sz w:val="24"/>
          <w:szCs w:val="24"/>
          <w:lang w:val="id-ID"/>
        </w:rPr>
        <w:t xml:space="preserve">Pada dasarnya peserta didik perlu mengontrol diri sendiri agar tidak melanggar aturan yang sudah ditetapkan oleh sekolah. Hasibuan (2014: 193) mendefinisikan disiplin tersebut sebagai usaha sadar dan ketersediaan seseorang untuk tidak melanggar segala aturan dan norma yang sudah ada. Sekolah adalah suatu tempat pembelajaran yang dilakukan oleh siswa untuk memperoleh ilmu pengetahuan, keterampilan dan sikap. </w:t>
      </w:r>
      <w:proofErr w:type="gramStart"/>
      <w:r>
        <w:rPr>
          <w:rFonts w:ascii="Times New Roman" w:hAnsi="Times New Roman" w:cs="Times New Roman"/>
          <w:sz w:val="24"/>
          <w:szCs w:val="24"/>
        </w:rPr>
        <w:t>Sekolah bukan hanya tempat untuk memperoleh pengetahuan, keterampilan dan sikap, tetapi juga untuk mendidik peserta didik tentang disiplin.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Tujuannya adalah untuk membantu siswa mempelajari norma-norma kehidupan di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 saja, disiplin yang baik juga mengarah pada pembelajaran yang optimal</w:t>
      </w:r>
      <w:r>
        <w:rPr>
          <w:rFonts w:ascii="Times New Roman" w:hAnsi="Times New Roman" w:cs="Times New Roman"/>
          <w:b/>
          <w:sz w:val="24"/>
          <w:szCs w:val="24"/>
        </w:rPr>
        <w:t>.</w:t>
      </w:r>
      <w:proofErr w:type="gramEnd"/>
    </w:p>
    <w:p w:rsidR="00102017" w:rsidRDefault="00102017" w:rsidP="0010201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Definisi Kemampuan Berpikir Kritis </w:t>
      </w:r>
    </w:p>
    <w:p w:rsidR="00102017" w:rsidRDefault="00102017" w:rsidP="00102017">
      <w:pPr>
        <w:spacing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Fatmawati (2014: 8) berpendapat bahwa “Berpikir kritis adalah berpikir yang menggunakan akal pikirnya untuk menyelesaikan suatu masalah dengan memahami terlebih dahulu masalahnya, mengemukakan argumen secara jelas, dan </w:t>
      </w:r>
      <w:r>
        <w:rPr>
          <w:rFonts w:ascii="Times New Roman" w:hAnsi="Times New Roman" w:cs="Times New Roman"/>
          <w:bCs/>
          <w:sz w:val="24"/>
          <w:szCs w:val="24"/>
        </w:rPr>
        <w:lastRenderedPageBreak/>
        <w:t>dapat menarik kesimpulan dari permasalahan yang ada”.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Menurut Yaumi (2012) berpikir kritis adalah kemampuan berpikir yang dilakukan seseorang untuk menarik suatu kesimpulan atau pernyataan yang mendasar pada bukti yang nyata.</w:t>
      </w:r>
      <w:proofErr w:type="gramEnd"/>
    </w:p>
    <w:p w:rsidR="00102017" w:rsidRPr="00982D5C" w:rsidRDefault="00102017" w:rsidP="00102017">
      <w:pPr>
        <w:spacing w:line="480" w:lineRule="auto"/>
        <w:jc w:val="both"/>
        <w:rPr>
          <w:rFonts w:ascii="Times New Roman" w:hAnsi="Times New Roman" w:cs="Times New Roman"/>
          <w:bCs/>
          <w:sz w:val="24"/>
          <w:szCs w:val="24"/>
        </w:rPr>
      </w:pPr>
      <w:r>
        <w:rPr>
          <w:rFonts w:ascii="Times New Roman" w:hAnsi="Times New Roman" w:cs="Times New Roman"/>
          <w:b/>
          <w:sz w:val="24"/>
          <w:szCs w:val="24"/>
        </w:rPr>
        <w:t>Indikator Berpikir Kritis</w:t>
      </w:r>
    </w:p>
    <w:p w:rsidR="00102017" w:rsidRDefault="00102017" w:rsidP="0010201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Indikator berpikir kritis banyak dikemukakan oleh beberapa ahli salah satunya adalah indikator berpikir kritis menurut Putri (2015) ada 5 yaitu: </w:t>
      </w:r>
    </w:p>
    <w:p w:rsidR="00102017" w:rsidRDefault="00102017" w:rsidP="00102017">
      <w:pPr>
        <w:pStyle w:val="ListParagraph"/>
        <w:numPr>
          <w:ilvl w:val="0"/>
          <w:numId w:val="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Kemampuan merumuskan masalah</w:t>
      </w:r>
    </w:p>
    <w:p w:rsidR="00102017" w:rsidRDefault="00102017" w:rsidP="00102017">
      <w:pPr>
        <w:pStyle w:val="ListParagraph"/>
        <w:numPr>
          <w:ilvl w:val="0"/>
          <w:numId w:val="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Mempresentasikan diskusi</w:t>
      </w:r>
    </w:p>
    <w:p w:rsidR="00102017" w:rsidRDefault="00102017" w:rsidP="00102017">
      <w:pPr>
        <w:pStyle w:val="ListParagraph"/>
        <w:numPr>
          <w:ilvl w:val="0"/>
          <w:numId w:val="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Menyimpulkan</w:t>
      </w:r>
    </w:p>
    <w:p w:rsidR="00102017" w:rsidRDefault="00102017" w:rsidP="00102017">
      <w:pPr>
        <w:pStyle w:val="ListParagraph"/>
        <w:numPr>
          <w:ilvl w:val="0"/>
          <w:numId w:val="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Membimbing dan </w:t>
      </w:r>
    </w:p>
    <w:p w:rsidR="00102017" w:rsidRPr="00102017" w:rsidRDefault="00102017" w:rsidP="00102017">
      <w:pPr>
        <w:pStyle w:val="ListParagraph"/>
        <w:numPr>
          <w:ilvl w:val="0"/>
          <w:numId w:val="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Mengambil keputusan yang digunakan dan diukur. </w:t>
      </w:r>
    </w:p>
    <w:p w:rsidR="00102017" w:rsidRPr="0021215F" w:rsidRDefault="00102017" w:rsidP="00102017">
      <w:pPr>
        <w:spacing w:line="480" w:lineRule="auto"/>
        <w:jc w:val="both"/>
        <w:rPr>
          <w:rFonts w:ascii="Times New Roman" w:hAnsi="Times New Roman" w:cs="Times New Roman"/>
          <w:b/>
          <w:sz w:val="24"/>
          <w:szCs w:val="24"/>
        </w:rPr>
      </w:pPr>
      <w:r w:rsidRPr="0021215F">
        <w:rPr>
          <w:rFonts w:ascii="Times New Roman" w:hAnsi="Times New Roman" w:cs="Times New Roman"/>
          <w:b/>
          <w:sz w:val="24"/>
          <w:szCs w:val="24"/>
        </w:rPr>
        <w:t xml:space="preserve">METODE PENELITIAN </w:t>
      </w:r>
    </w:p>
    <w:p w:rsidR="00102017" w:rsidRPr="0021215F" w:rsidRDefault="00102017" w:rsidP="00102017">
      <w:pPr>
        <w:spacing w:line="480" w:lineRule="auto"/>
        <w:jc w:val="both"/>
        <w:rPr>
          <w:rFonts w:ascii="Times New Roman" w:hAnsi="Times New Roman" w:cs="Times New Roman"/>
          <w:b/>
          <w:sz w:val="24"/>
          <w:szCs w:val="24"/>
        </w:rPr>
      </w:pPr>
      <w:r w:rsidRPr="0021215F">
        <w:rPr>
          <w:rFonts w:ascii="Times New Roman" w:hAnsi="Times New Roman" w:cs="Times New Roman"/>
          <w:b/>
          <w:sz w:val="24"/>
          <w:szCs w:val="24"/>
        </w:rPr>
        <w:t xml:space="preserve">Jenis Penelitian </w:t>
      </w:r>
    </w:p>
    <w:p w:rsidR="00102017" w:rsidRPr="00EE3E8C" w:rsidRDefault="00102017" w:rsidP="00102017">
      <w:pPr>
        <w:spacing w:line="480" w:lineRule="auto"/>
        <w:ind w:firstLine="720"/>
        <w:jc w:val="both"/>
        <w:rPr>
          <w:rFonts w:asciiTheme="majorBidi" w:hAnsiTheme="majorBidi" w:cstheme="majorBidi"/>
          <w:bCs/>
          <w:sz w:val="24"/>
          <w:szCs w:val="24"/>
        </w:rPr>
      </w:pPr>
      <w:proofErr w:type="gramStart"/>
      <w:r w:rsidRPr="00EE3E8C">
        <w:rPr>
          <w:rFonts w:asciiTheme="majorBidi" w:hAnsiTheme="majorBidi" w:cstheme="majorBidi"/>
          <w:bCs/>
          <w:sz w:val="24"/>
          <w:szCs w:val="24"/>
        </w:rPr>
        <w:t>Pendekatan dalam penelitian ini menggunakan pendekatan kuantitatif.Pendekatan kuantitatif ini menggunakan studi populasi dan sampel.</w:t>
      </w:r>
      <w:proofErr w:type="gramEnd"/>
      <w:r w:rsidRPr="00EE3E8C">
        <w:rPr>
          <w:rFonts w:asciiTheme="majorBidi" w:hAnsiTheme="majorBidi" w:cstheme="majorBidi"/>
          <w:bCs/>
          <w:sz w:val="24"/>
          <w:szCs w:val="24"/>
        </w:rPr>
        <w:t xml:space="preserve"> Dalam penelitian ini </w:t>
      </w:r>
      <w:proofErr w:type="gramStart"/>
      <w:r w:rsidRPr="00EE3E8C">
        <w:rPr>
          <w:rFonts w:asciiTheme="majorBidi" w:hAnsiTheme="majorBidi" w:cstheme="majorBidi"/>
          <w:bCs/>
          <w:sz w:val="24"/>
          <w:szCs w:val="24"/>
        </w:rPr>
        <w:t>cara</w:t>
      </w:r>
      <w:proofErr w:type="gramEnd"/>
      <w:r w:rsidRPr="00EE3E8C">
        <w:rPr>
          <w:rFonts w:asciiTheme="majorBidi" w:hAnsiTheme="majorBidi" w:cstheme="majorBidi"/>
          <w:bCs/>
          <w:sz w:val="24"/>
          <w:szCs w:val="24"/>
        </w:rPr>
        <w:t xml:space="preserve"> untuk memperoleh data dengan menggunakan alat penelitian dan analisis data kuantitatif. </w:t>
      </w:r>
      <w:proofErr w:type="gramStart"/>
      <w:r w:rsidRPr="00EE3E8C">
        <w:rPr>
          <w:rFonts w:asciiTheme="majorBidi" w:hAnsiTheme="majorBidi" w:cstheme="majorBidi"/>
          <w:bCs/>
          <w:sz w:val="24"/>
          <w:szCs w:val="24"/>
        </w:rPr>
        <w:t>Penelitian ini digunakan untuk menguji minat belajar (X1) dan disiplin (X2) yang merupakan variabel bebas yang dapat mempengaruhi variabel terikat yaitu kemampuan berpikir kritis (Y).Alasan memilih penelitian ini adalah peneliti ingin mempelajari dan mengetahui bagaimana minat belajar dan disiplin mempengaruhi kemampuan berpikir kritisnya.</w:t>
      </w:r>
      <w:proofErr w:type="gramEnd"/>
    </w:p>
    <w:p w:rsidR="00102017" w:rsidRPr="00EE3E8C" w:rsidRDefault="00102017" w:rsidP="00102017">
      <w:pPr>
        <w:spacing w:line="480" w:lineRule="auto"/>
        <w:ind w:firstLine="720"/>
        <w:jc w:val="both"/>
        <w:rPr>
          <w:rFonts w:asciiTheme="majorBidi" w:hAnsiTheme="majorBidi" w:cstheme="majorBidi"/>
          <w:bCs/>
          <w:sz w:val="24"/>
          <w:szCs w:val="24"/>
          <w:lang w:val="id-ID"/>
        </w:rPr>
      </w:pPr>
      <w:proofErr w:type="gramStart"/>
      <w:r w:rsidRPr="00EE3E8C">
        <w:rPr>
          <w:rFonts w:asciiTheme="majorBidi" w:hAnsiTheme="majorBidi" w:cstheme="majorBidi"/>
          <w:bCs/>
          <w:sz w:val="24"/>
          <w:szCs w:val="24"/>
        </w:rPr>
        <w:lastRenderedPageBreak/>
        <w:t>Jenis survei yang dilakukan adalah kuantitatif dan non eksperimental.</w:t>
      </w:r>
      <w:proofErr w:type="gramEnd"/>
      <w:r w:rsidRPr="00EE3E8C">
        <w:rPr>
          <w:rFonts w:asciiTheme="majorBidi" w:hAnsiTheme="majorBidi" w:cstheme="majorBidi"/>
          <w:bCs/>
          <w:sz w:val="24"/>
          <w:szCs w:val="24"/>
        </w:rPr>
        <w:t xml:space="preserve"> Dengan kata </w:t>
      </w:r>
      <w:proofErr w:type="gramStart"/>
      <w:r w:rsidRPr="00EE3E8C">
        <w:rPr>
          <w:rFonts w:asciiTheme="majorBidi" w:hAnsiTheme="majorBidi" w:cstheme="majorBidi"/>
          <w:bCs/>
          <w:sz w:val="24"/>
          <w:szCs w:val="24"/>
        </w:rPr>
        <w:t>lain</w:t>
      </w:r>
      <w:proofErr w:type="gramEnd"/>
      <w:r w:rsidRPr="00EE3E8C">
        <w:rPr>
          <w:rFonts w:asciiTheme="majorBidi" w:hAnsiTheme="majorBidi" w:cstheme="majorBidi"/>
          <w:bCs/>
          <w:sz w:val="24"/>
          <w:szCs w:val="24"/>
        </w:rPr>
        <w:t xml:space="preserve">, merupakan eksperimen atau metode survei yang tidak menggunakan eksperimen. </w:t>
      </w:r>
      <w:proofErr w:type="gramStart"/>
      <w:r w:rsidRPr="00EE3E8C">
        <w:rPr>
          <w:rFonts w:asciiTheme="majorBidi" w:hAnsiTheme="majorBidi" w:cstheme="majorBidi"/>
          <w:bCs/>
          <w:sz w:val="24"/>
          <w:szCs w:val="24"/>
        </w:rPr>
        <w:t>Dalam survei ini, kami menyebarkan kuesioner kepada responden, memperoleh data yang diperlukan, dan mengumpulkan data.</w:t>
      </w:r>
      <w:proofErr w:type="gramEnd"/>
      <w:r>
        <w:rPr>
          <w:rFonts w:asciiTheme="majorBidi" w:hAnsiTheme="majorBidi" w:cstheme="majorBidi"/>
          <w:bCs/>
          <w:sz w:val="24"/>
          <w:szCs w:val="24"/>
        </w:rPr>
        <w:t xml:space="preserve"> </w:t>
      </w:r>
      <w:proofErr w:type="gramStart"/>
      <w:r w:rsidRPr="00EE3E8C">
        <w:rPr>
          <w:rFonts w:asciiTheme="majorBidi" w:hAnsiTheme="majorBidi" w:cstheme="majorBidi"/>
          <w:bCs/>
          <w:sz w:val="24"/>
          <w:szCs w:val="24"/>
        </w:rPr>
        <w:t>Data yang diperoleh dari pengumpulan diolah dan dievaluasi sesuai dengan skala pengukuran.Setelah data terkumpul dengan pengolahan data, data tersebut diolah dan dikategorikan untuk menentukan jawaban responden.</w:t>
      </w:r>
      <w:proofErr w:type="gramEnd"/>
    </w:p>
    <w:p w:rsidR="00102017" w:rsidRPr="0021215F" w:rsidRDefault="00102017" w:rsidP="00102017">
      <w:pPr>
        <w:pStyle w:val="Heading2"/>
        <w:spacing w:line="480" w:lineRule="auto"/>
        <w:rPr>
          <w:rFonts w:asciiTheme="majorBidi" w:hAnsiTheme="majorBidi"/>
          <w:b/>
          <w:bCs/>
          <w:sz w:val="24"/>
          <w:szCs w:val="24"/>
        </w:rPr>
      </w:pPr>
      <w:bookmarkStart w:id="0" w:name="_Toc111316815"/>
      <w:r w:rsidRPr="0021215F">
        <w:rPr>
          <w:rFonts w:asciiTheme="majorBidi" w:hAnsiTheme="majorBidi"/>
          <w:b/>
          <w:bCs/>
          <w:color w:val="auto"/>
          <w:sz w:val="24"/>
          <w:szCs w:val="24"/>
        </w:rPr>
        <w:t>Variabel Penelitian dan Definisi Operasional Variabel</w:t>
      </w:r>
      <w:bookmarkEnd w:id="0"/>
    </w:p>
    <w:p w:rsidR="00102017" w:rsidRPr="00EE3E8C" w:rsidRDefault="00102017" w:rsidP="00102017">
      <w:pPr>
        <w:spacing w:line="480" w:lineRule="auto"/>
        <w:ind w:firstLine="720"/>
        <w:jc w:val="both"/>
        <w:rPr>
          <w:rFonts w:asciiTheme="majorBidi" w:hAnsiTheme="majorBidi" w:cstheme="majorBidi"/>
          <w:bCs/>
          <w:sz w:val="24"/>
          <w:szCs w:val="24"/>
        </w:rPr>
      </w:pPr>
      <w:proofErr w:type="gramStart"/>
      <w:r w:rsidRPr="00EE3E8C">
        <w:rPr>
          <w:rFonts w:asciiTheme="majorBidi" w:hAnsiTheme="majorBidi" w:cstheme="majorBidi"/>
          <w:bCs/>
          <w:sz w:val="24"/>
          <w:szCs w:val="24"/>
        </w:rPr>
        <w:t>Dalam penelitian ini ada 2 variabel yaitu variabel bebas dan variabel terikat.</w:t>
      </w:r>
      <w:proofErr w:type="gramEnd"/>
    </w:p>
    <w:p w:rsidR="00102017" w:rsidRPr="00EE3E8C" w:rsidRDefault="00102017" w:rsidP="00102017">
      <w:pPr>
        <w:pStyle w:val="ListParagraph"/>
        <w:numPr>
          <w:ilvl w:val="0"/>
          <w:numId w:val="6"/>
        </w:numPr>
        <w:spacing w:line="480" w:lineRule="auto"/>
        <w:ind w:left="1350" w:hanging="270"/>
        <w:jc w:val="both"/>
        <w:rPr>
          <w:rFonts w:asciiTheme="majorBidi" w:hAnsiTheme="majorBidi" w:cstheme="majorBidi"/>
          <w:bCs/>
          <w:sz w:val="24"/>
          <w:szCs w:val="24"/>
        </w:rPr>
      </w:pPr>
      <w:r w:rsidRPr="00EE3E8C">
        <w:rPr>
          <w:rFonts w:asciiTheme="majorBidi" w:hAnsiTheme="majorBidi" w:cstheme="majorBidi"/>
          <w:bCs/>
          <w:sz w:val="24"/>
          <w:szCs w:val="24"/>
        </w:rPr>
        <w:t>Variabel bebas (independent variable)</w:t>
      </w:r>
    </w:p>
    <w:p w:rsidR="00102017" w:rsidRPr="00EE3E8C" w:rsidRDefault="00102017" w:rsidP="00102017">
      <w:pPr>
        <w:pStyle w:val="ListParagraph"/>
        <w:spacing w:line="480" w:lineRule="auto"/>
        <w:ind w:left="1440" w:firstLine="720"/>
        <w:jc w:val="both"/>
        <w:rPr>
          <w:rFonts w:asciiTheme="majorBidi" w:hAnsiTheme="majorBidi" w:cstheme="majorBidi"/>
          <w:bCs/>
          <w:sz w:val="24"/>
          <w:szCs w:val="24"/>
        </w:rPr>
      </w:pPr>
      <w:r w:rsidRPr="00EE3E8C">
        <w:rPr>
          <w:rFonts w:asciiTheme="majorBidi" w:hAnsiTheme="majorBidi" w:cstheme="majorBidi"/>
          <w:bCs/>
          <w:sz w:val="24"/>
          <w:szCs w:val="24"/>
        </w:rPr>
        <w:t xml:space="preserve">Menurut Sugiyono (2018: 39) Variabel bebas merupakan variabel yang dapat mempengaruhi atau menyebabkan perubahan yang memunculkan variabel dependen </w:t>
      </w:r>
      <w:proofErr w:type="gramStart"/>
      <w:r w:rsidRPr="00EE3E8C">
        <w:rPr>
          <w:rFonts w:asciiTheme="majorBidi" w:hAnsiTheme="majorBidi" w:cstheme="majorBidi"/>
          <w:bCs/>
          <w:sz w:val="24"/>
          <w:szCs w:val="24"/>
        </w:rPr>
        <w:t>atau  (</w:t>
      </w:r>
      <w:proofErr w:type="gramEnd"/>
      <w:r w:rsidRPr="00EE3E8C">
        <w:rPr>
          <w:rFonts w:asciiTheme="majorBidi" w:hAnsiTheme="majorBidi" w:cstheme="majorBidi"/>
          <w:bCs/>
          <w:sz w:val="24"/>
          <w:szCs w:val="24"/>
        </w:rPr>
        <w:t xml:space="preserve">terikat). </w:t>
      </w:r>
      <w:proofErr w:type="gramStart"/>
      <w:r w:rsidRPr="00EE3E8C">
        <w:rPr>
          <w:rFonts w:asciiTheme="majorBidi" w:hAnsiTheme="majorBidi" w:cstheme="majorBidi"/>
          <w:bCs/>
          <w:sz w:val="24"/>
          <w:szCs w:val="24"/>
        </w:rPr>
        <w:t>Variabel bebas ini terdiri dari minat belajar (X1) dan juga kedisiplinan belajar (X2).</w:t>
      </w:r>
      <w:proofErr w:type="gramEnd"/>
    </w:p>
    <w:p w:rsidR="00102017" w:rsidRPr="00EE3E8C" w:rsidRDefault="00102017" w:rsidP="00102017">
      <w:pPr>
        <w:pStyle w:val="ListParagraph"/>
        <w:numPr>
          <w:ilvl w:val="0"/>
          <w:numId w:val="6"/>
        </w:numPr>
        <w:spacing w:line="480" w:lineRule="auto"/>
        <w:ind w:left="1350" w:hanging="270"/>
        <w:contextualSpacing/>
        <w:jc w:val="both"/>
        <w:rPr>
          <w:rFonts w:asciiTheme="majorBidi" w:hAnsiTheme="majorBidi" w:cstheme="majorBidi"/>
          <w:bCs/>
          <w:sz w:val="24"/>
          <w:szCs w:val="24"/>
        </w:rPr>
      </w:pPr>
      <w:r w:rsidRPr="00EE3E8C">
        <w:rPr>
          <w:rFonts w:asciiTheme="majorBidi" w:hAnsiTheme="majorBidi" w:cstheme="majorBidi"/>
          <w:bCs/>
          <w:sz w:val="24"/>
          <w:szCs w:val="24"/>
        </w:rPr>
        <w:t xml:space="preserve">Variabel terikat (dependent variable) </w:t>
      </w:r>
    </w:p>
    <w:p w:rsidR="00102017" w:rsidRPr="00EE3E8C" w:rsidRDefault="00102017" w:rsidP="00102017">
      <w:pPr>
        <w:pStyle w:val="ListParagraph"/>
        <w:spacing w:line="480" w:lineRule="auto"/>
        <w:ind w:left="1440" w:firstLine="720"/>
        <w:jc w:val="both"/>
        <w:rPr>
          <w:rFonts w:asciiTheme="majorBidi" w:hAnsiTheme="majorBidi" w:cstheme="majorBidi"/>
          <w:bCs/>
          <w:sz w:val="24"/>
          <w:szCs w:val="24"/>
          <w:lang w:val="id-ID"/>
        </w:rPr>
      </w:pPr>
      <w:r w:rsidRPr="00EE3E8C">
        <w:rPr>
          <w:rFonts w:asciiTheme="majorBidi" w:hAnsiTheme="majorBidi" w:cstheme="majorBidi"/>
          <w:bCs/>
          <w:sz w:val="24"/>
          <w:szCs w:val="24"/>
        </w:rPr>
        <w:t xml:space="preserve">Menurut Sugiyono (2018: 39) Variabel terikat adalah variabel yang sudah dipengaruhi atau merupakan suatu akibat dari adanya variabel bebas. </w:t>
      </w:r>
      <w:proofErr w:type="gramStart"/>
      <w:r w:rsidRPr="00EE3E8C">
        <w:rPr>
          <w:rFonts w:asciiTheme="majorBidi" w:hAnsiTheme="majorBidi" w:cstheme="majorBidi"/>
          <w:bCs/>
          <w:sz w:val="24"/>
          <w:szCs w:val="24"/>
        </w:rPr>
        <w:t>Variabel terikat dalam penelitian ini adalah kemampuan berpikir kritis (Y).</w:t>
      </w:r>
      <w:proofErr w:type="gramEnd"/>
    </w:p>
    <w:p w:rsidR="00102017" w:rsidRPr="00EE3E8C" w:rsidRDefault="00102017" w:rsidP="00102017">
      <w:pPr>
        <w:spacing w:line="480" w:lineRule="auto"/>
        <w:jc w:val="both"/>
        <w:rPr>
          <w:rFonts w:asciiTheme="majorBidi" w:hAnsiTheme="majorBidi" w:cstheme="majorBidi"/>
          <w:b/>
          <w:sz w:val="24"/>
          <w:szCs w:val="24"/>
          <w:lang w:val="id-ID"/>
        </w:rPr>
      </w:pPr>
      <w:r w:rsidRPr="00EE3E8C">
        <w:rPr>
          <w:rFonts w:asciiTheme="majorBidi" w:hAnsiTheme="majorBidi" w:cstheme="majorBidi"/>
          <w:b/>
          <w:sz w:val="24"/>
          <w:szCs w:val="24"/>
          <w:lang w:val="id-ID"/>
        </w:rPr>
        <w:t xml:space="preserve">Subjek Penelitian </w:t>
      </w:r>
    </w:p>
    <w:p w:rsidR="00102017" w:rsidRPr="00EE3E8C" w:rsidRDefault="00102017" w:rsidP="00102017">
      <w:pPr>
        <w:spacing w:after="200" w:line="480" w:lineRule="auto"/>
        <w:contextualSpacing/>
        <w:jc w:val="both"/>
        <w:rPr>
          <w:rFonts w:asciiTheme="majorBidi" w:hAnsiTheme="majorBidi" w:cstheme="majorBidi"/>
          <w:b/>
          <w:sz w:val="24"/>
          <w:szCs w:val="24"/>
          <w:lang w:val="id-ID"/>
        </w:rPr>
      </w:pPr>
      <w:r w:rsidRPr="00EE3E8C">
        <w:rPr>
          <w:rFonts w:asciiTheme="majorBidi" w:hAnsiTheme="majorBidi" w:cstheme="majorBidi"/>
          <w:b/>
          <w:sz w:val="24"/>
          <w:szCs w:val="24"/>
        </w:rPr>
        <w:lastRenderedPageBreak/>
        <w:t xml:space="preserve">Populasi </w:t>
      </w:r>
    </w:p>
    <w:p w:rsidR="00102017" w:rsidRPr="00EE3E8C" w:rsidRDefault="00102017" w:rsidP="00102017">
      <w:pPr>
        <w:spacing w:line="480" w:lineRule="auto"/>
        <w:ind w:firstLine="720"/>
        <w:jc w:val="both"/>
        <w:rPr>
          <w:rFonts w:asciiTheme="majorBidi" w:hAnsiTheme="majorBidi" w:cstheme="majorBidi"/>
          <w:bCs/>
          <w:sz w:val="24"/>
          <w:szCs w:val="24"/>
          <w:lang w:val="id-ID"/>
        </w:rPr>
      </w:pPr>
      <w:proofErr w:type="gramStart"/>
      <w:r w:rsidRPr="00EE3E8C">
        <w:rPr>
          <w:rFonts w:asciiTheme="majorBidi" w:hAnsiTheme="majorBidi" w:cstheme="majorBidi"/>
          <w:bCs/>
          <w:sz w:val="24"/>
          <w:szCs w:val="24"/>
        </w:rPr>
        <w:t xml:space="preserve">Dalam populasi penelitian </w:t>
      </w:r>
      <w:r w:rsidRPr="00EE3E8C">
        <w:rPr>
          <w:rFonts w:asciiTheme="majorBidi" w:hAnsiTheme="majorBidi" w:cstheme="majorBidi"/>
          <w:bCs/>
          <w:sz w:val="24"/>
          <w:szCs w:val="24"/>
          <w:lang w:val="id-ID"/>
        </w:rPr>
        <w:t xml:space="preserve">ini </w:t>
      </w:r>
      <w:r w:rsidRPr="00EE3E8C">
        <w:rPr>
          <w:rFonts w:asciiTheme="majorBidi" w:hAnsiTheme="majorBidi" w:cstheme="majorBidi"/>
          <w:bCs/>
          <w:sz w:val="24"/>
          <w:szCs w:val="24"/>
        </w:rPr>
        <w:t>terdiri dari semua siswa kelas IV di UPTD SDN Pakaan Dajah yang jumlahnya adalah 24 siswa.</w:t>
      </w:r>
      <w:proofErr w:type="gramEnd"/>
    </w:p>
    <w:p w:rsidR="00102017" w:rsidRPr="00EE3E8C" w:rsidRDefault="00102017" w:rsidP="00102017">
      <w:pPr>
        <w:spacing w:line="480" w:lineRule="auto"/>
        <w:jc w:val="both"/>
        <w:rPr>
          <w:rFonts w:asciiTheme="majorBidi" w:hAnsiTheme="majorBidi" w:cstheme="majorBidi"/>
          <w:b/>
          <w:sz w:val="24"/>
          <w:szCs w:val="24"/>
          <w:lang w:val="id-ID"/>
        </w:rPr>
      </w:pPr>
      <w:r w:rsidRPr="00EE3E8C">
        <w:rPr>
          <w:rFonts w:asciiTheme="majorBidi" w:hAnsiTheme="majorBidi" w:cstheme="majorBidi"/>
          <w:b/>
          <w:sz w:val="24"/>
          <w:szCs w:val="24"/>
          <w:lang w:val="id-ID"/>
        </w:rPr>
        <w:t xml:space="preserve">Sampel </w:t>
      </w:r>
      <w:r w:rsidRPr="00EE3E8C">
        <w:rPr>
          <w:rFonts w:asciiTheme="majorBidi" w:hAnsiTheme="majorBidi" w:cstheme="majorBidi"/>
          <w:b/>
          <w:sz w:val="24"/>
          <w:szCs w:val="24"/>
          <w:lang w:val="id-ID"/>
        </w:rPr>
        <w:tab/>
      </w:r>
    </w:p>
    <w:p w:rsidR="00102017" w:rsidRPr="00EE3E8C" w:rsidRDefault="00102017" w:rsidP="00102017">
      <w:pPr>
        <w:spacing w:line="480" w:lineRule="auto"/>
        <w:ind w:firstLine="720"/>
        <w:jc w:val="both"/>
        <w:rPr>
          <w:rFonts w:asciiTheme="majorBidi" w:hAnsiTheme="majorBidi" w:cstheme="majorBidi"/>
          <w:bCs/>
          <w:sz w:val="24"/>
          <w:szCs w:val="24"/>
          <w:lang w:val="id-ID"/>
        </w:rPr>
      </w:pPr>
      <w:proofErr w:type="gramStart"/>
      <w:r w:rsidRPr="00EE3E8C">
        <w:rPr>
          <w:rFonts w:asciiTheme="majorBidi" w:hAnsiTheme="majorBidi" w:cstheme="majorBidi"/>
          <w:bCs/>
          <w:sz w:val="24"/>
          <w:szCs w:val="24"/>
        </w:rPr>
        <w:t>Metode pengambilan sampel yang digunakan adalah metode sampling jenuh.</w:t>
      </w:r>
      <w:proofErr w:type="gramEnd"/>
      <w:r w:rsidRPr="00EE3E8C">
        <w:rPr>
          <w:rFonts w:asciiTheme="majorBidi" w:hAnsiTheme="majorBidi" w:cstheme="majorBidi"/>
          <w:bCs/>
          <w:sz w:val="24"/>
          <w:szCs w:val="24"/>
        </w:rPr>
        <w:t xml:space="preserve"> Menurut Sugiyono (2018: 85), “sampling jenuh adalah teknik pengambilan sampel yang menggunakan seluruh anggota populasi sebagai sampel”. Dengan kata </w:t>
      </w:r>
      <w:proofErr w:type="gramStart"/>
      <w:r w:rsidRPr="00EE3E8C">
        <w:rPr>
          <w:rFonts w:asciiTheme="majorBidi" w:hAnsiTheme="majorBidi" w:cstheme="majorBidi"/>
          <w:bCs/>
          <w:sz w:val="24"/>
          <w:szCs w:val="24"/>
        </w:rPr>
        <w:t>lain</w:t>
      </w:r>
      <w:proofErr w:type="gramEnd"/>
      <w:r w:rsidRPr="00EE3E8C">
        <w:rPr>
          <w:rFonts w:asciiTheme="majorBidi" w:hAnsiTheme="majorBidi" w:cstheme="majorBidi"/>
          <w:bCs/>
          <w:sz w:val="24"/>
          <w:szCs w:val="24"/>
        </w:rPr>
        <w:t xml:space="preserve">, sampel jenuh juga dapat disebut sensus. </w:t>
      </w:r>
      <w:proofErr w:type="gramStart"/>
      <w:r w:rsidRPr="00EE3E8C">
        <w:rPr>
          <w:rFonts w:asciiTheme="majorBidi" w:hAnsiTheme="majorBidi" w:cstheme="majorBidi"/>
          <w:bCs/>
          <w:sz w:val="24"/>
          <w:szCs w:val="24"/>
        </w:rPr>
        <w:t>Dalam hal ini sampel penelitian terdiri dari seluruh siswa kelas IV di UPTD SDN Pakaan dajah dengan jumlah 24 siswa.</w:t>
      </w:r>
      <w:proofErr w:type="gramEnd"/>
    </w:p>
    <w:p w:rsidR="00102017" w:rsidRPr="0023043C" w:rsidRDefault="00102017" w:rsidP="00102017">
      <w:pPr>
        <w:pStyle w:val="Heading2"/>
        <w:spacing w:line="480" w:lineRule="auto"/>
        <w:rPr>
          <w:rFonts w:asciiTheme="majorBidi" w:hAnsiTheme="majorBidi"/>
          <w:b/>
          <w:bCs/>
          <w:color w:val="auto"/>
          <w:sz w:val="24"/>
          <w:szCs w:val="24"/>
        </w:rPr>
      </w:pPr>
      <w:bookmarkStart w:id="1" w:name="_Toc111316816"/>
      <w:r w:rsidRPr="0023043C">
        <w:rPr>
          <w:rFonts w:asciiTheme="majorBidi" w:hAnsiTheme="majorBidi"/>
          <w:b/>
          <w:bCs/>
          <w:color w:val="auto"/>
          <w:sz w:val="24"/>
          <w:szCs w:val="24"/>
        </w:rPr>
        <w:t>Instrumen Penelitian</w:t>
      </w:r>
      <w:bookmarkEnd w:id="1"/>
    </w:p>
    <w:p w:rsidR="00102017" w:rsidRPr="00EE3E8C" w:rsidRDefault="00102017" w:rsidP="00102017">
      <w:pPr>
        <w:spacing w:line="480" w:lineRule="auto"/>
        <w:ind w:firstLine="720"/>
        <w:jc w:val="both"/>
        <w:rPr>
          <w:rFonts w:asciiTheme="majorBidi" w:hAnsiTheme="majorBidi" w:cstheme="majorBidi"/>
          <w:sz w:val="24"/>
          <w:szCs w:val="24"/>
          <w:lang w:val="id-ID"/>
        </w:rPr>
      </w:pPr>
      <w:proofErr w:type="gramStart"/>
      <w:r w:rsidRPr="00EE3E8C">
        <w:rPr>
          <w:rFonts w:asciiTheme="majorBidi" w:hAnsiTheme="majorBidi" w:cstheme="majorBidi"/>
          <w:bCs/>
          <w:sz w:val="24"/>
          <w:szCs w:val="24"/>
        </w:rPr>
        <w:t>Instrumen penelitian adalah alat untuk mengumpulkan data, menyederhanakannya, dan mendapatkan hasil yang lebih baik.Alat yang digunakan adalah angket, angket ini berfungsi untuk mengumpulkan seluruh data yang didapatkan dari responden agar mengetahui tentang pengaruh minat belajar dan kedisiplinan terhadap kemampuan berpikir kritis siswa.</w:t>
      </w:r>
      <w:proofErr w:type="gramEnd"/>
    </w:p>
    <w:p w:rsidR="00102017" w:rsidRPr="0023043C" w:rsidRDefault="00102017" w:rsidP="00102017">
      <w:pPr>
        <w:pStyle w:val="Heading2"/>
        <w:spacing w:line="480" w:lineRule="auto"/>
        <w:rPr>
          <w:rFonts w:asciiTheme="majorBidi" w:hAnsiTheme="majorBidi"/>
          <w:b/>
          <w:bCs/>
          <w:color w:val="auto"/>
          <w:sz w:val="24"/>
          <w:szCs w:val="24"/>
        </w:rPr>
      </w:pPr>
      <w:bookmarkStart w:id="2" w:name="_Toc111316817"/>
      <w:r w:rsidRPr="0023043C">
        <w:rPr>
          <w:rFonts w:asciiTheme="majorBidi" w:hAnsiTheme="majorBidi"/>
          <w:b/>
          <w:bCs/>
          <w:color w:val="auto"/>
          <w:sz w:val="24"/>
          <w:szCs w:val="24"/>
        </w:rPr>
        <w:t>Teknik Pengumpulan Data</w:t>
      </w:r>
      <w:bookmarkEnd w:id="2"/>
    </w:p>
    <w:p w:rsidR="00102017" w:rsidRPr="00EE3E8C" w:rsidRDefault="00102017" w:rsidP="00102017">
      <w:pPr>
        <w:spacing w:line="480" w:lineRule="auto"/>
        <w:ind w:firstLine="720"/>
        <w:jc w:val="both"/>
        <w:rPr>
          <w:rFonts w:asciiTheme="majorBidi" w:hAnsiTheme="majorBidi" w:cstheme="majorBidi"/>
          <w:bCs/>
          <w:sz w:val="24"/>
          <w:szCs w:val="24"/>
        </w:rPr>
      </w:pPr>
      <w:r w:rsidRPr="00EE3E8C">
        <w:rPr>
          <w:rFonts w:asciiTheme="majorBidi" w:hAnsiTheme="majorBidi" w:cstheme="majorBidi"/>
          <w:bCs/>
          <w:sz w:val="24"/>
          <w:szCs w:val="24"/>
        </w:rPr>
        <w:t xml:space="preserve">Dalam penelitian ini pengambilan data yang dilakukan oleh peneliti menggunakan dua macam instrumen: </w:t>
      </w:r>
    </w:p>
    <w:p w:rsidR="00102017" w:rsidRPr="00EE3E8C" w:rsidRDefault="00102017" w:rsidP="00102017">
      <w:pPr>
        <w:spacing w:line="480" w:lineRule="auto"/>
        <w:contextualSpacing/>
        <w:jc w:val="both"/>
        <w:rPr>
          <w:rFonts w:asciiTheme="majorBidi" w:hAnsiTheme="majorBidi" w:cstheme="majorBidi"/>
          <w:b/>
          <w:bCs/>
          <w:sz w:val="24"/>
          <w:szCs w:val="24"/>
        </w:rPr>
      </w:pPr>
      <w:r w:rsidRPr="00EE3E8C">
        <w:rPr>
          <w:rFonts w:asciiTheme="majorBidi" w:hAnsiTheme="majorBidi" w:cstheme="majorBidi"/>
          <w:b/>
          <w:bCs/>
          <w:sz w:val="24"/>
          <w:szCs w:val="24"/>
        </w:rPr>
        <w:t>Instrumen angket minat belajar dan kedisiplinan belajar</w:t>
      </w:r>
    </w:p>
    <w:p w:rsidR="00102017" w:rsidRPr="00EE3E8C" w:rsidRDefault="00102017" w:rsidP="00102017">
      <w:pPr>
        <w:spacing w:line="480" w:lineRule="auto"/>
        <w:ind w:firstLine="720"/>
        <w:contextualSpacing/>
        <w:jc w:val="both"/>
        <w:rPr>
          <w:rFonts w:asciiTheme="majorBidi" w:hAnsiTheme="majorBidi" w:cstheme="majorBidi"/>
          <w:bCs/>
          <w:sz w:val="24"/>
          <w:szCs w:val="24"/>
          <w:lang w:val="id-ID"/>
        </w:rPr>
      </w:pPr>
      <w:proofErr w:type="gramStart"/>
      <w:r w:rsidRPr="00EE3E8C">
        <w:rPr>
          <w:rFonts w:asciiTheme="majorBidi" w:hAnsiTheme="majorBidi" w:cstheme="majorBidi"/>
          <w:bCs/>
          <w:sz w:val="24"/>
          <w:szCs w:val="24"/>
        </w:rPr>
        <w:lastRenderedPageBreak/>
        <w:t>Instrumen angket ini digunakan untuk mendapatkan data dari variabel minat belajar dan kedisiplinan siswa, dengan total 26 pernyataan, 14 pernyataan dalam angket minat belajar dan 12 pernyataan dalam angket disiplin belajar.</w:t>
      </w:r>
      <w:proofErr w:type="gramEnd"/>
    </w:p>
    <w:p w:rsidR="00102017" w:rsidRPr="00EE3E8C" w:rsidRDefault="00102017" w:rsidP="00102017">
      <w:pPr>
        <w:spacing w:line="480" w:lineRule="auto"/>
        <w:contextualSpacing/>
        <w:jc w:val="both"/>
        <w:rPr>
          <w:rFonts w:asciiTheme="majorBidi" w:hAnsiTheme="majorBidi" w:cstheme="majorBidi"/>
          <w:b/>
          <w:bCs/>
          <w:sz w:val="24"/>
          <w:szCs w:val="24"/>
        </w:rPr>
      </w:pPr>
      <w:r w:rsidRPr="00EE3E8C">
        <w:rPr>
          <w:rFonts w:asciiTheme="majorBidi" w:hAnsiTheme="majorBidi" w:cstheme="majorBidi"/>
          <w:b/>
          <w:bCs/>
          <w:sz w:val="24"/>
          <w:szCs w:val="24"/>
        </w:rPr>
        <w:t>Instrumen angket kemampuan berpikir kritis</w:t>
      </w:r>
    </w:p>
    <w:p w:rsidR="00102017" w:rsidRPr="00EE3E8C" w:rsidRDefault="00102017" w:rsidP="00102017">
      <w:pPr>
        <w:spacing w:line="480" w:lineRule="auto"/>
        <w:ind w:firstLine="720"/>
        <w:jc w:val="both"/>
        <w:rPr>
          <w:rFonts w:asciiTheme="majorBidi" w:hAnsiTheme="majorBidi" w:cstheme="majorBidi"/>
          <w:b/>
          <w:bCs/>
          <w:sz w:val="24"/>
          <w:szCs w:val="24"/>
        </w:rPr>
      </w:pPr>
      <w:proofErr w:type="gramStart"/>
      <w:r w:rsidRPr="00EE3E8C">
        <w:rPr>
          <w:rFonts w:asciiTheme="majorBidi" w:hAnsiTheme="majorBidi" w:cstheme="majorBidi"/>
          <w:bCs/>
          <w:sz w:val="24"/>
          <w:szCs w:val="24"/>
        </w:rPr>
        <w:t>Instrumen angket ini digunakan untuk mendapatkan data dari variabel berpikir kritis dengan jumlah total 10 pernyataan.</w:t>
      </w:r>
      <w:proofErr w:type="gramEnd"/>
    </w:p>
    <w:p w:rsidR="00102017" w:rsidRPr="0023043C" w:rsidRDefault="00102017" w:rsidP="0010201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102017" w:rsidRPr="00554CE6" w:rsidRDefault="00102017" w:rsidP="00102017">
      <w:pPr>
        <w:pStyle w:val="ListParagraph"/>
        <w:widowControl/>
        <w:numPr>
          <w:ilvl w:val="0"/>
          <w:numId w:val="1"/>
        </w:numPr>
        <w:autoSpaceDE/>
        <w:autoSpaceDN/>
        <w:spacing w:after="200" w:line="480" w:lineRule="auto"/>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Uji validitas</w:t>
      </w:r>
    </w:p>
    <w:p w:rsidR="00102017" w:rsidRDefault="00102017" w:rsidP="00102017">
      <w:pPr>
        <w:spacing w:line="480" w:lineRule="auto"/>
        <w:ind w:firstLine="720"/>
        <w:jc w:val="both"/>
        <w:rPr>
          <w:rFonts w:ascii="Times New Roman" w:hAnsi="Times New Roman" w:cs="Times New Roman"/>
          <w:b/>
          <w:sz w:val="24"/>
          <w:szCs w:val="24"/>
          <w:lang w:val="en-US"/>
        </w:rPr>
      </w:pPr>
      <w:proofErr w:type="gramStart"/>
      <w:r w:rsidRPr="00554CE6">
        <w:rPr>
          <w:rFonts w:ascii="Times New Roman" w:hAnsi="Times New Roman" w:cs="Times New Roman"/>
          <w:bCs/>
          <w:sz w:val="24"/>
          <w:szCs w:val="24"/>
        </w:rPr>
        <w:t>Setiap peneliti yang menggunakan metode angket perlu melakukan uji validitasnya.</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Untuk menguji validitas ini menggunakan SPSS versi 21.</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Uji validitas ini berfungsi untuk mengetahui valid tidaknya data atau kesesuaian angket yang digunakan peneliti untuk mendapat data dari beberapa responden</w:t>
      </w:r>
      <w:r>
        <w:rPr>
          <w:rFonts w:ascii="Times New Roman" w:hAnsi="Times New Roman" w:cs="Times New Roman"/>
          <w:bCs/>
          <w:sz w:val="24"/>
          <w:szCs w:val="24"/>
        </w:rPr>
        <w:t>.</w:t>
      </w:r>
      <w:proofErr w:type="gramEnd"/>
    </w:p>
    <w:p w:rsidR="00102017" w:rsidRPr="0023043C" w:rsidRDefault="00102017" w:rsidP="00102017">
      <w:pPr>
        <w:spacing w:line="480" w:lineRule="auto"/>
        <w:ind w:firstLine="720"/>
        <w:jc w:val="both"/>
        <w:rPr>
          <w:rFonts w:ascii="Times New Roman" w:hAnsi="Times New Roman" w:cs="Times New Roman"/>
          <w:b/>
          <w:sz w:val="24"/>
          <w:szCs w:val="24"/>
          <w:lang w:val="en-US"/>
        </w:rPr>
      </w:pPr>
      <w:r>
        <w:rPr>
          <w:rFonts w:ascii="Times New Roman" w:hAnsi="Times New Roman" w:cs="Times New Roman"/>
          <w:bCs/>
          <w:sz w:val="24"/>
          <w:szCs w:val="24"/>
        </w:rPr>
        <w:t xml:space="preserve">2. Uji Reliabilitas </w:t>
      </w:r>
    </w:p>
    <w:p w:rsidR="00102017" w:rsidRDefault="00102017" w:rsidP="00102017">
      <w:pPr>
        <w:spacing w:after="200" w:line="480" w:lineRule="auto"/>
        <w:ind w:firstLine="720"/>
        <w:contextualSpacing/>
        <w:jc w:val="both"/>
        <w:rPr>
          <w:rFonts w:ascii="Times New Roman" w:hAnsi="Times New Roman" w:cs="Times New Roman"/>
          <w:sz w:val="24"/>
          <w:szCs w:val="24"/>
        </w:rPr>
      </w:pPr>
      <w:proofErr w:type="gramStart"/>
      <w:r w:rsidRPr="00554CE6">
        <w:rPr>
          <w:rFonts w:ascii="Times New Roman" w:hAnsi="Times New Roman" w:cs="Times New Roman"/>
          <w:bCs/>
          <w:sz w:val="24"/>
          <w:szCs w:val="24"/>
        </w:rPr>
        <w:t>Reliabilitas secara umum didefinisikan sebagai dapat dipercaya.</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Dalam statistik, suatu alat ukur dianggap reliabel jika pengukuran terkadang menunjukkan hasil yang konsisten.</w:t>
      </w:r>
      <w:proofErr w:type="gramEnd"/>
    </w:p>
    <w:p w:rsidR="00102017" w:rsidRPr="003C1272" w:rsidRDefault="00102017" w:rsidP="00102017">
      <w:pPr>
        <w:spacing w:after="200" w:line="480" w:lineRule="auto"/>
        <w:ind w:firstLine="720"/>
        <w:contextualSpacing/>
        <w:jc w:val="both"/>
        <w:rPr>
          <w:rFonts w:ascii="Times New Roman" w:hAnsi="Times New Roman" w:cs="Times New Roman"/>
          <w:sz w:val="24"/>
          <w:szCs w:val="24"/>
        </w:rPr>
      </w:pPr>
      <w:r>
        <w:rPr>
          <w:rFonts w:ascii="Times New Roman" w:hAnsi="Times New Roman" w:cs="Times New Roman"/>
          <w:bCs/>
          <w:sz w:val="24"/>
          <w:szCs w:val="24"/>
        </w:rPr>
        <w:t xml:space="preserve">3. </w:t>
      </w:r>
      <w:r w:rsidRPr="003C1272">
        <w:rPr>
          <w:rFonts w:ascii="Times New Roman" w:hAnsi="Times New Roman" w:cs="Times New Roman"/>
          <w:bCs/>
          <w:sz w:val="24"/>
          <w:szCs w:val="24"/>
        </w:rPr>
        <w:t xml:space="preserve">Uji normalitas </w:t>
      </w:r>
    </w:p>
    <w:p w:rsidR="00102017" w:rsidRDefault="00102017" w:rsidP="00102017">
      <w:pPr>
        <w:spacing w:line="480" w:lineRule="auto"/>
        <w:ind w:firstLine="720"/>
        <w:rPr>
          <w:rFonts w:ascii="Times New Roman" w:hAnsi="Times New Roman" w:cs="Times New Roman"/>
          <w:sz w:val="24"/>
          <w:szCs w:val="24"/>
        </w:rPr>
      </w:pPr>
      <w:r w:rsidRPr="00554CE6">
        <w:rPr>
          <w:rFonts w:ascii="Times New Roman" w:hAnsi="Times New Roman" w:cs="Times New Roman"/>
          <w:bCs/>
          <w:sz w:val="24"/>
          <w:szCs w:val="24"/>
        </w:rPr>
        <w:t>Tujuan uji normalitas adalah untuk menguji di dalam model regresi ini apakah variabel bebas dan Variabel terikat memiliki distribusi data yang normal berdasarkan tingkat signifikansi 0</w:t>
      </w:r>
      <w:proofErr w:type="gramStart"/>
      <w:r w:rsidRPr="00554CE6">
        <w:rPr>
          <w:rFonts w:ascii="Times New Roman" w:hAnsi="Times New Roman" w:cs="Times New Roman"/>
          <w:bCs/>
          <w:sz w:val="24"/>
          <w:szCs w:val="24"/>
        </w:rPr>
        <w:t>,05</w:t>
      </w:r>
      <w:proofErr w:type="gramEnd"/>
      <w:r w:rsidRPr="00554CE6">
        <w:rPr>
          <w:rFonts w:ascii="Times New Roman" w:hAnsi="Times New Roman" w:cs="Times New Roman"/>
          <w:bCs/>
          <w:sz w:val="24"/>
          <w:szCs w:val="24"/>
        </w:rPr>
        <w:t>.</w:t>
      </w:r>
    </w:p>
    <w:p w:rsidR="00102017" w:rsidRPr="003C1272" w:rsidRDefault="00102017" w:rsidP="001020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4. </w:t>
      </w:r>
      <w:r w:rsidRPr="003C1272">
        <w:rPr>
          <w:rFonts w:ascii="Times New Roman" w:hAnsi="Times New Roman" w:cs="Times New Roman"/>
          <w:bCs/>
          <w:sz w:val="24"/>
          <w:szCs w:val="24"/>
        </w:rPr>
        <w:t>Uji regresi linier berganda</w:t>
      </w:r>
    </w:p>
    <w:p w:rsidR="00102017" w:rsidRPr="00554CE6" w:rsidRDefault="00102017" w:rsidP="00102017">
      <w:pPr>
        <w:spacing w:line="480" w:lineRule="auto"/>
        <w:ind w:firstLine="720"/>
        <w:rPr>
          <w:rFonts w:asciiTheme="majorBidi" w:hAnsiTheme="majorBidi" w:cstheme="majorBidi"/>
          <w:bCs/>
          <w:sz w:val="24"/>
          <w:szCs w:val="24"/>
        </w:rPr>
      </w:pPr>
      <w:proofErr w:type="gramStart"/>
      <w:r w:rsidRPr="00554CE6">
        <w:rPr>
          <w:rFonts w:ascii="Times New Roman" w:hAnsi="Times New Roman" w:cs="Times New Roman"/>
          <w:bCs/>
          <w:sz w:val="24"/>
          <w:szCs w:val="24"/>
        </w:rPr>
        <w:lastRenderedPageBreak/>
        <w:t>Uji regresi berganda bertujuan untuk mengukur seberapa besar pengaruh minat (X1) dan kedisiplinan (X2) terhadap kemampuan berpikir kritis siswa (Y).</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Perhitungan statistik analisis regresi berganda yang digunakan dalam penelitian ini dilakukan dengan program SPSS versi 21.</w:t>
      </w:r>
      <w:proofErr w:type="gramEnd"/>
    </w:p>
    <w:p w:rsidR="00102017" w:rsidRPr="0023043C" w:rsidRDefault="00102017" w:rsidP="00102017">
      <w:pPr>
        <w:spacing w:line="480" w:lineRule="auto"/>
        <w:rPr>
          <w:rFonts w:asciiTheme="majorBidi" w:hAnsiTheme="majorBidi" w:cstheme="majorBidi"/>
          <w:b/>
          <w:sz w:val="24"/>
          <w:szCs w:val="24"/>
          <w:lang w:val="en-US"/>
        </w:rPr>
      </w:pPr>
      <w:r w:rsidRPr="0023043C">
        <w:rPr>
          <w:rFonts w:asciiTheme="majorBidi" w:hAnsiTheme="majorBidi" w:cstheme="majorBidi"/>
          <w:b/>
          <w:sz w:val="24"/>
          <w:szCs w:val="24"/>
          <w:lang w:val="en-US"/>
        </w:rPr>
        <w:t xml:space="preserve">HASIL PENELITIAN </w:t>
      </w:r>
    </w:p>
    <w:p w:rsidR="00102017" w:rsidRPr="00554CE6" w:rsidRDefault="00102017" w:rsidP="00102017">
      <w:pPr>
        <w:pStyle w:val="ListParagraph"/>
        <w:widowControl/>
        <w:autoSpaceDE/>
        <w:autoSpaceDN/>
        <w:spacing w:after="200" w:line="480" w:lineRule="auto"/>
        <w:ind w:left="108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54CE6">
        <w:rPr>
          <w:rFonts w:ascii="Times New Roman" w:hAnsi="Times New Roman" w:cs="Times New Roman"/>
          <w:bCs/>
          <w:sz w:val="24"/>
          <w:szCs w:val="24"/>
        </w:rPr>
        <w:t>Uji validitas</w:t>
      </w:r>
    </w:p>
    <w:p w:rsidR="00102017" w:rsidRDefault="00102017" w:rsidP="00102017">
      <w:pPr>
        <w:spacing w:after="200" w:line="480" w:lineRule="auto"/>
        <w:ind w:firstLine="720"/>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 xml:space="preserve">Dalam penelitian ini jumlah sampel yang digunakan (N) = 24 pada signifikasi 5% ditemukan nilai r-tabel sebesar 0,404 dan item soal berjumlah 36 butir soal. </w:t>
      </w:r>
      <w:proofErr w:type="gramStart"/>
      <w:r w:rsidRPr="00554CE6">
        <w:rPr>
          <w:rFonts w:ascii="Times New Roman" w:hAnsi="Times New Roman" w:cs="Times New Roman"/>
          <w:bCs/>
          <w:sz w:val="24"/>
          <w:szCs w:val="24"/>
        </w:rPr>
        <w:t>14 soal untuk minat belajar, 12 soal untuk kedisiplinan dan 10 soal untuk kemampuan berpikir kritis.</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Item pernyataan yang memiliki r hitung &gt; r tabel (0,404) maka dinyatakan valid dan yang memiliki r hitung &lt; r tabel maka dinyatakan tidak valid.</w:t>
      </w:r>
      <w:proofErr w:type="gramEnd"/>
    </w:p>
    <w:p w:rsidR="00102017" w:rsidRPr="00260761" w:rsidRDefault="00102017" w:rsidP="00102017">
      <w:pPr>
        <w:pStyle w:val="Caption"/>
        <w:ind w:firstLine="720"/>
        <w:rPr>
          <w:rFonts w:ascii="Times New Roman" w:hAnsi="Times New Roman" w:cs="Times New Roman"/>
          <w:bCs w:val="0"/>
          <w:color w:val="auto"/>
          <w:sz w:val="24"/>
          <w:szCs w:val="24"/>
        </w:rPr>
      </w:pPr>
      <w:bookmarkStart w:id="3" w:name="_Toc111146329"/>
      <w:bookmarkStart w:id="4" w:name="_Toc111146640"/>
      <w:proofErr w:type="gramStart"/>
      <w:r w:rsidRPr="00260761">
        <w:rPr>
          <w:rFonts w:ascii="Times New Roman" w:hAnsi="Times New Roman" w:cs="Times New Roman"/>
          <w:color w:val="auto"/>
          <w:sz w:val="24"/>
          <w:szCs w:val="24"/>
        </w:rPr>
        <w:t>Tabel 4.</w:t>
      </w:r>
      <w:proofErr w:type="gramEnd"/>
      <w:r w:rsidRPr="00260761">
        <w:rPr>
          <w:rFonts w:ascii="Times New Roman" w:hAnsi="Times New Roman" w:cs="Times New Roman"/>
          <w:color w:val="auto"/>
          <w:sz w:val="24"/>
          <w:szCs w:val="24"/>
        </w:rPr>
        <w:fldChar w:fldCharType="begin"/>
      </w:r>
      <w:r w:rsidRPr="00260761">
        <w:rPr>
          <w:rFonts w:ascii="Times New Roman" w:hAnsi="Times New Roman" w:cs="Times New Roman"/>
          <w:color w:val="auto"/>
          <w:sz w:val="24"/>
          <w:szCs w:val="24"/>
        </w:rPr>
        <w:instrText xml:space="preserve"> SEQ Tabel_4. \* ARABIC </w:instrText>
      </w:r>
      <w:r w:rsidRPr="00260761">
        <w:rPr>
          <w:rFonts w:ascii="Times New Roman" w:hAnsi="Times New Roman" w:cs="Times New Roman"/>
          <w:color w:val="auto"/>
          <w:sz w:val="24"/>
          <w:szCs w:val="24"/>
        </w:rPr>
        <w:fldChar w:fldCharType="separate"/>
      </w:r>
      <w:r w:rsidRPr="00260761">
        <w:rPr>
          <w:rFonts w:ascii="Times New Roman" w:hAnsi="Times New Roman" w:cs="Times New Roman"/>
          <w:noProof/>
          <w:color w:val="auto"/>
          <w:sz w:val="24"/>
          <w:szCs w:val="24"/>
        </w:rPr>
        <w:t>1</w:t>
      </w:r>
      <w:r w:rsidRPr="00260761">
        <w:rPr>
          <w:rFonts w:ascii="Times New Roman" w:hAnsi="Times New Roman" w:cs="Times New Roman"/>
          <w:color w:val="auto"/>
          <w:sz w:val="24"/>
          <w:szCs w:val="24"/>
        </w:rPr>
        <w:fldChar w:fldCharType="end"/>
      </w:r>
      <w:r w:rsidRPr="00260761">
        <w:rPr>
          <w:rFonts w:ascii="Times New Roman" w:hAnsi="Times New Roman" w:cs="Times New Roman"/>
          <w:color w:val="auto"/>
          <w:sz w:val="24"/>
          <w:szCs w:val="24"/>
        </w:rPr>
        <w:t xml:space="preserve"> Uji validitas angket minat, kedisiplinan dan berpikir kritsis</w:t>
      </w:r>
      <w:bookmarkEnd w:id="3"/>
      <w:bookmarkEnd w:id="4"/>
    </w:p>
    <w:tbl>
      <w:tblPr>
        <w:tblStyle w:val="TableGrid"/>
        <w:tblW w:w="0" w:type="auto"/>
        <w:tblInd w:w="959" w:type="dxa"/>
        <w:tblLook w:val="04A0" w:firstRow="1" w:lastRow="0" w:firstColumn="1" w:lastColumn="0" w:noHBand="0" w:noVBand="1"/>
      </w:tblPr>
      <w:tblGrid>
        <w:gridCol w:w="1443"/>
        <w:gridCol w:w="1485"/>
        <w:gridCol w:w="1480"/>
        <w:gridCol w:w="1279"/>
        <w:gridCol w:w="1507"/>
      </w:tblGrid>
      <w:tr w:rsidR="00102017" w:rsidRPr="00260761" w:rsidTr="00CB3AEC">
        <w:tc>
          <w:tcPr>
            <w:tcW w:w="734" w:type="dxa"/>
          </w:tcPr>
          <w:p w:rsidR="00102017" w:rsidRPr="00260761" w:rsidRDefault="00102017" w:rsidP="00102017">
            <w:pPr>
              <w:spacing w:line="360" w:lineRule="auto"/>
              <w:ind w:left="426" w:hanging="284"/>
              <w:jc w:val="both"/>
              <w:rPr>
                <w:rFonts w:ascii="Times New Roman" w:hAnsi="Times New Roman" w:cs="Times New Roman"/>
                <w:sz w:val="24"/>
                <w:szCs w:val="24"/>
              </w:rPr>
            </w:pPr>
            <w:r w:rsidRPr="00260761">
              <w:rPr>
                <w:rFonts w:ascii="Times New Roman" w:hAnsi="Times New Roman" w:cs="Times New Roman"/>
                <w:sz w:val="24"/>
                <w:szCs w:val="24"/>
              </w:rPr>
              <w:t>Variabel</w:t>
            </w: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 xml:space="preserve">Item pernyataan </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Total correlation</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 xml:space="preserve">R </w:t>
            </w:r>
            <w:r>
              <w:rPr>
                <w:rFonts w:ascii="Times New Roman" w:hAnsi="Times New Roman" w:cs="Times New Roman"/>
                <w:sz w:val="24"/>
                <w:szCs w:val="24"/>
              </w:rPr>
              <w:t>table</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Keterangan</w:t>
            </w:r>
          </w:p>
        </w:tc>
      </w:tr>
      <w:tr w:rsidR="00102017" w:rsidRPr="00260761" w:rsidTr="00CB3AEC">
        <w:tc>
          <w:tcPr>
            <w:tcW w:w="734" w:type="dxa"/>
            <w:vMerge w:val="restart"/>
          </w:tcPr>
          <w:p w:rsidR="00102017" w:rsidRPr="00260761" w:rsidRDefault="00102017" w:rsidP="00102017">
            <w:pPr>
              <w:tabs>
                <w:tab w:val="left" w:pos="1194"/>
              </w:tabs>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Minat belajar</w:t>
            </w: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pBdr>
                <w:bottom w:val="single" w:sz="4" w:space="1" w:color="auto"/>
              </w:pBdr>
              <w:spacing w:line="360" w:lineRule="auto"/>
              <w:jc w:val="both"/>
              <w:rPr>
                <w:rFonts w:ascii="Times New Roman" w:hAnsi="Times New Roman" w:cs="Times New Roman"/>
                <w:sz w:val="24"/>
                <w:szCs w:val="24"/>
              </w:rPr>
            </w:pPr>
          </w:p>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 xml:space="preserve">Kedisiplinan </w:t>
            </w: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lastRenderedPageBreak/>
              <w:t>1</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0,416</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2</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0,276</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3</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0,250</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4</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0,500</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5</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0,466</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6</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0,284</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7</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0,453</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8</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0,302</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9</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0,184</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10</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0,424</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11</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0,107</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12</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0,553</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13</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0,523</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14</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0,667</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15</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0,295</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16</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0,400</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17</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0,142</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18</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0,448</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19</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0,459</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20</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0,412</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21</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0,111</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22</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0,316</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23</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0,510</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24</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0,167</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25</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0,604</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26</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0,283</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Tidak valid</w:t>
            </w:r>
          </w:p>
        </w:tc>
      </w:tr>
      <w:tr w:rsidR="00102017" w:rsidRPr="00260761" w:rsidTr="00CB3AEC">
        <w:tc>
          <w:tcPr>
            <w:tcW w:w="734" w:type="dxa"/>
            <w:vMerge w:val="restart"/>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lastRenderedPageBreak/>
              <w:t>Angket kemampuan berfikir kritis siswa</w:t>
            </w: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0,837</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2</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0,567</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3</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0,529</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4</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0,425</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5</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0,737</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6</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0,671</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7</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0,687</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8</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0,761</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9</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0,597</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 xml:space="preserve">0,404 </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r w:rsidR="00102017" w:rsidRPr="00260761" w:rsidTr="00CB3AEC">
        <w:tc>
          <w:tcPr>
            <w:tcW w:w="734" w:type="dxa"/>
            <w:vMerge/>
          </w:tcPr>
          <w:p w:rsidR="00102017" w:rsidRPr="00260761" w:rsidRDefault="00102017" w:rsidP="00102017">
            <w:pPr>
              <w:spacing w:line="360" w:lineRule="auto"/>
              <w:jc w:val="both"/>
              <w:rPr>
                <w:rFonts w:ascii="Times New Roman" w:hAnsi="Times New Roman" w:cs="Times New Roman"/>
                <w:sz w:val="24"/>
                <w:szCs w:val="24"/>
              </w:rPr>
            </w:pPr>
          </w:p>
        </w:tc>
        <w:tc>
          <w:tcPr>
            <w:tcW w:w="1618"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10</w:t>
            </w:r>
          </w:p>
        </w:tc>
        <w:tc>
          <w:tcPr>
            <w:tcW w:w="1619"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0,810</w:t>
            </w:r>
          </w:p>
        </w:tc>
        <w:tc>
          <w:tcPr>
            <w:tcW w:w="1603"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0,404</w:t>
            </w:r>
          </w:p>
        </w:tc>
        <w:tc>
          <w:tcPr>
            <w:tcW w:w="1621" w:type="dxa"/>
          </w:tcPr>
          <w:p w:rsidR="00102017" w:rsidRPr="00260761" w:rsidRDefault="00102017" w:rsidP="00102017">
            <w:pPr>
              <w:spacing w:line="360" w:lineRule="auto"/>
              <w:jc w:val="both"/>
              <w:rPr>
                <w:rFonts w:ascii="Times New Roman" w:hAnsi="Times New Roman" w:cs="Times New Roman"/>
                <w:sz w:val="24"/>
                <w:szCs w:val="24"/>
              </w:rPr>
            </w:pPr>
            <w:r w:rsidRPr="00260761">
              <w:rPr>
                <w:rFonts w:ascii="Times New Roman" w:hAnsi="Times New Roman" w:cs="Times New Roman"/>
                <w:sz w:val="24"/>
                <w:szCs w:val="24"/>
              </w:rPr>
              <w:t>Valid</w:t>
            </w:r>
          </w:p>
        </w:tc>
      </w:tr>
    </w:tbl>
    <w:p w:rsidR="00102017" w:rsidRPr="00102017" w:rsidRDefault="00102017" w:rsidP="00102017">
      <w:pPr>
        <w:spacing w:after="200" w:line="480" w:lineRule="auto"/>
        <w:contextualSpacing/>
        <w:jc w:val="both"/>
        <w:rPr>
          <w:rFonts w:ascii="Times New Roman" w:hAnsi="Times New Roman" w:cs="Times New Roman"/>
          <w:bCs/>
          <w:sz w:val="24"/>
          <w:szCs w:val="24"/>
          <w:lang w:val="en-US"/>
        </w:rPr>
      </w:pPr>
    </w:p>
    <w:p w:rsidR="00102017" w:rsidRPr="00554CE6" w:rsidRDefault="00102017" w:rsidP="00102017">
      <w:pPr>
        <w:spacing w:after="200" w:line="480" w:lineRule="auto"/>
        <w:ind w:firstLine="720"/>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Berdasarkan tabel diatas maka dapat disimpulkan bahwa dari 36 pernyataan angket minat belajar, kedisiplinan dan kemampuan berpikir kritis terdapat 12 pernyataan tidak valid pada nomer 2, 3, 6, 8, 9,  11, untuk angket minat belajar, nomer 15, 17, 21, 22, 24, 26 untuk angket kedisiplinan dan untuk angket kemampuan berpikir kritis keseluruhan valid.</w:t>
      </w:r>
    </w:p>
    <w:p w:rsidR="00102017" w:rsidRPr="00554CE6" w:rsidRDefault="00102017" w:rsidP="00102017">
      <w:pPr>
        <w:pStyle w:val="ListParagraph"/>
        <w:widowControl/>
        <w:numPr>
          <w:ilvl w:val="0"/>
          <w:numId w:val="1"/>
        </w:numPr>
        <w:autoSpaceDE/>
        <w:autoSpaceDN/>
        <w:spacing w:after="200" w:line="480" w:lineRule="auto"/>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 xml:space="preserve">Uji reliabilitas </w:t>
      </w:r>
    </w:p>
    <w:p w:rsidR="00102017" w:rsidRPr="00554CE6" w:rsidRDefault="00102017" w:rsidP="00102017">
      <w:pPr>
        <w:spacing w:after="200" w:line="480" w:lineRule="auto"/>
        <w:ind w:firstLine="720"/>
        <w:contextualSpacing/>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Suatu  variabel</w:t>
      </w:r>
      <w:proofErr w:type="gramEnd"/>
      <w:r w:rsidRPr="00554CE6">
        <w:rPr>
          <w:rFonts w:ascii="Times New Roman" w:hAnsi="Times New Roman" w:cs="Times New Roman"/>
          <w:bCs/>
          <w:sz w:val="24"/>
          <w:szCs w:val="24"/>
        </w:rPr>
        <w:t xml:space="preserve"> dikatakan reliable dengan cara membandingkan dengan nilai r-tabel pada N = 24 maka diperoleh sebesar 0,404.  </w:t>
      </w:r>
    </w:p>
    <w:p w:rsidR="00102017" w:rsidRPr="00554CE6" w:rsidRDefault="00102017" w:rsidP="00102017">
      <w:pPr>
        <w:pStyle w:val="Caption"/>
        <w:ind w:left="720"/>
        <w:rPr>
          <w:rFonts w:ascii="Times New Roman" w:hAnsi="Times New Roman" w:cs="Times New Roman"/>
          <w:b w:val="0"/>
          <w:color w:val="auto"/>
          <w:sz w:val="24"/>
          <w:szCs w:val="24"/>
        </w:rPr>
      </w:pPr>
      <w:bookmarkStart w:id="5" w:name="_Toc111146330"/>
      <w:bookmarkStart w:id="6" w:name="_Toc111146641"/>
      <w:proofErr w:type="gramStart"/>
      <w:r w:rsidRPr="00554CE6">
        <w:rPr>
          <w:rFonts w:ascii="Times New Roman" w:hAnsi="Times New Roman" w:cs="Times New Roman"/>
          <w:b w:val="0"/>
          <w:color w:val="auto"/>
          <w:sz w:val="24"/>
          <w:szCs w:val="24"/>
        </w:rPr>
        <w:lastRenderedPageBreak/>
        <w:t>Tabel 4.</w:t>
      </w:r>
      <w:proofErr w:type="gramEnd"/>
      <w:r w:rsidRPr="00554CE6">
        <w:rPr>
          <w:rFonts w:ascii="Times New Roman" w:hAnsi="Times New Roman" w:cs="Times New Roman"/>
          <w:b w:val="0"/>
          <w:color w:val="auto"/>
          <w:sz w:val="24"/>
          <w:szCs w:val="24"/>
        </w:rPr>
        <w:t xml:space="preserve"> </w:t>
      </w:r>
      <w:r w:rsidRPr="00554CE6">
        <w:rPr>
          <w:rFonts w:ascii="Times New Roman" w:hAnsi="Times New Roman" w:cs="Times New Roman"/>
          <w:b w:val="0"/>
          <w:color w:val="auto"/>
          <w:sz w:val="24"/>
          <w:szCs w:val="24"/>
        </w:rPr>
        <w:fldChar w:fldCharType="begin"/>
      </w:r>
      <w:r w:rsidRPr="00554CE6">
        <w:rPr>
          <w:rFonts w:ascii="Times New Roman" w:hAnsi="Times New Roman" w:cs="Times New Roman"/>
          <w:b w:val="0"/>
          <w:color w:val="auto"/>
          <w:sz w:val="24"/>
          <w:szCs w:val="24"/>
        </w:rPr>
        <w:instrText xml:space="preserve"> SEQ Tabel_4. \* ARABIC </w:instrText>
      </w:r>
      <w:r w:rsidRPr="00554CE6">
        <w:rPr>
          <w:rFonts w:ascii="Times New Roman" w:hAnsi="Times New Roman" w:cs="Times New Roman"/>
          <w:b w:val="0"/>
          <w:color w:val="auto"/>
          <w:sz w:val="24"/>
          <w:szCs w:val="24"/>
        </w:rPr>
        <w:fldChar w:fldCharType="separate"/>
      </w:r>
      <w:r w:rsidRPr="00554CE6">
        <w:rPr>
          <w:rFonts w:ascii="Times New Roman" w:hAnsi="Times New Roman" w:cs="Times New Roman"/>
          <w:b w:val="0"/>
          <w:noProof/>
          <w:color w:val="auto"/>
          <w:sz w:val="24"/>
          <w:szCs w:val="24"/>
        </w:rPr>
        <w:t>2</w:t>
      </w:r>
      <w:r w:rsidRPr="00554CE6">
        <w:rPr>
          <w:rFonts w:ascii="Times New Roman" w:hAnsi="Times New Roman" w:cs="Times New Roman"/>
          <w:b w:val="0"/>
          <w:color w:val="auto"/>
          <w:sz w:val="24"/>
          <w:szCs w:val="24"/>
        </w:rPr>
        <w:fldChar w:fldCharType="end"/>
      </w:r>
      <w:r w:rsidRPr="00554CE6">
        <w:rPr>
          <w:rFonts w:ascii="Times New Roman" w:hAnsi="Times New Roman" w:cs="Times New Roman"/>
          <w:b w:val="0"/>
          <w:color w:val="auto"/>
          <w:sz w:val="24"/>
          <w:szCs w:val="24"/>
        </w:rPr>
        <w:t xml:space="preserve"> Uji reliabilitas angket minat, kedisiplinan dan berpikir kritsis</w:t>
      </w:r>
      <w:bookmarkEnd w:id="5"/>
      <w:bookmarkEnd w:id="6"/>
    </w:p>
    <w:tbl>
      <w:tblPr>
        <w:tblW w:w="4868" w:type="dxa"/>
        <w:tblInd w:w="1638" w:type="dxa"/>
        <w:tblLook w:val="04A0" w:firstRow="1" w:lastRow="0" w:firstColumn="1" w:lastColumn="0" w:noHBand="0" w:noVBand="1"/>
      </w:tblPr>
      <w:tblGrid>
        <w:gridCol w:w="2488"/>
        <w:gridCol w:w="2380"/>
      </w:tblGrid>
      <w:tr w:rsidR="00102017" w:rsidRPr="00554CE6" w:rsidTr="00CB3AEC">
        <w:trPr>
          <w:trHeight w:val="360"/>
        </w:trPr>
        <w:tc>
          <w:tcPr>
            <w:tcW w:w="4868" w:type="dxa"/>
            <w:gridSpan w:val="2"/>
            <w:tcBorders>
              <w:top w:val="nil"/>
              <w:left w:val="nil"/>
              <w:bottom w:val="nil"/>
              <w:right w:val="nil"/>
            </w:tcBorders>
            <w:shd w:val="clear" w:color="auto" w:fill="auto"/>
            <w:vAlign w:val="center"/>
            <w:hideMark/>
          </w:tcPr>
          <w:p w:rsidR="00102017" w:rsidRPr="00554CE6" w:rsidRDefault="00102017" w:rsidP="00CB3AEC">
            <w:pPr>
              <w:spacing w:line="240" w:lineRule="auto"/>
              <w:jc w:val="both"/>
              <w:rPr>
                <w:rFonts w:ascii="Times New Roman" w:eastAsia="Times New Roman" w:hAnsi="Times New Roman" w:cs="Times New Roman"/>
                <w:bCs/>
                <w:i/>
                <w:iCs/>
                <w:color w:val="000000"/>
                <w:sz w:val="24"/>
                <w:szCs w:val="24"/>
              </w:rPr>
            </w:pPr>
          </w:p>
          <w:p w:rsidR="00102017" w:rsidRPr="00554CE6" w:rsidRDefault="00102017" w:rsidP="00CB3AEC">
            <w:pPr>
              <w:spacing w:line="240" w:lineRule="auto"/>
              <w:ind w:left="720" w:hanging="720"/>
              <w:jc w:val="both"/>
              <w:rPr>
                <w:rFonts w:ascii="Times New Roman" w:eastAsia="Times New Roman" w:hAnsi="Times New Roman" w:cs="Times New Roman"/>
                <w:bCs/>
                <w:i/>
                <w:iCs/>
                <w:color w:val="000000"/>
                <w:sz w:val="24"/>
                <w:szCs w:val="24"/>
              </w:rPr>
            </w:pPr>
            <w:r w:rsidRPr="00554CE6">
              <w:rPr>
                <w:rFonts w:ascii="Times New Roman" w:eastAsia="Times New Roman" w:hAnsi="Times New Roman" w:cs="Times New Roman"/>
                <w:bCs/>
                <w:i/>
                <w:iCs/>
                <w:color w:val="000000"/>
                <w:sz w:val="24"/>
                <w:szCs w:val="24"/>
              </w:rPr>
              <w:t xml:space="preserve"> Reliability Statistics</w:t>
            </w:r>
          </w:p>
        </w:tc>
      </w:tr>
      <w:tr w:rsidR="00102017" w:rsidRPr="00554CE6" w:rsidTr="00CB3AEC">
        <w:trPr>
          <w:trHeight w:val="559"/>
        </w:trPr>
        <w:tc>
          <w:tcPr>
            <w:tcW w:w="2488"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102017" w:rsidRPr="00554CE6" w:rsidRDefault="00102017" w:rsidP="00CB3AEC">
            <w:pPr>
              <w:spacing w:line="240" w:lineRule="auto"/>
              <w:ind w:left="1167"/>
              <w:jc w:val="both"/>
              <w:rPr>
                <w:rFonts w:ascii="Times New Roman" w:eastAsia="Times New Roman" w:hAnsi="Times New Roman" w:cs="Times New Roman"/>
                <w:bCs/>
                <w:i/>
                <w:iCs/>
                <w:color w:val="000000"/>
                <w:sz w:val="24"/>
                <w:szCs w:val="24"/>
              </w:rPr>
            </w:pPr>
            <w:r w:rsidRPr="00554CE6">
              <w:rPr>
                <w:rFonts w:ascii="Times New Roman" w:eastAsia="Times New Roman" w:hAnsi="Times New Roman" w:cs="Times New Roman"/>
                <w:bCs/>
                <w:i/>
                <w:iCs/>
                <w:color w:val="000000"/>
                <w:sz w:val="24"/>
                <w:szCs w:val="24"/>
              </w:rPr>
              <w:t>Cronbach's Alpha</w:t>
            </w:r>
          </w:p>
        </w:tc>
        <w:tc>
          <w:tcPr>
            <w:tcW w:w="2380" w:type="dxa"/>
            <w:tcBorders>
              <w:top w:val="single" w:sz="12" w:space="0" w:color="000000"/>
              <w:left w:val="nil"/>
              <w:bottom w:val="single" w:sz="12" w:space="0" w:color="000000"/>
              <w:right w:val="single" w:sz="12" w:space="0" w:color="000000"/>
            </w:tcBorders>
            <w:shd w:val="clear" w:color="auto" w:fill="auto"/>
            <w:vAlign w:val="bottom"/>
            <w:hideMark/>
          </w:tcPr>
          <w:p w:rsidR="00102017" w:rsidRPr="00554CE6" w:rsidRDefault="00102017" w:rsidP="00CB3AEC">
            <w:pPr>
              <w:spacing w:line="240" w:lineRule="auto"/>
              <w:ind w:left="1167"/>
              <w:jc w:val="both"/>
              <w:rPr>
                <w:rFonts w:ascii="Times New Roman" w:eastAsia="Times New Roman" w:hAnsi="Times New Roman" w:cs="Times New Roman"/>
                <w:bCs/>
                <w:i/>
                <w:iCs/>
                <w:color w:val="000000"/>
                <w:sz w:val="24"/>
                <w:szCs w:val="24"/>
              </w:rPr>
            </w:pPr>
            <w:r w:rsidRPr="00554CE6">
              <w:rPr>
                <w:rFonts w:ascii="Times New Roman" w:eastAsia="Times New Roman" w:hAnsi="Times New Roman" w:cs="Times New Roman"/>
                <w:bCs/>
                <w:i/>
                <w:iCs/>
                <w:color w:val="000000"/>
                <w:sz w:val="24"/>
                <w:szCs w:val="24"/>
              </w:rPr>
              <w:t>N of Items</w:t>
            </w:r>
          </w:p>
        </w:tc>
      </w:tr>
      <w:tr w:rsidR="00102017" w:rsidRPr="00554CE6" w:rsidTr="00CB3AEC">
        <w:trPr>
          <w:trHeight w:val="259"/>
        </w:trPr>
        <w:tc>
          <w:tcPr>
            <w:tcW w:w="2488" w:type="dxa"/>
            <w:tcBorders>
              <w:top w:val="nil"/>
              <w:left w:val="single" w:sz="12" w:space="0" w:color="000000"/>
              <w:bottom w:val="single" w:sz="12" w:space="0" w:color="000000"/>
              <w:right w:val="single" w:sz="4" w:space="0" w:color="000000"/>
            </w:tcBorders>
            <w:shd w:val="clear" w:color="auto" w:fill="auto"/>
            <w:noWrap/>
            <w:vAlign w:val="center"/>
            <w:hideMark/>
          </w:tcPr>
          <w:p w:rsidR="00102017" w:rsidRPr="00554CE6" w:rsidRDefault="00102017" w:rsidP="00CB3AEC">
            <w:pPr>
              <w:spacing w:line="240" w:lineRule="auto"/>
              <w:ind w:left="1167"/>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.655</w:t>
            </w:r>
          </w:p>
        </w:tc>
        <w:tc>
          <w:tcPr>
            <w:tcW w:w="2380" w:type="dxa"/>
            <w:tcBorders>
              <w:top w:val="nil"/>
              <w:left w:val="nil"/>
              <w:bottom w:val="single" w:sz="12" w:space="0" w:color="000000"/>
              <w:right w:val="single" w:sz="12" w:space="0" w:color="000000"/>
            </w:tcBorders>
            <w:shd w:val="clear" w:color="auto" w:fill="auto"/>
            <w:noWrap/>
            <w:vAlign w:val="center"/>
            <w:hideMark/>
          </w:tcPr>
          <w:p w:rsidR="00102017" w:rsidRPr="00554CE6" w:rsidRDefault="00102017" w:rsidP="00CB3AEC">
            <w:pPr>
              <w:spacing w:line="240" w:lineRule="auto"/>
              <w:ind w:left="1167"/>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20</w:t>
            </w:r>
          </w:p>
        </w:tc>
      </w:tr>
    </w:tbl>
    <w:p w:rsidR="00102017" w:rsidRPr="00554CE6" w:rsidRDefault="00102017" w:rsidP="00102017">
      <w:pPr>
        <w:spacing w:line="480" w:lineRule="auto"/>
        <w:ind w:firstLine="720"/>
        <w:jc w:val="both"/>
        <w:rPr>
          <w:rFonts w:ascii="Times New Roman" w:hAnsi="Times New Roman" w:cs="Times New Roman"/>
          <w:bCs/>
          <w:sz w:val="24"/>
          <w:szCs w:val="24"/>
        </w:rPr>
      </w:pPr>
      <w:r w:rsidRPr="00554CE6">
        <w:rPr>
          <w:rFonts w:ascii="Times New Roman" w:hAnsi="Times New Roman" w:cs="Times New Roman"/>
          <w:bCs/>
          <w:sz w:val="24"/>
          <w:szCs w:val="24"/>
        </w:rPr>
        <w:t xml:space="preserve">Dari </w:t>
      </w:r>
      <w:proofErr w:type="gramStart"/>
      <w:r w:rsidRPr="00554CE6">
        <w:rPr>
          <w:rFonts w:ascii="Times New Roman" w:hAnsi="Times New Roman" w:cs="Times New Roman"/>
          <w:bCs/>
          <w:sz w:val="24"/>
          <w:szCs w:val="24"/>
        </w:rPr>
        <w:t>tabel  diatas</w:t>
      </w:r>
      <w:proofErr w:type="gramEnd"/>
      <w:r w:rsidRPr="00554CE6">
        <w:rPr>
          <w:rFonts w:ascii="Times New Roman" w:hAnsi="Times New Roman" w:cs="Times New Roman"/>
          <w:bCs/>
          <w:sz w:val="24"/>
          <w:szCs w:val="24"/>
        </w:rPr>
        <w:t xml:space="preserve"> diketahui Cronbacach’s Alpha adalah 0,655. </w:t>
      </w:r>
      <w:proofErr w:type="gramStart"/>
      <w:r w:rsidRPr="00554CE6">
        <w:rPr>
          <w:rFonts w:ascii="Times New Roman" w:hAnsi="Times New Roman" w:cs="Times New Roman"/>
          <w:bCs/>
          <w:sz w:val="24"/>
          <w:szCs w:val="24"/>
        </w:rPr>
        <w:t>Dengan demikian disimpulkan bahwa Cronbacach’s Alpha 0,655 &gt; r-tabel 0,404 dan dikatakan reliable.</w:t>
      </w:r>
      <w:proofErr w:type="gramEnd"/>
      <w:r w:rsidRPr="00554CE6">
        <w:rPr>
          <w:rFonts w:ascii="Times New Roman" w:hAnsi="Times New Roman" w:cs="Times New Roman"/>
          <w:bCs/>
          <w:sz w:val="24"/>
          <w:szCs w:val="24"/>
        </w:rPr>
        <w:t xml:space="preserve">  </w:t>
      </w:r>
    </w:p>
    <w:p w:rsidR="00102017" w:rsidRPr="00554CE6" w:rsidRDefault="00102017" w:rsidP="00102017">
      <w:pPr>
        <w:pStyle w:val="ListParagraph"/>
        <w:widowControl/>
        <w:numPr>
          <w:ilvl w:val="0"/>
          <w:numId w:val="1"/>
        </w:numPr>
        <w:autoSpaceDE/>
        <w:autoSpaceDN/>
        <w:spacing w:after="200" w:line="480" w:lineRule="auto"/>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 xml:space="preserve">Uji normalitas </w:t>
      </w:r>
    </w:p>
    <w:p w:rsidR="00102017" w:rsidRPr="00554CE6" w:rsidRDefault="00102017" w:rsidP="00102017">
      <w:pPr>
        <w:spacing w:after="200" w:line="480" w:lineRule="auto"/>
        <w:ind w:firstLine="720"/>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Jika signifikansi yang diperoleh &gt; 0</w:t>
      </w:r>
      <w:proofErr w:type="gramStart"/>
      <w:r w:rsidRPr="00554CE6">
        <w:rPr>
          <w:rFonts w:ascii="Times New Roman" w:hAnsi="Times New Roman" w:cs="Times New Roman"/>
          <w:bCs/>
          <w:sz w:val="24"/>
          <w:szCs w:val="24"/>
        </w:rPr>
        <w:t>,05</w:t>
      </w:r>
      <w:proofErr w:type="gramEnd"/>
      <w:r w:rsidRPr="00554CE6">
        <w:rPr>
          <w:rFonts w:ascii="Times New Roman" w:hAnsi="Times New Roman" w:cs="Times New Roman"/>
          <w:bCs/>
          <w:sz w:val="24"/>
          <w:szCs w:val="24"/>
        </w:rPr>
        <w:t xml:space="preserve"> maka data dinyatakan berdistribusi normal. Jika signifikan yang diperoleh &lt; 0</w:t>
      </w:r>
      <w:proofErr w:type="gramStart"/>
      <w:r w:rsidRPr="00554CE6">
        <w:rPr>
          <w:rFonts w:ascii="Times New Roman" w:hAnsi="Times New Roman" w:cs="Times New Roman"/>
          <w:bCs/>
          <w:sz w:val="24"/>
          <w:szCs w:val="24"/>
        </w:rPr>
        <w:t>,05</w:t>
      </w:r>
      <w:proofErr w:type="gramEnd"/>
      <w:r w:rsidRPr="00554CE6">
        <w:rPr>
          <w:rFonts w:ascii="Times New Roman" w:hAnsi="Times New Roman" w:cs="Times New Roman"/>
          <w:bCs/>
          <w:sz w:val="24"/>
          <w:szCs w:val="24"/>
        </w:rPr>
        <w:t xml:space="preserve"> maka data dinyatakan berdistribusi tidak normal.</w:t>
      </w:r>
    </w:p>
    <w:p w:rsidR="00102017" w:rsidRPr="00554CE6" w:rsidRDefault="00102017" w:rsidP="00102017">
      <w:pPr>
        <w:pStyle w:val="Caption"/>
        <w:ind w:left="720"/>
        <w:rPr>
          <w:rFonts w:ascii="Times New Roman" w:hAnsi="Times New Roman" w:cs="Times New Roman"/>
          <w:b w:val="0"/>
          <w:color w:val="auto"/>
          <w:sz w:val="24"/>
          <w:szCs w:val="24"/>
        </w:rPr>
      </w:pPr>
      <w:bookmarkStart w:id="7" w:name="_Toc111146331"/>
      <w:bookmarkStart w:id="8" w:name="_Toc111146642"/>
      <w:proofErr w:type="gramStart"/>
      <w:r w:rsidRPr="00554CE6">
        <w:rPr>
          <w:rFonts w:ascii="Times New Roman" w:hAnsi="Times New Roman" w:cs="Times New Roman"/>
          <w:b w:val="0"/>
          <w:color w:val="auto"/>
          <w:sz w:val="24"/>
          <w:szCs w:val="24"/>
        </w:rPr>
        <w:t>Tabel 4.</w:t>
      </w:r>
      <w:proofErr w:type="gramEnd"/>
      <w:r w:rsidRPr="00554CE6">
        <w:rPr>
          <w:rFonts w:ascii="Times New Roman" w:hAnsi="Times New Roman" w:cs="Times New Roman"/>
          <w:b w:val="0"/>
          <w:color w:val="auto"/>
          <w:sz w:val="24"/>
          <w:szCs w:val="24"/>
        </w:rPr>
        <w:t xml:space="preserve"> </w:t>
      </w:r>
      <w:r w:rsidRPr="00554CE6">
        <w:rPr>
          <w:rFonts w:ascii="Times New Roman" w:hAnsi="Times New Roman" w:cs="Times New Roman"/>
          <w:b w:val="0"/>
          <w:color w:val="auto"/>
          <w:sz w:val="24"/>
          <w:szCs w:val="24"/>
        </w:rPr>
        <w:fldChar w:fldCharType="begin"/>
      </w:r>
      <w:r w:rsidRPr="00554CE6">
        <w:rPr>
          <w:rFonts w:ascii="Times New Roman" w:hAnsi="Times New Roman" w:cs="Times New Roman"/>
          <w:b w:val="0"/>
          <w:color w:val="auto"/>
          <w:sz w:val="24"/>
          <w:szCs w:val="24"/>
        </w:rPr>
        <w:instrText xml:space="preserve"> SEQ Tabel_4. \* ARABIC </w:instrText>
      </w:r>
      <w:r w:rsidRPr="00554CE6">
        <w:rPr>
          <w:rFonts w:ascii="Times New Roman" w:hAnsi="Times New Roman" w:cs="Times New Roman"/>
          <w:b w:val="0"/>
          <w:color w:val="auto"/>
          <w:sz w:val="24"/>
          <w:szCs w:val="24"/>
        </w:rPr>
        <w:fldChar w:fldCharType="separate"/>
      </w:r>
      <w:r w:rsidRPr="00554CE6">
        <w:rPr>
          <w:rFonts w:ascii="Times New Roman" w:hAnsi="Times New Roman" w:cs="Times New Roman"/>
          <w:b w:val="0"/>
          <w:noProof/>
          <w:color w:val="auto"/>
          <w:sz w:val="24"/>
          <w:szCs w:val="24"/>
        </w:rPr>
        <w:t>3</w:t>
      </w:r>
      <w:r w:rsidRPr="00554CE6">
        <w:rPr>
          <w:rFonts w:ascii="Times New Roman" w:hAnsi="Times New Roman" w:cs="Times New Roman"/>
          <w:b w:val="0"/>
          <w:color w:val="auto"/>
          <w:sz w:val="24"/>
          <w:szCs w:val="24"/>
        </w:rPr>
        <w:fldChar w:fldCharType="end"/>
      </w:r>
      <w:r w:rsidRPr="00554CE6">
        <w:rPr>
          <w:rFonts w:ascii="Times New Roman" w:hAnsi="Times New Roman" w:cs="Times New Roman"/>
          <w:b w:val="0"/>
          <w:color w:val="auto"/>
          <w:sz w:val="24"/>
          <w:szCs w:val="24"/>
        </w:rPr>
        <w:t xml:space="preserve"> Uji normalitas angket minat, kedisiplinan dan berpikir kritsis</w:t>
      </w:r>
      <w:bookmarkEnd w:id="7"/>
      <w:bookmarkEnd w:id="8"/>
    </w:p>
    <w:tbl>
      <w:tblPr>
        <w:tblW w:w="6453" w:type="dxa"/>
        <w:jc w:val="center"/>
        <w:tblLook w:val="04A0" w:firstRow="1" w:lastRow="0" w:firstColumn="1" w:lastColumn="0" w:noHBand="0" w:noVBand="1"/>
      </w:tblPr>
      <w:tblGrid>
        <w:gridCol w:w="1474"/>
        <w:gridCol w:w="1759"/>
        <w:gridCol w:w="3220"/>
      </w:tblGrid>
      <w:tr w:rsidR="00102017" w:rsidRPr="00554CE6" w:rsidTr="00CB3AEC">
        <w:trPr>
          <w:trHeight w:val="360"/>
          <w:jc w:val="center"/>
        </w:trPr>
        <w:tc>
          <w:tcPr>
            <w:tcW w:w="6453" w:type="dxa"/>
            <w:gridSpan w:val="3"/>
            <w:tcBorders>
              <w:top w:val="nil"/>
              <w:left w:val="nil"/>
              <w:bottom w:val="nil"/>
              <w:right w:val="nil"/>
            </w:tcBorders>
            <w:shd w:val="clear" w:color="auto" w:fill="auto"/>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One-Sample Kolmogorov-Smirnov Test</w:t>
            </w:r>
          </w:p>
        </w:tc>
      </w:tr>
      <w:tr w:rsidR="00102017" w:rsidRPr="00554CE6" w:rsidTr="00CB3AEC">
        <w:trPr>
          <w:trHeight w:val="414"/>
          <w:jc w:val="center"/>
        </w:trPr>
        <w:tc>
          <w:tcPr>
            <w:tcW w:w="3233"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 </w:t>
            </w:r>
          </w:p>
        </w:tc>
        <w:tc>
          <w:tcPr>
            <w:tcW w:w="3220" w:type="dxa"/>
            <w:tcBorders>
              <w:top w:val="single" w:sz="12" w:space="0" w:color="000000"/>
              <w:left w:val="nil"/>
              <w:bottom w:val="single" w:sz="12" w:space="0" w:color="000000"/>
              <w:right w:val="single" w:sz="12" w:space="0" w:color="000000"/>
            </w:tcBorders>
            <w:shd w:val="clear" w:color="auto" w:fill="auto"/>
            <w:vAlign w:val="bottom"/>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Unstandardized Residual</w:t>
            </w:r>
          </w:p>
        </w:tc>
      </w:tr>
      <w:tr w:rsidR="00102017" w:rsidRPr="00554CE6" w:rsidTr="00CB3AEC">
        <w:trPr>
          <w:trHeight w:val="300"/>
          <w:jc w:val="center"/>
        </w:trPr>
        <w:tc>
          <w:tcPr>
            <w:tcW w:w="3233" w:type="dxa"/>
            <w:gridSpan w:val="2"/>
            <w:tcBorders>
              <w:top w:val="single" w:sz="12" w:space="0" w:color="000000"/>
              <w:left w:val="single" w:sz="12" w:space="0" w:color="000000"/>
              <w:bottom w:val="nil"/>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N</w:t>
            </w:r>
          </w:p>
        </w:tc>
        <w:tc>
          <w:tcPr>
            <w:tcW w:w="3220" w:type="dxa"/>
            <w:tcBorders>
              <w:top w:val="nil"/>
              <w:left w:val="nil"/>
              <w:bottom w:val="nil"/>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24</w:t>
            </w:r>
          </w:p>
        </w:tc>
      </w:tr>
      <w:tr w:rsidR="00102017" w:rsidRPr="00554CE6" w:rsidTr="00CB3AEC">
        <w:trPr>
          <w:trHeight w:val="300"/>
          <w:jc w:val="center"/>
        </w:trPr>
        <w:tc>
          <w:tcPr>
            <w:tcW w:w="961" w:type="dxa"/>
            <w:vMerge w:val="restart"/>
            <w:tcBorders>
              <w:top w:val="nil"/>
              <w:left w:val="single" w:sz="12" w:space="0" w:color="000000"/>
              <w:bottom w:val="nil"/>
              <w:right w:val="nil"/>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Normal Parameters</w:t>
            </w:r>
            <w:r w:rsidRPr="00554CE6">
              <w:rPr>
                <w:rFonts w:ascii="Times New Roman" w:eastAsia="Times New Roman" w:hAnsi="Times New Roman" w:cs="Times New Roman"/>
                <w:bCs/>
                <w:color w:val="000000"/>
                <w:sz w:val="24"/>
                <w:szCs w:val="24"/>
                <w:vertAlign w:val="superscript"/>
              </w:rPr>
              <w:t>a,b</w:t>
            </w:r>
          </w:p>
        </w:tc>
        <w:tc>
          <w:tcPr>
            <w:tcW w:w="2272" w:type="dxa"/>
            <w:tcBorders>
              <w:top w:val="nil"/>
              <w:left w:val="nil"/>
              <w:bottom w:val="nil"/>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Mean</w:t>
            </w:r>
          </w:p>
        </w:tc>
        <w:tc>
          <w:tcPr>
            <w:tcW w:w="3220" w:type="dxa"/>
            <w:tcBorders>
              <w:top w:val="nil"/>
              <w:left w:val="nil"/>
              <w:bottom w:val="nil"/>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.0000000</w:t>
            </w:r>
          </w:p>
        </w:tc>
      </w:tr>
      <w:tr w:rsidR="00102017" w:rsidRPr="00554CE6" w:rsidTr="00CB3AEC">
        <w:trPr>
          <w:trHeight w:val="300"/>
          <w:jc w:val="center"/>
        </w:trPr>
        <w:tc>
          <w:tcPr>
            <w:tcW w:w="961" w:type="dxa"/>
            <w:vMerge/>
            <w:tcBorders>
              <w:top w:val="nil"/>
              <w:left w:val="single" w:sz="12" w:space="0" w:color="000000"/>
              <w:bottom w:val="nil"/>
              <w:right w:val="nil"/>
            </w:tcBorders>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p>
        </w:tc>
        <w:tc>
          <w:tcPr>
            <w:tcW w:w="2272" w:type="dxa"/>
            <w:tcBorders>
              <w:top w:val="nil"/>
              <w:left w:val="nil"/>
              <w:bottom w:val="nil"/>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Std. Deviation</w:t>
            </w:r>
          </w:p>
        </w:tc>
        <w:tc>
          <w:tcPr>
            <w:tcW w:w="3220" w:type="dxa"/>
            <w:tcBorders>
              <w:top w:val="nil"/>
              <w:left w:val="nil"/>
              <w:bottom w:val="nil"/>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2.09964063</w:t>
            </w:r>
          </w:p>
        </w:tc>
      </w:tr>
      <w:tr w:rsidR="00102017" w:rsidRPr="00554CE6" w:rsidTr="00CB3AEC">
        <w:trPr>
          <w:trHeight w:val="300"/>
          <w:jc w:val="center"/>
        </w:trPr>
        <w:tc>
          <w:tcPr>
            <w:tcW w:w="961" w:type="dxa"/>
            <w:vMerge w:val="restart"/>
            <w:tcBorders>
              <w:top w:val="nil"/>
              <w:left w:val="single" w:sz="12" w:space="0" w:color="000000"/>
              <w:bottom w:val="nil"/>
              <w:right w:val="nil"/>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Most Extreme Differences</w:t>
            </w:r>
          </w:p>
        </w:tc>
        <w:tc>
          <w:tcPr>
            <w:tcW w:w="2272" w:type="dxa"/>
            <w:tcBorders>
              <w:top w:val="nil"/>
              <w:left w:val="nil"/>
              <w:bottom w:val="nil"/>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Absolute</w:t>
            </w:r>
          </w:p>
        </w:tc>
        <w:tc>
          <w:tcPr>
            <w:tcW w:w="3220" w:type="dxa"/>
            <w:tcBorders>
              <w:top w:val="nil"/>
              <w:left w:val="nil"/>
              <w:bottom w:val="nil"/>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.080</w:t>
            </w:r>
          </w:p>
        </w:tc>
      </w:tr>
      <w:tr w:rsidR="00102017" w:rsidRPr="00554CE6" w:rsidTr="00CB3AEC">
        <w:trPr>
          <w:trHeight w:val="300"/>
          <w:jc w:val="center"/>
        </w:trPr>
        <w:tc>
          <w:tcPr>
            <w:tcW w:w="961" w:type="dxa"/>
            <w:vMerge/>
            <w:tcBorders>
              <w:top w:val="nil"/>
              <w:left w:val="single" w:sz="12" w:space="0" w:color="000000"/>
              <w:bottom w:val="nil"/>
              <w:right w:val="nil"/>
            </w:tcBorders>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p>
        </w:tc>
        <w:tc>
          <w:tcPr>
            <w:tcW w:w="2272" w:type="dxa"/>
            <w:tcBorders>
              <w:top w:val="nil"/>
              <w:left w:val="nil"/>
              <w:bottom w:val="nil"/>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Positive</w:t>
            </w:r>
          </w:p>
        </w:tc>
        <w:tc>
          <w:tcPr>
            <w:tcW w:w="3220" w:type="dxa"/>
            <w:tcBorders>
              <w:top w:val="nil"/>
              <w:left w:val="nil"/>
              <w:bottom w:val="nil"/>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.080</w:t>
            </w:r>
          </w:p>
        </w:tc>
      </w:tr>
      <w:tr w:rsidR="00102017" w:rsidRPr="00554CE6" w:rsidTr="00CB3AEC">
        <w:trPr>
          <w:trHeight w:val="300"/>
          <w:jc w:val="center"/>
        </w:trPr>
        <w:tc>
          <w:tcPr>
            <w:tcW w:w="961" w:type="dxa"/>
            <w:vMerge/>
            <w:tcBorders>
              <w:top w:val="nil"/>
              <w:left w:val="single" w:sz="12" w:space="0" w:color="000000"/>
              <w:bottom w:val="nil"/>
              <w:right w:val="nil"/>
            </w:tcBorders>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p>
        </w:tc>
        <w:tc>
          <w:tcPr>
            <w:tcW w:w="2272" w:type="dxa"/>
            <w:tcBorders>
              <w:top w:val="nil"/>
              <w:left w:val="nil"/>
              <w:bottom w:val="nil"/>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Negative</w:t>
            </w:r>
          </w:p>
        </w:tc>
        <w:tc>
          <w:tcPr>
            <w:tcW w:w="3220" w:type="dxa"/>
            <w:tcBorders>
              <w:top w:val="nil"/>
              <w:left w:val="nil"/>
              <w:bottom w:val="nil"/>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-.074</w:t>
            </w:r>
          </w:p>
        </w:tc>
      </w:tr>
      <w:tr w:rsidR="00102017" w:rsidRPr="00554CE6" w:rsidTr="00CB3AEC">
        <w:trPr>
          <w:trHeight w:val="300"/>
          <w:jc w:val="center"/>
        </w:trPr>
        <w:tc>
          <w:tcPr>
            <w:tcW w:w="3233" w:type="dxa"/>
            <w:gridSpan w:val="2"/>
            <w:tcBorders>
              <w:top w:val="nil"/>
              <w:left w:val="single" w:sz="12" w:space="0" w:color="000000"/>
              <w:bottom w:val="nil"/>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Test Statistic</w:t>
            </w:r>
          </w:p>
        </w:tc>
        <w:tc>
          <w:tcPr>
            <w:tcW w:w="3220" w:type="dxa"/>
            <w:tcBorders>
              <w:top w:val="nil"/>
              <w:left w:val="nil"/>
              <w:bottom w:val="nil"/>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.080</w:t>
            </w:r>
          </w:p>
        </w:tc>
      </w:tr>
      <w:tr w:rsidR="00102017" w:rsidRPr="00554CE6" w:rsidTr="00CB3AEC">
        <w:trPr>
          <w:trHeight w:val="300"/>
          <w:jc w:val="center"/>
        </w:trPr>
        <w:tc>
          <w:tcPr>
            <w:tcW w:w="3233" w:type="dxa"/>
            <w:gridSpan w:val="2"/>
            <w:tcBorders>
              <w:top w:val="nil"/>
              <w:left w:val="single" w:sz="12" w:space="0" w:color="000000"/>
              <w:bottom w:val="single" w:sz="12" w:space="0" w:color="000000"/>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Asymp. Sig. (2-tailed)</w:t>
            </w:r>
          </w:p>
        </w:tc>
        <w:tc>
          <w:tcPr>
            <w:tcW w:w="3220" w:type="dxa"/>
            <w:tcBorders>
              <w:top w:val="nil"/>
              <w:left w:val="nil"/>
              <w:bottom w:val="single" w:sz="12" w:space="0" w:color="000000"/>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.200</w:t>
            </w:r>
            <w:r w:rsidRPr="00554CE6">
              <w:rPr>
                <w:rFonts w:ascii="Times New Roman" w:eastAsia="Times New Roman" w:hAnsi="Times New Roman" w:cs="Times New Roman"/>
                <w:bCs/>
                <w:color w:val="000000"/>
                <w:sz w:val="24"/>
                <w:szCs w:val="24"/>
                <w:vertAlign w:val="superscript"/>
              </w:rPr>
              <w:t>c,d</w:t>
            </w:r>
          </w:p>
        </w:tc>
      </w:tr>
      <w:tr w:rsidR="00102017" w:rsidRPr="00554CE6" w:rsidTr="00CB3AEC">
        <w:trPr>
          <w:trHeight w:val="342"/>
          <w:jc w:val="center"/>
        </w:trPr>
        <w:tc>
          <w:tcPr>
            <w:tcW w:w="6453" w:type="dxa"/>
            <w:gridSpan w:val="3"/>
            <w:tcBorders>
              <w:top w:val="nil"/>
              <w:left w:val="nil"/>
              <w:bottom w:val="nil"/>
              <w:right w:val="nil"/>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a. Test distribution iss Normal.</w:t>
            </w:r>
          </w:p>
        </w:tc>
      </w:tr>
      <w:tr w:rsidR="00102017" w:rsidRPr="00554CE6" w:rsidTr="00CB3AEC">
        <w:trPr>
          <w:trHeight w:val="342"/>
          <w:jc w:val="center"/>
        </w:trPr>
        <w:tc>
          <w:tcPr>
            <w:tcW w:w="6453" w:type="dxa"/>
            <w:gridSpan w:val="3"/>
            <w:tcBorders>
              <w:top w:val="nil"/>
              <w:left w:val="nil"/>
              <w:bottom w:val="nil"/>
              <w:right w:val="nil"/>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b. Calculated from data.</w:t>
            </w:r>
          </w:p>
        </w:tc>
      </w:tr>
      <w:tr w:rsidR="00102017" w:rsidRPr="00554CE6" w:rsidTr="00CB3AEC">
        <w:trPr>
          <w:trHeight w:val="342"/>
          <w:jc w:val="center"/>
        </w:trPr>
        <w:tc>
          <w:tcPr>
            <w:tcW w:w="6453" w:type="dxa"/>
            <w:gridSpan w:val="3"/>
            <w:tcBorders>
              <w:top w:val="nil"/>
              <w:left w:val="nil"/>
              <w:bottom w:val="nil"/>
              <w:right w:val="nil"/>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proofErr w:type="gramStart"/>
            <w:r w:rsidRPr="00554CE6">
              <w:rPr>
                <w:rFonts w:ascii="Times New Roman" w:eastAsia="Times New Roman" w:hAnsi="Times New Roman" w:cs="Times New Roman"/>
                <w:bCs/>
                <w:color w:val="000000"/>
                <w:sz w:val="24"/>
                <w:szCs w:val="24"/>
              </w:rPr>
              <w:lastRenderedPageBreak/>
              <w:t>c</w:t>
            </w:r>
            <w:proofErr w:type="gramEnd"/>
            <w:r w:rsidRPr="00554CE6">
              <w:rPr>
                <w:rFonts w:ascii="Times New Roman" w:eastAsia="Times New Roman" w:hAnsi="Times New Roman" w:cs="Times New Roman"/>
                <w:bCs/>
                <w:color w:val="000000"/>
                <w:sz w:val="24"/>
                <w:szCs w:val="24"/>
              </w:rPr>
              <w:t>. Lilliefors Significance Correction.</w:t>
            </w:r>
          </w:p>
        </w:tc>
      </w:tr>
      <w:tr w:rsidR="00102017" w:rsidRPr="00554CE6" w:rsidTr="00CB3AEC">
        <w:trPr>
          <w:trHeight w:val="342"/>
          <w:jc w:val="center"/>
        </w:trPr>
        <w:tc>
          <w:tcPr>
            <w:tcW w:w="6453" w:type="dxa"/>
            <w:gridSpan w:val="3"/>
            <w:tcBorders>
              <w:top w:val="nil"/>
              <w:left w:val="nil"/>
              <w:bottom w:val="nil"/>
              <w:right w:val="nil"/>
            </w:tcBorders>
            <w:shd w:val="clear" w:color="auto" w:fill="auto"/>
            <w:hideMark/>
          </w:tcPr>
          <w:p w:rsidR="00102017" w:rsidRPr="00554CE6" w:rsidRDefault="00102017" w:rsidP="00CB3AEC">
            <w:pPr>
              <w:keepNext/>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d. This is a lower bound of the true significance.</w:t>
            </w:r>
          </w:p>
        </w:tc>
      </w:tr>
    </w:tbl>
    <w:p w:rsidR="00102017" w:rsidRPr="00554CE6" w:rsidRDefault="00102017" w:rsidP="00102017">
      <w:pPr>
        <w:spacing w:line="480" w:lineRule="auto"/>
        <w:ind w:firstLine="720"/>
        <w:jc w:val="both"/>
        <w:rPr>
          <w:rFonts w:ascii="Times New Roman" w:hAnsi="Times New Roman" w:cs="Times New Roman"/>
          <w:bCs/>
          <w:sz w:val="24"/>
          <w:szCs w:val="24"/>
        </w:rPr>
      </w:pPr>
      <w:r w:rsidRPr="00554CE6">
        <w:rPr>
          <w:rFonts w:ascii="Times New Roman" w:hAnsi="Times New Roman" w:cs="Times New Roman"/>
          <w:bCs/>
          <w:sz w:val="24"/>
          <w:szCs w:val="24"/>
        </w:rPr>
        <w:t>Berdasarkan tabel di atas, diketahui nilai signifikan sebesar 0,200 lebih besar dari 0</w:t>
      </w:r>
      <w:proofErr w:type="gramStart"/>
      <w:r w:rsidRPr="00554CE6">
        <w:rPr>
          <w:rFonts w:ascii="Times New Roman" w:hAnsi="Times New Roman" w:cs="Times New Roman"/>
          <w:bCs/>
          <w:sz w:val="24"/>
          <w:szCs w:val="24"/>
        </w:rPr>
        <w:t>,05</w:t>
      </w:r>
      <w:proofErr w:type="gramEnd"/>
      <w:r w:rsidRPr="00554CE6">
        <w:rPr>
          <w:rFonts w:ascii="Times New Roman" w:hAnsi="Times New Roman" w:cs="Times New Roman"/>
          <w:bCs/>
          <w:sz w:val="24"/>
          <w:szCs w:val="24"/>
        </w:rPr>
        <w:t>, sehingga dapat  disimpulkan  bahwa data yang kita uji berdistribusi normal.</w:t>
      </w:r>
    </w:p>
    <w:p w:rsidR="00102017" w:rsidRPr="00554CE6" w:rsidRDefault="00102017" w:rsidP="00102017">
      <w:pPr>
        <w:pStyle w:val="ListParagraph"/>
        <w:widowControl/>
        <w:numPr>
          <w:ilvl w:val="0"/>
          <w:numId w:val="1"/>
        </w:numPr>
        <w:autoSpaceDE/>
        <w:autoSpaceDN/>
        <w:spacing w:after="200" w:line="480" w:lineRule="auto"/>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Uji regresi linier berganda</w:t>
      </w:r>
    </w:p>
    <w:p w:rsidR="00102017" w:rsidRPr="00554CE6" w:rsidRDefault="00102017" w:rsidP="00102017">
      <w:pPr>
        <w:spacing w:after="200" w:line="480" w:lineRule="auto"/>
        <w:ind w:firstLine="720"/>
        <w:contextualSpacing/>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Uji regresi berganda bertujuan untuk mengukur seberapa besar pengaruh minat (X1) dan kedisiplinan (X2) terhadap kemampuan berpikir kritis siswa (Y).</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Perhitungan statistik analisis regresi berganda yang digunakan dalam penelitian ini dilakukan dengan program SPSS versi 21.</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Tabel berikut menunjukkan hasil lengkap pengolahan data menggunakan SPSS.</w:t>
      </w:r>
      <w:proofErr w:type="gramEnd"/>
    </w:p>
    <w:p w:rsidR="00102017" w:rsidRPr="00554CE6" w:rsidRDefault="00102017" w:rsidP="00102017">
      <w:pPr>
        <w:pStyle w:val="Caption"/>
        <w:ind w:left="720"/>
        <w:rPr>
          <w:rFonts w:ascii="Times New Roman" w:hAnsi="Times New Roman" w:cs="Times New Roman"/>
          <w:b w:val="0"/>
          <w:color w:val="auto"/>
          <w:sz w:val="24"/>
          <w:szCs w:val="24"/>
        </w:rPr>
      </w:pPr>
      <w:bookmarkStart w:id="9" w:name="_Toc111146332"/>
      <w:bookmarkStart w:id="10" w:name="_Toc111146643"/>
      <w:proofErr w:type="gramStart"/>
      <w:r w:rsidRPr="00554CE6">
        <w:rPr>
          <w:rFonts w:ascii="Times New Roman" w:hAnsi="Times New Roman" w:cs="Times New Roman"/>
          <w:b w:val="0"/>
          <w:color w:val="auto"/>
          <w:sz w:val="24"/>
          <w:szCs w:val="24"/>
        </w:rPr>
        <w:t>Tabel 4.</w:t>
      </w:r>
      <w:proofErr w:type="gramEnd"/>
      <w:r w:rsidRPr="00554CE6">
        <w:rPr>
          <w:rFonts w:ascii="Times New Roman" w:hAnsi="Times New Roman" w:cs="Times New Roman"/>
          <w:b w:val="0"/>
          <w:color w:val="auto"/>
          <w:sz w:val="24"/>
          <w:szCs w:val="24"/>
        </w:rPr>
        <w:t xml:space="preserve"> </w:t>
      </w:r>
      <w:r w:rsidRPr="00554CE6">
        <w:rPr>
          <w:rFonts w:ascii="Times New Roman" w:hAnsi="Times New Roman" w:cs="Times New Roman"/>
          <w:b w:val="0"/>
          <w:color w:val="auto"/>
          <w:sz w:val="24"/>
          <w:szCs w:val="24"/>
        </w:rPr>
        <w:fldChar w:fldCharType="begin"/>
      </w:r>
      <w:r w:rsidRPr="00554CE6">
        <w:rPr>
          <w:rFonts w:ascii="Times New Roman" w:hAnsi="Times New Roman" w:cs="Times New Roman"/>
          <w:b w:val="0"/>
          <w:color w:val="auto"/>
          <w:sz w:val="24"/>
          <w:szCs w:val="24"/>
        </w:rPr>
        <w:instrText xml:space="preserve"> SEQ Tabel_4. \* ARABIC </w:instrText>
      </w:r>
      <w:r w:rsidRPr="00554CE6">
        <w:rPr>
          <w:rFonts w:ascii="Times New Roman" w:hAnsi="Times New Roman" w:cs="Times New Roman"/>
          <w:b w:val="0"/>
          <w:color w:val="auto"/>
          <w:sz w:val="24"/>
          <w:szCs w:val="24"/>
        </w:rPr>
        <w:fldChar w:fldCharType="separate"/>
      </w:r>
      <w:r w:rsidRPr="00554CE6">
        <w:rPr>
          <w:rFonts w:ascii="Times New Roman" w:hAnsi="Times New Roman" w:cs="Times New Roman"/>
          <w:b w:val="0"/>
          <w:noProof/>
          <w:color w:val="auto"/>
          <w:sz w:val="24"/>
          <w:szCs w:val="24"/>
        </w:rPr>
        <w:t>4</w:t>
      </w:r>
      <w:r w:rsidRPr="00554CE6">
        <w:rPr>
          <w:rFonts w:ascii="Times New Roman" w:hAnsi="Times New Roman" w:cs="Times New Roman"/>
          <w:b w:val="0"/>
          <w:color w:val="auto"/>
          <w:sz w:val="24"/>
          <w:szCs w:val="24"/>
        </w:rPr>
        <w:fldChar w:fldCharType="end"/>
      </w:r>
      <w:r w:rsidRPr="00554CE6">
        <w:rPr>
          <w:rFonts w:ascii="Times New Roman" w:hAnsi="Times New Roman" w:cs="Times New Roman"/>
          <w:b w:val="0"/>
          <w:color w:val="auto"/>
          <w:sz w:val="24"/>
          <w:szCs w:val="24"/>
        </w:rPr>
        <w:t xml:space="preserve"> </w:t>
      </w:r>
      <w:proofErr w:type="gramStart"/>
      <w:r w:rsidRPr="00554CE6">
        <w:rPr>
          <w:rFonts w:ascii="Times New Roman" w:hAnsi="Times New Roman" w:cs="Times New Roman"/>
          <w:b w:val="0"/>
          <w:color w:val="auto"/>
          <w:sz w:val="24"/>
          <w:szCs w:val="24"/>
        </w:rPr>
        <w:t>Uji  regresi</w:t>
      </w:r>
      <w:proofErr w:type="gramEnd"/>
      <w:r w:rsidRPr="00554CE6">
        <w:rPr>
          <w:rFonts w:ascii="Times New Roman" w:hAnsi="Times New Roman" w:cs="Times New Roman"/>
          <w:b w:val="0"/>
          <w:color w:val="auto"/>
          <w:sz w:val="24"/>
          <w:szCs w:val="24"/>
        </w:rPr>
        <w:t xml:space="preserve"> linier berganda angket minat, kedisiplinan dan  berpikir kritsis</w:t>
      </w:r>
      <w:bookmarkEnd w:id="9"/>
      <w:bookmarkEnd w:id="10"/>
    </w:p>
    <w:tbl>
      <w:tblPr>
        <w:tblW w:w="8397" w:type="dxa"/>
        <w:tblInd w:w="534" w:type="dxa"/>
        <w:tblLayout w:type="fixed"/>
        <w:tblLook w:val="04A0" w:firstRow="1" w:lastRow="0" w:firstColumn="1" w:lastColumn="0" w:noHBand="0" w:noVBand="1"/>
      </w:tblPr>
      <w:tblGrid>
        <w:gridCol w:w="236"/>
        <w:gridCol w:w="1498"/>
        <w:gridCol w:w="360"/>
        <w:gridCol w:w="1350"/>
        <w:gridCol w:w="360"/>
        <w:gridCol w:w="1170"/>
        <w:gridCol w:w="360"/>
        <w:gridCol w:w="1328"/>
        <w:gridCol w:w="22"/>
        <w:gridCol w:w="970"/>
        <w:gridCol w:w="743"/>
      </w:tblGrid>
      <w:tr w:rsidR="00102017" w:rsidRPr="00554CE6" w:rsidTr="00CB3AEC">
        <w:trPr>
          <w:trHeight w:val="411"/>
        </w:trPr>
        <w:tc>
          <w:tcPr>
            <w:tcW w:w="8397" w:type="dxa"/>
            <w:gridSpan w:val="11"/>
            <w:tcBorders>
              <w:top w:val="nil"/>
              <w:left w:val="nil"/>
              <w:bottom w:val="nil"/>
              <w:right w:val="nil"/>
            </w:tcBorders>
            <w:shd w:val="clear" w:color="auto" w:fill="auto"/>
            <w:vAlign w:val="center"/>
            <w:hideMark/>
          </w:tcPr>
          <w:p w:rsidR="00102017" w:rsidRPr="00554CE6" w:rsidRDefault="00102017" w:rsidP="00CB3AEC">
            <w:pPr>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Coefficients</w:t>
            </w:r>
            <w:r w:rsidRPr="00554CE6">
              <w:rPr>
                <w:rFonts w:ascii="Times New Roman" w:eastAsia="Times New Roman" w:hAnsi="Times New Roman" w:cs="Times New Roman"/>
                <w:bCs/>
                <w:color w:val="000000"/>
                <w:sz w:val="24"/>
                <w:szCs w:val="24"/>
                <w:vertAlign w:val="superscript"/>
              </w:rPr>
              <w:t>a</w:t>
            </w:r>
          </w:p>
        </w:tc>
      </w:tr>
      <w:tr w:rsidR="00102017" w:rsidRPr="00554CE6" w:rsidTr="00CB3AEC">
        <w:trPr>
          <w:trHeight w:val="559"/>
        </w:trPr>
        <w:tc>
          <w:tcPr>
            <w:tcW w:w="173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Model</w:t>
            </w:r>
          </w:p>
        </w:tc>
        <w:tc>
          <w:tcPr>
            <w:tcW w:w="3240" w:type="dxa"/>
            <w:gridSpan w:val="4"/>
            <w:tcBorders>
              <w:top w:val="single" w:sz="12" w:space="0" w:color="000000"/>
              <w:left w:val="nil"/>
              <w:bottom w:val="single" w:sz="4" w:space="0" w:color="000000"/>
              <w:right w:val="single" w:sz="4" w:space="0" w:color="000000"/>
            </w:tcBorders>
            <w:shd w:val="clear" w:color="auto" w:fill="auto"/>
            <w:vAlign w:val="bottom"/>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Unstandardized Coefficients</w:t>
            </w:r>
          </w:p>
        </w:tc>
        <w:tc>
          <w:tcPr>
            <w:tcW w:w="1710" w:type="dxa"/>
            <w:gridSpan w:val="3"/>
            <w:tcBorders>
              <w:top w:val="single" w:sz="12" w:space="0" w:color="000000"/>
              <w:left w:val="nil"/>
              <w:bottom w:val="single" w:sz="4" w:space="0" w:color="000000"/>
              <w:right w:val="single" w:sz="4" w:space="0" w:color="000000"/>
            </w:tcBorders>
            <w:shd w:val="clear" w:color="auto" w:fill="auto"/>
            <w:vAlign w:val="bottom"/>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Standardized Coefficients</w:t>
            </w:r>
          </w:p>
        </w:tc>
        <w:tc>
          <w:tcPr>
            <w:tcW w:w="97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T</w:t>
            </w:r>
          </w:p>
        </w:tc>
        <w:tc>
          <w:tcPr>
            <w:tcW w:w="743"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Sig.</w:t>
            </w:r>
          </w:p>
        </w:tc>
      </w:tr>
      <w:tr w:rsidR="00102017" w:rsidRPr="00554CE6" w:rsidTr="00CB3AEC">
        <w:trPr>
          <w:trHeight w:val="300"/>
        </w:trPr>
        <w:tc>
          <w:tcPr>
            <w:tcW w:w="173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p>
        </w:tc>
        <w:tc>
          <w:tcPr>
            <w:tcW w:w="1710" w:type="dxa"/>
            <w:gridSpan w:val="2"/>
            <w:tcBorders>
              <w:top w:val="nil"/>
              <w:left w:val="nil"/>
              <w:bottom w:val="single" w:sz="12" w:space="0" w:color="000000"/>
              <w:right w:val="single" w:sz="4" w:space="0" w:color="000000"/>
            </w:tcBorders>
            <w:shd w:val="clear" w:color="auto" w:fill="auto"/>
            <w:vAlign w:val="bottom"/>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B</w:t>
            </w:r>
          </w:p>
        </w:tc>
        <w:tc>
          <w:tcPr>
            <w:tcW w:w="1530" w:type="dxa"/>
            <w:gridSpan w:val="2"/>
            <w:tcBorders>
              <w:top w:val="nil"/>
              <w:left w:val="nil"/>
              <w:bottom w:val="single" w:sz="12" w:space="0" w:color="000000"/>
              <w:right w:val="single" w:sz="4" w:space="0" w:color="000000"/>
            </w:tcBorders>
            <w:shd w:val="clear" w:color="auto" w:fill="auto"/>
            <w:vAlign w:val="bottom"/>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Std. Error</w:t>
            </w:r>
          </w:p>
        </w:tc>
        <w:tc>
          <w:tcPr>
            <w:tcW w:w="1710" w:type="dxa"/>
            <w:gridSpan w:val="3"/>
            <w:tcBorders>
              <w:top w:val="nil"/>
              <w:left w:val="nil"/>
              <w:bottom w:val="single" w:sz="12" w:space="0" w:color="000000"/>
              <w:right w:val="single" w:sz="4" w:space="0" w:color="000000"/>
            </w:tcBorders>
            <w:shd w:val="clear" w:color="auto" w:fill="auto"/>
            <w:vAlign w:val="bottom"/>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Beta</w:t>
            </w:r>
          </w:p>
        </w:tc>
        <w:tc>
          <w:tcPr>
            <w:tcW w:w="970" w:type="dxa"/>
            <w:vMerge/>
            <w:tcBorders>
              <w:top w:val="single" w:sz="12" w:space="0" w:color="000000"/>
              <w:left w:val="single" w:sz="4" w:space="0" w:color="000000"/>
              <w:bottom w:val="single" w:sz="12" w:space="0" w:color="000000"/>
              <w:right w:val="single" w:sz="4" w:space="0" w:color="000000"/>
            </w:tcBorders>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p>
        </w:tc>
        <w:tc>
          <w:tcPr>
            <w:tcW w:w="743" w:type="dxa"/>
            <w:vMerge/>
            <w:tcBorders>
              <w:top w:val="single" w:sz="12" w:space="0" w:color="000000"/>
              <w:left w:val="single" w:sz="4" w:space="0" w:color="000000"/>
              <w:bottom w:val="single" w:sz="12" w:space="0" w:color="000000"/>
              <w:right w:val="single" w:sz="12" w:space="0" w:color="000000"/>
            </w:tcBorders>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p>
        </w:tc>
      </w:tr>
      <w:tr w:rsidR="00102017" w:rsidRPr="00554CE6" w:rsidTr="00CB3AEC">
        <w:trPr>
          <w:trHeight w:val="300"/>
        </w:trPr>
        <w:tc>
          <w:tcPr>
            <w:tcW w:w="236" w:type="dxa"/>
            <w:vMerge w:val="restart"/>
            <w:tcBorders>
              <w:top w:val="nil"/>
              <w:left w:val="single" w:sz="12" w:space="0" w:color="000000"/>
              <w:bottom w:val="single" w:sz="12" w:space="0" w:color="000000"/>
              <w:right w:val="nil"/>
            </w:tcBorders>
            <w:shd w:val="clear" w:color="auto" w:fill="auto"/>
            <w:noWrap/>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1</w:t>
            </w:r>
          </w:p>
        </w:tc>
        <w:tc>
          <w:tcPr>
            <w:tcW w:w="1858" w:type="dxa"/>
            <w:gridSpan w:val="2"/>
            <w:tcBorders>
              <w:top w:val="nil"/>
              <w:left w:val="nil"/>
              <w:bottom w:val="nil"/>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(Constant)</w:t>
            </w:r>
          </w:p>
        </w:tc>
        <w:tc>
          <w:tcPr>
            <w:tcW w:w="1710" w:type="dxa"/>
            <w:gridSpan w:val="2"/>
            <w:tcBorders>
              <w:top w:val="nil"/>
              <w:left w:val="nil"/>
              <w:bottom w:val="nil"/>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3.878</w:t>
            </w:r>
          </w:p>
        </w:tc>
        <w:tc>
          <w:tcPr>
            <w:tcW w:w="1530" w:type="dxa"/>
            <w:gridSpan w:val="2"/>
            <w:tcBorders>
              <w:top w:val="nil"/>
              <w:left w:val="nil"/>
              <w:bottom w:val="nil"/>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6.114</w:t>
            </w:r>
          </w:p>
        </w:tc>
        <w:tc>
          <w:tcPr>
            <w:tcW w:w="1328" w:type="dxa"/>
            <w:tcBorders>
              <w:top w:val="nil"/>
              <w:left w:val="nil"/>
              <w:bottom w:val="nil"/>
              <w:right w:val="single" w:sz="4" w:space="0" w:color="000000"/>
            </w:tcBorders>
            <w:shd w:val="clear" w:color="auto" w:fill="auto"/>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 </w:t>
            </w:r>
          </w:p>
        </w:tc>
        <w:tc>
          <w:tcPr>
            <w:tcW w:w="992" w:type="dxa"/>
            <w:gridSpan w:val="2"/>
            <w:tcBorders>
              <w:top w:val="nil"/>
              <w:left w:val="nil"/>
              <w:bottom w:val="nil"/>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.634</w:t>
            </w:r>
          </w:p>
        </w:tc>
        <w:tc>
          <w:tcPr>
            <w:tcW w:w="743" w:type="dxa"/>
            <w:tcBorders>
              <w:top w:val="nil"/>
              <w:left w:val="nil"/>
              <w:bottom w:val="nil"/>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.533</w:t>
            </w:r>
          </w:p>
        </w:tc>
      </w:tr>
      <w:tr w:rsidR="00102017" w:rsidRPr="00554CE6" w:rsidTr="00CB3AEC">
        <w:trPr>
          <w:trHeight w:val="300"/>
        </w:trPr>
        <w:tc>
          <w:tcPr>
            <w:tcW w:w="236" w:type="dxa"/>
            <w:vMerge/>
            <w:tcBorders>
              <w:top w:val="nil"/>
              <w:left w:val="single" w:sz="12" w:space="0" w:color="000000"/>
              <w:bottom w:val="single" w:sz="12" w:space="0" w:color="000000"/>
              <w:right w:val="nil"/>
            </w:tcBorders>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p>
        </w:tc>
        <w:tc>
          <w:tcPr>
            <w:tcW w:w="1858" w:type="dxa"/>
            <w:gridSpan w:val="2"/>
            <w:tcBorders>
              <w:top w:val="nil"/>
              <w:left w:val="nil"/>
              <w:bottom w:val="single" w:sz="4" w:space="0" w:color="000000"/>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Minat</w:t>
            </w:r>
          </w:p>
        </w:tc>
        <w:tc>
          <w:tcPr>
            <w:tcW w:w="1710" w:type="dxa"/>
            <w:gridSpan w:val="2"/>
            <w:tcBorders>
              <w:top w:val="nil"/>
              <w:left w:val="nil"/>
              <w:bottom w:val="single" w:sz="4" w:space="0" w:color="000000"/>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1.555</w:t>
            </w:r>
          </w:p>
        </w:tc>
        <w:tc>
          <w:tcPr>
            <w:tcW w:w="1530" w:type="dxa"/>
            <w:gridSpan w:val="2"/>
            <w:tcBorders>
              <w:top w:val="nil"/>
              <w:left w:val="nil"/>
              <w:bottom w:val="single" w:sz="4" w:space="0" w:color="000000"/>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.382</w:t>
            </w:r>
          </w:p>
        </w:tc>
        <w:tc>
          <w:tcPr>
            <w:tcW w:w="1328" w:type="dxa"/>
            <w:tcBorders>
              <w:top w:val="nil"/>
              <w:left w:val="nil"/>
              <w:bottom w:val="single" w:sz="4" w:space="0" w:color="000000"/>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.679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4.069</w:t>
            </w:r>
          </w:p>
        </w:tc>
        <w:tc>
          <w:tcPr>
            <w:tcW w:w="743" w:type="dxa"/>
            <w:tcBorders>
              <w:top w:val="nil"/>
              <w:left w:val="nil"/>
              <w:bottom w:val="single" w:sz="4" w:space="0" w:color="000000"/>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.001</w:t>
            </w:r>
          </w:p>
        </w:tc>
      </w:tr>
      <w:tr w:rsidR="00102017" w:rsidRPr="00554CE6" w:rsidTr="00CB3AEC">
        <w:trPr>
          <w:trHeight w:val="300"/>
        </w:trPr>
        <w:tc>
          <w:tcPr>
            <w:tcW w:w="236" w:type="dxa"/>
            <w:vMerge/>
            <w:tcBorders>
              <w:top w:val="nil"/>
              <w:left w:val="single" w:sz="12" w:space="0" w:color="000000"/>
              <w:bottom w:val="single" w:sz="12" w:space="0" w:color="000000"/>
              <w:right w:val="nil"/>
            </w:tcBorders>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p>
        </w:tc>
        <w:tc>
          <w:tcPr>
            <w:tcW w:w="1858" w:type="dxa"/>
            <w:gridSpan w:val="2"/>
            <w:tcBorders>
              <w:top w:val="nil"/>
              <w:left w:val="nil"/>
              <w:bottom w:val="single" w:sz="12" w:space="0" w:color="000000"/>
              <w:right w:val="single" w:sz="12" w:space="0" w:color="000000"/>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Kedisiplinan</w:t>
            </w:r>
          </w:p>
        </w:tc>
        <w:tc>
          <w:tcPr>
            <w:tcW w:w="1710" w:type="dxa"/>
            <w:gridSpan w:val="2"/>
            <w:tcBorders>
              <w:top w:val="nil"/>
              <w:left w:val="nil"/>
              <w:bottom w:val="single" w:sz="12" w:space="0" w:color="000000"/>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.187</w:t>
            </w:r>
          </w:p>
        </w:tc>
        <w:tc>
          <w:tcPr>
            <w:tcW w:w="1530" w:type="dxa"/>
            <w:gridSpan w:val="2"/>
            <w:tcBorders>
              <w:top w:val="nil"/>
              <w:left w:val="nil"/>
              <w:bottom w:val="single" w:sz="12" w:space="0" w:color="000000"/>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.297</w:t>
            </w:r>
          </w:p>
        </w:tc>
        <w:tc>
          <w:tcPr>
            <w:tcW w:w="1328" w:type="dxa"/>
            <w:tcBorders>
              <w:top w:val="nil"/>
              <w:left w:val="nil"/>
              <w:bottom w:val="single" w:sz="12" w:space="0" w:color="000000"/>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.105</w:t>
            </w:r>
          </w:p>
        </w:tc>
        <w:tc>
          <w:tcPr>
            <w:tcW w:w="992" w:type="dxa"/>
            <w:gridSpan w:val="2"/>
            <w:tcBorders>
              <w:top w:val="nil"/>
              <w:left w:val="nil"/>
              <w:bottom w:val="single" w:sz="12" w:space="0" w:color="000000"/>
              <w:right w:val="single" w:sz="4"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.631</w:t>
            </w:r>
          </w:p>
        </w:tc>
        <w:tc>
          <w:tcPr>
            <w:tcW w:w="743" w:type="dxa"/>
            <w:tcBorders>
              <w:top w:val="nil"/>
              <w:left w:val="nil"/>
              <w:bottom w:val="single" w:sz="12" w:space="0" w:color="000000"/>
              <w:right w:val="single" w:sz="12" w:space="0" w:color="000000"/>
            </w:tcBorders>
            <w:shd w:val="clear" w:color="auto" w:fill="auto"/>
            <w:noWrap/>
            <w:vAlign w:val="center"/>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.535</w:t>
            </w:r>
          </w:p>
        </w:tc>
      </w:tr>
      <w:tr w:rsidR="00102017" w:rsidRPr="00554CE6" w:rsidTr="00CB3AEC">
        <w:trPr>
          <w:trHeight w:val="342"/>
        </w:trPr>
        <w:tc>
          <w:tcPr>
            <w:tcW w:w="8397" w:type="dxa"/>
            <w:gridSpan w:val="11"/>
            <w:tcBorders>
              <w:top w:val="nil"/>
              <w:left w:val="nil"/>
              <w:bottom w:val="nil"/>
              <w:right w:val="nil"/>
            </w:tcBorders>
            <w:shd w:val="clear" w:color="auto" w:fill="auto"/>
            <w:hideMark/>
          </w:tcPr>
          <w:p w:rsidR="00102017" w:rsidRPr="00554CE6" w:rsidRDefault="00102017" w:rsidP="00CB3AEC">
            <w:pPr>
              <w:spacing w:line="240" w:lineRule="auto"/>
              <w:jc w:val="both"/>
              <w:rPr>
                <w:rFonts w:ascii="Times New Roman" w:eastAsia="Times New Roman" w:hAnsi="Times New Roman" w:cs="Times New Roman"/>
                <w:bCs/>
                <w:color w:val="000000"/>
                <w:sz w:val="24"/>
                <w:szCs w:val="24"/>
              </w:rPr>
            </w:pPr>
            <w:r w:rsidRPr="00554CE6">
              <w:rPr>
                <w:rFonts w:ascii="Times New Roman" w:eastAsia="Times New Roman" w:hAnsi="Times New Roman" w:cs="Times New Roman"/>
                <w:bCs/>
                <w:color w:val="000000"/>
                <w:sz w:val="24"/>
                <w:szCs w:val="24"/>
              </w:rPr>
              <w:t xml:space="preserve">a. Dependent Variable: kemampuan berpikir kritis </w:t>
            </w:r>
          </w:p>
        </w:tc>
      </w:tr>
    </w:tbl>
    <w:p w:rsidR="00102017" w:rsidRPr="00554CE6" w:rsidRDefault="00102017" w:rsidP="00102017">
      <w:pPr>
        <w:spacing w:line="480" w:lineRule="auto"/>
        <w:ind w:firstLine="720"/>
        <w:jc w:val="both"/>
        <w:rPr>
          <w:rFonts w:ascii="Times New Roman" w:hAnsi="Times New Roman" w:cs="Times New Roman"/>
          <w:bCs/>
          <w:sz w:val="24"/>
          <w:szCs w:val="24"/>
        </w:rPr>
      </w:pPr>
      <w:r w:rsidRPr="00554CE6">
        <w:rPr>
          <w:rFonts w:ascii="Times New Roman" w:hAnsi="Times New Roman" w:cs="Times New Roman"/>
          <w:bCs/>
          <w:sz w:val="24"/>
          <w:szCs w:val="24"/>
        </w:rPr>
        <w:t>Dari hasil output tersebut diperoleh persamaan regresi linier sebagai berikut:</w:t>
      </w:r>
    </w:p>
    <w:p w:rsidR="00102017" w:rsidRPr="00554CE6" w:rsidRDefault="00102017" w:rsidP="00102017">
      <w:pPr>
        <w:spacing w:line="480" w:lineRule="auto"/>
        <w:ind w:left="1440" w:hanging="22"/>
        <w:jc w:val="both"/>
        <w:rPr>
          <w:rFonts w:ascii="Times New Roman" w:hAnsi="Times New Roman" w:cs="Times New Roman"/>
          <w:bCs/>
          <w:sz w:val="24"/>
          <w:szCs w:val="24"/>
        </w:rPr>
      </w:pPr>
      <w:r w:rsidRPr="00554CE6">
        <w:rPr>
          <w:rFonts w:ascii="Times New Roman" w:hAnsi="Times New Roman" w:cs="Times New Roman"/>
          <w:bCs/>
          <w:sz w:val="24"/>
          <w:szCs w:val="24"/>
        </w:rPr>
        <w:t>Y= a+bX1+bX2</w:t>
      </w:r>
    </w:p>
    <w:p w:rsidR="00102017" w:rsidRPr="00554CE6" w:rsidRDefault="00102017" w:rsidP="00102017">
      <w:pPr>
        <w:spacing w:line="480" w:lineRule="auto"/>
        <w:ind w:left="1440" w:hanging="22"/>
        <w:jc w:val="both"/>
        <w:rPr>
          <w:rFonts w:ascii="Times New Roman" w:hAnsi="Times New Roman" w:cs="Times New Roman"/>
          <w:bCs/>
          <w:sz w:val="24"/>
          <w:szCs w:val="24"/>
        </w:rPr>
      </w:pPr>
      <w:r w:rsidRPr="00554CE6">
        <w:rPr>
          <w:rFonts w:ascii="Times New Roman" w:hAnsi="Times New Roman" w:cs="Times New Roman"/>
          <w:bCs/>
          <w:sz w:val="24"/>
          <w:szCs w:val="24"/>
        </w:rPr>
        <w:lastRenderedPageBreak/>
        <w:t xml:space="preserve">Y= 3.878 + 1.555 + 0.187 </w:t>
      </w:r>
    </w:p>
    <w:p w:rsidR="00102017" w:rsidRPr="00554CE6" w:rsidRDefault="00102017" w:rsidP="00102017">
      <w:pPr>
        <w:spacing w:line="480" w:lineRule="auto"/>
        <w:ind w:firstLine="720"/>
        <w:jc w:val="both"/>
        <w:rPr>
          <w:rFonts w:ascii="Times New Roman" w:hAnsi="Times New Roman" w:cs="Times New Roman"/>
          <w:bCs/>
          <w:sz w:val="24"/>
          <w:szCs w:val="24"/>
        </w:rPr>
      </w:pPr>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Nilai α sebesar 3.878 merupakan suatu konstanta atau keadaan di mana variabel kemampuan berpikir kritis belum dipengaruhi oleh variabel minat dan disiplin.</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Jika variabel bebas tidak ada maka variabel terikat tidak berubah.</w:t>
      </w:r>
      <w:proofErr w:type="gramEnd"/>
      <w:r w:rsidRPr="00554CE6">
        <w:rPr>
          <w:rFonts w:ascii="Times New Roman" w:hAnsi="Times New Roman" w:cs="Times New Roman"/>
          <w:bCs/>
          <w:sz w:val="24"/>
          <w:szCs w:val="24"/>
        </w:rPr>
        <w:t xml:space="preserve"> </w:t>
      </w:r>
    </w:p>
    <w:p w:rsidR="00102017" w:rsidRPr="00554CE6" w:rsidRDefault="00102017" w:rsidP="00102017">
      <w:pPr>
        <w:spacing w:line="480" w:lineRule="auto"/>
        <w:ind w:firstLine="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b1 (nilai koefisien regresi X1) sebesar 1.555 menunjukkan bahwa variabel independen atau minat (X1) mempunyai pengaruh yang positif terhadap variabel dependen atau kemampuan berpikir kritis (Y).</w:t>
      </w:r>
      <w:proofErr w:type="gramEnd"/>
      <w:r w:rsidRPr="00554CE6">
        <w:rPr>
          <w:rFonts w:ascii="Times New Roman" w:hAnsi="Times New Roman" w:cs="Times New Roman"/>
          <w:bCs/>
          <w:sz w:val="24"/>
          <w:szCs w:val="24"/>
        </w:rPr>
        <w:t xml:space="preserve"> </w:t>
      </w:r>
    </w:p>
    <w:p w:rsidR="00102017" w:rsidRPr="00554CE6" w:rsidRDefault="00102017" w:rsidP="00102017">
      <w:pPr>
        <w:spacing w:line="480" w:lineRule="auto"/>
        <w:ind w:firstLine="720"/>
        <w:jc w:val="both"/>
        <w:rPr>
          <w:rFonts w:ascii="Times New Roman" w:hAnsi="Times New Roman" w:cs="Times New Roman"/>
          <w:bCs/>
          <w:sz w:val="24"/>
          <w:szCs w:val="24"/>
        </w:rPr>
      </w:pPr>
      <w:r w:rsidRPr="00554CE6">
        <w:rPr>
          <w:rFonts w:ascii="Times New Roman" w:hAnsi="Times New Roman" w:cs="Times New Roman"/>
          <w:bCs/>
          <w:sz w:val="24"/>
          <w:szCs w:val="24"/>
        </w:rPr>
        <w:t xml:space="preserve">b2 (nilai koefisien </w:t>
      </w:r>
      <w:proofErr w:type="gramStart"/>
      <w:r w:rsidRPr="00554CE6">
        <w:rPr>
          <w:rFonts w:ascii="Times New Roman" w:hAnsi="Times New Roman" w:cs="Times New Roman"/>
          <w:bCs/>
          <w:sz w:val="24"/>
          <w:szCs w:val="24"/>
        </w:rPr>
        <w:t>regresi  X2</w:t>
      </w:r>
      <w:proofErr w:type="gramEnd"/>
      <w:r w:rsidRPr="00554CE6">
        <w:rPr>
          <w:rFonts w:ascii="Times New Roman" w:hAnsi="Times New Roman" w:cs="Times New Roman"/>
          <w:bCs/>
          <w:sz w:val="24"/>
          <w:szCs w:val="24"/>
        </w:rPr>
        <w:t xml:space="preserve">) sebesar 0,187 menunjukkan bahwa variabel independen atau kedisiplinan (X2) tidak berpengaruh terhadap variabel dependen atau kemampuan berpikir kritis (Y). </w:t>
      </w:r>
    </w:p>
    <w:p w:rsidR="00102017" w:rsidRPr="00102017" w:rsidRDefault="00102017" w:rsidP="00102017">
      <w:pPr>
        <w:pStyle w:val="Heading2"/>
        <w:spacing w:line="480" w:lineRule="auto"/>
        <w:rPr>
          <w:rFonts w:ascii="Times New Roman" w:hAnsi="Times New Roman"/>
          <w:b/>
          <w:color w:val="auto"/>
          <w:sz w:val="24"/>
          <w:szCs w:val="24"/>
        </w:rPr>
      </w:pPr>
      <w:bookmarkStart w:id="11" w:name="_Toc111316826"/>
      <w:r w:rsidRPr="00102017">
        <w:rPr>
          <w:rFonts w:ascii="Times New Roman" w:hAnsi="Times New Roman"/>
          <w:b/>
          <w:color w:val="auto"/>
          <w:sz w:val="24"/>
          <w:szCs w:val="24"/>
        </w:rPr>
        <w:t>Simpulan</w:t>
      </w:r>
      <w:bookmarkEnd w:id="11"/>
      <w:r w:rsidRPr="00102017">
        <w:rPr>
          <w:rFonts w:ascii="Times New Roman" w:hAnsi="Times New Roman"/>
          <w:b/>
          <w:color w:val="auto"/>
          <w:sz w:val="24"/>
          <w:szCs w:val="24"/>
        </w:rPr>
        <w:t xml:space="preserve"> </w:t>
      </w:r>
    </w:p>
    <w:p w:rsidR="00102017" w:rsidRPr="00554CE6" w:rsidRDefault="00102017" w:rsidP="00102017">
      <w:pPr>
        <w:pStyle w:val="ListParagraph"/>
        <w:widowControl/>
        <w:numPr>
          <w:ilvl w:val="0"/>
          <w:numId w:val="2"/>
        </w:numPr>
        <w:autoSpaceDE/>
        <w:autoSpaceDN/>
        <w:spacing w:after="200" w:line="480" w:lineRule="auto"/>
        <w:ind w:left="1134"/>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Ada pengaruh yang signifikansi antara minat belajar terhadap kemampuan berpikir kritis siswa kelas IV UPTD SDN Pakaan Dajah Galis, dengan nilai signifikansi 0,001 &lt; 0</w:t>
      </w:r>
      <w:proofErr w:type="gramStart"/>
      <w:r w:rsidRPr="00554CE6">
        <w:rPr>
          <w:rFonts w:ascii="Times New Roman" w:hAnsi="Times New Roman" w:cs="Times New Roman"/>
          <w:bCs/>
          <w:sz w:val="24"/>
          <w:szCs w:val="24"/>
        </w:rPr>
        <w:t>,05</w:t>
      </w:r>
      <w:proofErr w:type="gramEnd"/>
      <w:r w:rsidRPr="00554CE6">
        <w:rPr>
          <w:rFonts w:ascii="Times New Roman" w:hAnsi="Times New Roman" w:cs="Times New Roman"/>
          <w:bCs/>
          <w:sz w:val="24"/>
          <w:szCs w:val="24"/>
        </w:rPr>
        <w:t>.</w:t>
      </w:r>
    </w:p>
    <w:p w:rsidR="00102017" w:rsidRPr="00554CE6" w:rsidRDefault="00102017" w:rsidP="00102017">
      <w:pPr>
        <w:pStyle w:val="ListParagraph"/>
        <w:widowControl/>
        <w:numPr>
          <w:ilvl w:val="0"/>
          <w:numId w:val="2"/>
        </w:numPr>
        <w:autoSpaceDE/>
        <w:autoSpaceDN/>
        <w:spacing w:after="200" w:line="480" w:lineRule="auto"/>
        <w:ind w:left="1134"/>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Tidak ada pengaruh yang signifikan antara kedisiplinan terhadap kemampuan berpikir kritis siswa kelas IV UPTD SDN Pakaan Dajah Galis, dengan nilai 0,535 &gt; 0,05</w:t>
      </w:r>
    </w:p>
    <w:p w:rsidR="00102017" w:rsidRPr="00102017" w:rsidRDefault="00102017" w:rsidP="00102017">
      <w:pPr>
        <w:pStyle w:val="Heading2"/>
        <w:spacing w:line="480" w:lineRule="auto"/>
        <w:rPr>
          <w:rFonts w:ascii="Times New Roman" w:hAnsi="Times New Roman"/>
          <w:b/>
          <w:color w:val="auto"/>
          <w:sz w:val="24"/>
          <w:szCs w:val="24"/>
        </w:rPr>
      </w:pPr>
      <w:bookmarkStart w:id="12" w:name="_Toc111316827"/>
      <w:r w:rsidRPr="00102017">
        <w:rPr>
          <w:rFonts w:ascii="Times New Roman" w:hAnsi="Times New Roman"/>
          <w:b/>
          <w:color w:val="auto"/>
          <w:sz w:val="24"/>
          <w:szCs w:val="24"/>
        </w:rPr>
        <w:t>Saran</w:t>
      </w:r>
      <w:bookmarkEnd w:id="12"/>
      <w:r w:rsidRPr="00102017">
        <w:rPr>
          <w:rFonts w:ascii="Times New Roman" w:hAnsi="Times New Roman"/>
          <w:b/>
          <w:color w:val="auto"/>
          <w:sz w:val="24"/>
          <w:szCs w:val="24"/>
        </w:rPr>
        <w:t xml:space="preserve"> </w:t>
      </w:r>
    </w:p>
    <w:p w:rsidR="00102017" w:rsidRPr="00554CE6" w:rsidRDefault="00102017" w:rsidP="00102017">
      <w:pPr>
        <w:spacing w:after="200" w:line="480" w:lineRule="auto"/>
        <w:ind w:firstLine="720"/>
        <w:contextualSpacing/>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Berdasarkan kesimpulan di atas, peneliti menyarankan agar hasil penelitian ini dapat digunakan sebagai refleksi atau masukan multi pihak dari temuan tentang pengaruh minat dan disiplin belajar terhadap kemampuan berpikir kritis siswa kelas IV UPTD SDN Pakaan Dajah Galis.</w:t>
      </w:r>
      <w:proofErr w:type="gramEnd"/>
      <w:r w:rsidRPr="00554CE6">
        <w:rPr>
          <w:rFonts w:ascii="Times New Roman" w:hAnsi="Times New Roman" w:cs="Times New Roman"/>
          <w:bCs/>
          <w:sz w:val="24"/>
          <w:szCs w:val="24"/>
        </w:rPr>
        <w:t xml:space="preserve"> </w:t>
      </w:r>
    </w:p>
    <w:p w:rsidR="00102017" w:rsidRPr="00554CE6" w:rsidRDefault="00102017" w:rsidP="00102017">
      <w:pPr>
        <w:tabs>
          <w:tab w:val="left" w:pos="720"/>
        </w:tabs>
        <w:spacing w:line="480" w:lineRule="auto"/>
        <w:jc w:val="both"/>
        <w:rPr>
          <w:rFonts w:ascii="Times New Roman" w:hAnsi="Times New Roman" w:cs="Times New Roman"/>
          <w:bCs/>
          <w:sz w:val="24"/>
          <w:szCs w:val="24"/>
        </w:rPr>
      </w:pPr>
      <w:r w:rsidRPr="00554CE6">
        <w:rPr>
          <w:rFonts w:ascii="Times New Roman" w:hAnsi="Times New Roman" w:cs="Times New Roman"/>
          <w:bCs/>
          <w:sz w:val="24"/>
          <w:szCs w:val="24"/>
        </w:rPr>
        <w:lastRenderedPageBreak/>
        <w:tab/>
        <w:t xml:space="preserve">Berikut saran yang dapat peneliti sampaikan: </w:t>
      </w:r>
    </w:p>
    <w:p w:rsidR="00102017" w:rsidRDefault="00102017" w:rsidP="00102017">
      <w:pPr>
        <w:pStyle w:val="ListParagraph"/>
        <w:widowControl/>
        <w:numPr>
          <w:ilvl w:val="0"/>
          <w:numId w:val="3"/>
        </w:numPr>
        <w:tabs>
          <w:tab w:val="left" w:pos="720"/>
        </w:tabs>
        <w:autoSpaceDE/>
        <w:autoSpaceDN/>
        <w:spacing w:after="200" w:line="480" w:lineRule="auto"/>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Bagi peneliti</w:t>
      </w:r>
    </w:p>
    <w:p w:rsidR="00102017" w:rsidRPr="00102017" w:rsidRDefault="00102017" w:rsidP="00102017">
      <w:pPr>
        <w:tabs>
          <w:tab w:val="left" w:pos="720"/>
        </w:tabs>
        <w:spacing w:after="200" w:line="48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lang w:val="en-US"/>
        </w:rPr>
        <w:tab/>
      </w:r>
      <w:proofErr w:type="gramStart"/>
      <w:r w:rsidRPr="00102017">
        <w:rPr>
          <w:rFonts w:ascii="Times New Roman" w:hAnsi="Times New Roman" w:cs="Times New Roman"/>
          <w:bCs/>
          <w:sz w:val="24"/>
          <w:szCs w:val="24"/>
        </w:rPr>
        <w:t>Penelitian ini diharapkan bisa membantu menemukan informasi dan pengetahuan ilmiah yang diinginkan terkait dengan minat belajar dan menambah disiplin keterampilan berpikir kritis.</w:t>
      </w:r>
      <w:proofErr w:type="gramEnd"/>
    </w:p>
    <w:p w:rsidR="00102017" w:rsidRPr="00554CE6" w:rsidRDefault="00102017" w:rsidP="00102017">
      <w:pPr>
        <w:pStyle w:val="ListParagraph"/>
        <w:widowControl/>
        <w:numPr>
          <w:ilvl w:val="0"/>
          <w:numId w:val="3"/>
        </w:numPr>
        <w:tabs>
          <w:tab w:val="left" w:pos="720"/>
        </w:tabs>
        <w:autoSpaceDE/>
        <w:autoSpaceDN/>
        <w:spacing w:after="200" w:line="480" w:lineRule="auto"/>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 xml:space="preserve">Bagi sekolah </w:t>
      </w:r>
    </w:p>
    <w:p w:rsidR="00102017" w:rsidRPr="00554CE6" w:rsidRDefault="00102017" w:rsidP="00102017">
      <w:pPr>
        <w:tabs>
          <w:tab w:val="left" w:pos="720"/>
        </w:tabs>
        <w:spacing w:after="200" w:line="480" w:lineRule="auto"/>
        <w:ind w:left="720"/>
        <w:contextualSpacing/>
        <w:jc w:val="both"/>
        <w:rPr>
          <w:rFonts w:ascii="Times New Roman" w:hAnsi="Times New Roman" w:cs="Times New Roman"/>
          <w:bCs/>
          <w:sz w:val="24"/>
          <w:szCs w:val="24"/>
        </w:rPr>
      </w:pPr>
      <w:r w:rsidRPr="00554CE6">
        <w:rPr>
          <w:rFonts w:ascii="Times New Roman" w:hAnsi="Times New Roman" w:cs="Times New Roman"/>
          <w:bCs/>
          <w:sz w:val="24"/>
          <w:szCs w:val="24"/>
        </w:rPr>
        <w:tab/>
        <w:t>Sekolah diharapkan dapat mendukung pengembangan berpikir kritis dan menyediakan sarana dan prasarana yang memadai untuk membantu siswa membuat proses belajar menjadi lebih mudah dan nyaman.</w:t>
      </w:r>
    </w:p>
    <w:p w:rsidR="00102017" w:rsidRPr="00554CE6" w:rsidRDefault="00102017" w:rsidP="00102017">
      <w:pPr>
        <w:pStyle w:val="Heading1"/>
        <w:spacing w:line="480" w:lineRule="auto"/>
        <w:jc w:val="center"/>
        <w:rPr>
          <w:rFonts w:ascii="Times New Roman" w:hAnsi="Times New Roman" w:cs="Times New Roman"/>
          <w:bCs/>
          <w:color w:val="auto"/>
          <w:sz w:val="24"/>
          <w:szCs w:val="24"/>
        </w:rPr>
      </w:pPr>
      <w:bookmarkStart w:id="13" w:name="_Toc111316828"/>
      <w:r w:rsidRPr="00554CE6">
        <w:rPr>
          <w:rFonts w:ascii="Times New Roman" w:hAnsi="Times New Roman" w:cs="Times New Roman"/>
          <w:bCs/>
          <w:color w:val="auto"/>
          <w:sz w:val="24"/>
          <w:szCs w:val="24"/>
        </w:rPr>
        <w:t>DAFTAR RUJUKAN</w:t>
      </w:r>
      <w:bookmarkEnd w:id="13"/>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 xml:space="preserve">Ahmad, Susanto. </w:t>
      </w:r>
      <w:proofErr w:type="gramStart"/>
      <w:r w:rsidRPr="00554CE6">
        <w:rPr>
          <w:rFonts w:ascii="Times New Roman" w:hAnsi="Times New Roman" w:cs="Times New Roman"/>
          <w:bCs/>
          <w:sz w:val="24"/>
          <w:szCs w:val="24"/>
        </w:rPr>
        <w:t>(2013). Teori Belajar dan Pembelajaran di Sekolah Dasar.</w:t>
      </w:r>
      <w:proofErr w:type="gramEnd"/>
      <w:r w:rsidRPr="00554CE6">
        <w:rPr>
          <w:rFonts w:ascii="Times New Roman" w:hAnsi="Times New Roman" w:cs="Times New Roman"/>
          <w:bCs/>
          <w:sz w:val="24"/>
          <w:szCs w:val="24"/>
        </w:rPr>
        <w:t xml:space="preserve"> Jakarta: Kencana Prenada Media Group</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 xml:space="preserve">A. M., Sadirman. </w:t>
      </w:r>
      <w:proofErr w:type="gramStart"/>
      <w:r w:rsidRPr="00554CE6">
        <w:rPr>
          <w:rFonts w:ascii="Times New Roman" w:hAnsi="Times New Roman" w:cs="Times New Roman"/>
          <w:bCs/>
          <w:sz w:val="24"/>
          <w:szCs w:val="24"/>
        </w:rPr>
        <w:t>(2016). Interaksi dan Motivasi Belajar Mengajar.</w:t>
      </w:r>
      <w:proofErr w:type="gramEnd"/>
      <w:r w:rsidRPr="00554CE6">
        <w:rPr>
          <w:rFonts w:ascii="Times New Roman" w:hAnsi="Times New Roman" w:cs="Times New Roman"/>
          <w:bCs/>
          <w:sz w:val="24"/>
          <w:szCs w:val="24"/>
        </w:rPr>
        <w:t xml:space="preserve"> Jakarta: Raja Grafindo Persad.</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Anas Salahudin, Pendidikan Karakter, (Bandung: Pustaka Setia, 2013).</w:t>
      </w:r>
      <w:proofErr w:type="gramStart"/>
      <w:r w:rsidRPr="00554CE6">
        <w:rPr>
          <w:rFonts w:ascii="Times New Roman" w:hAnsi="Times New Roman" w:cs="Times New Roman"/>
          <w:bCs/>
          <w:sz w:val="24"/>
          <w:szCs w:val="24"/>
        </w:rPr>
        <w:t>,244</w:t>
      </w:r>
      <w:proofErr w:type="gramEnd"/>
      <w:r w:rsidRPr="00554CE6">
        <w:rPr>
          <w:rFonts w:ascii="Times New Roman" w:hAnsi="Times New Roman" w:cs="Times New Roman"/>
          <w:bCs/>
          <w:sz w:val="24"/>
          <w:szCs w:val="24"/>
        </w:rPr>
        <w:t>.</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Ardi (2012).</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Pengaruh pemberian disiplin Siswa dalam belajar (penelitin eksperimen di kelas VIII Sekolah Menengah Pertama Negeri 1 Nanga Tebidah Kecamatan Kayan Hulu Kabupaten Sintang).</w:t>
      </w:r>
      <w:proofErr w:type="gramEnd"/>
      <w:r w:rsidRPr="00554CE6">
        <w:rPr>
          <w:rFonts w:ascii="Times New Roman" w:hAnsi="Times New Roman" w:cs="Times New Roman"/>
          <w:bCs/>
          <w:sz w:val="24"/>
          <w:szCs w:val="24"/>
        </w:rPr>
        <w:t xml:space="preserve"> Jurnal Eksos, 61- 72</w:t>
      </w:r>
    </w:p>
    <w:p w:rsidR="00102017" w:rsidRPr="00554CE6" w:rsidRDefault="00102017" w:rsidP="00102017">
      <w:pPr>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Depdiknas.</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(2003). Undang-undang RI No.20 tahun 2003 tentang Sistem Pendidikan Nasional.</w:t>
      </w:r>
      <w:proofErr w:type="gramEnd"/>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Dimyati dan Mudjiono.</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(2015). Belajar dan Pembelajaran.</w:t>
      </w:r>
      <w:proofErr w:type="gramEnd"/>
      <w:r w:rsidRPr="00554CE6">
        <w:rPr>
          <w:rFonts w:ascii="Times New Roman" w:hAnsi="Times New Roman" w:cs="Times New Roman"/>
          <w:bCs/>
          <w:sz w:val="24"/>
          <w:szCs w:val="24"/>
        </w:rPr>
        <w:t xml:space="preserve"> Jakarta: Rineka Cipta.</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E. Mulyasa. (2013). Kurikulum Berbasis Kompetensi, (Bandung: PT. Remaja Rosdakarya, 2013), hal.108</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Eggen, Paul Don Kouchak. 2012. Strategi dan Model Pembelajaran. Jakarta: PT Indeks.</w:t>
      </w:r>
    </w:p>
    <w:p w:rsidR="00102017" w:rsidRPr="00554CE6" w:rsidRDefault="00102017" w:rsidP="00102017">
      <w:pPr>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El, Ihsana khuluqo.</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(2017). Belajar Dan Pembelajaran.</w:t>
      </w:r>
      <w:proofErr w:type="gramEnd"/>
      <w:r w:rsidRPr="00554CE6">
        <w:rPr>
          <w:rFonts w:ascii="Times New Roman" w:hAnsi="Times New Roman" w:cs="Times New Roman"/>
          <w:bCs/>
          <w:sz w:val="24"/>
          <w:szCs w:val="24"/>
        </w:rPr>
        <w:t xml:space="preserve"> Yogyakarta: Pustaka pelajar.</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Facione.</w:t>
      </w:r>
      <w:proofErr w:type="gramEnd"/>
      <w:r w:rsidRPr="00554CE6">
        <w:rPr>
          <w:rFonts w:ascii="Times New Roman" w:hAnsi="Times New Roman" w:cs="Times New Roman"/>
          <w:bCs/>
          <w:sz w:val="24"/>
          <w:szCs w:val="24"/>
        </w:rPr>
        <w:t xml:space="preserve"> (2013). Critical Thinking: What It Is and Why It Counts. Millbrae, CA: Measured Reasons and </w:t>
      </w:r>
      <w:proofErr w:type="gramStart"/>
      <w:r w:rsidRPr="00554CE6">
        <w:rPr>
          <w:rFonts w:ascii="Times New Roman" w:hAnsi="Times New Roman" w:cs="Times New Roman"/>
          <w:bCs/>
          <w:sz w:val="24"/>
          <w:szCs w:val="24"/>
        </w:rPr>
        <w:t>The</w:t>
      </w:r>
      <w:proofErr w:type="gramEnd"/>
      <w:r w:rsidRPr="00554CE6">
        <w:rPr>
          <w:rFonts w:ascii="Times New Roman" w:hAnsi="Times New Roman" w:cs="Times New Roman"/>
          <w:bCs/>
          <w:sz w:val="24"/>
          <w:szCs w:val="24"/>
        </w:rPr>
        <w:t xml:space="preserve"> California Academic Press.</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Fatmawati, (2014).</w:t>
      </w:r>
      <w:proofErr w:type="gramEnd"/>
      <w:r w:rsidRPr="00554CE6">
        <w:rPr>
          <w:rFonts w:ascii="Times New Roman" w:hAnsi="Times New Roman" w:cs="Times New Roman"/>
          <w:bCs/>
          <w:sz w:val="24"/>
          <w:szCs w:val="24"/>
        </w:rPr>
        <w:t xml:space="preserve"> Analisis Berpikir Kritis Siswa Dalam Pemecahan Masalah                                  Matematika Berdasarkan Polya Pada Pokok Bahasan Persamaan Kuadrat (Penelitian Dilakukan Di Smk Muhammadiyah 1 Sragen Tahun Ajaran 2013/2014). Skripsi: UNS.</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 xml:space="preserve">Firmansyah, Dani. 2015. Pengaruh Strategi Pembelajaran Dan Minat Belajar Terhadap Hasil Belajar Matematika, </w:t>
      </w:r>
      <w:proofErr w:type="gramStart"/>
      <w:r w:rsidRPr="00554CE6">
        <w:rPr>
          <w:rFonts w:ascii="Times New Roman" w:hAnsi="Times New Roman" w:cs="Times New Roman"/>
          <w:bCs/>
          <w:sz w:val="24"/>
          <w:szCs w:val="24"/>
        </w:rPr>
        <w:t>Jurnal :</w:t>
      </w:r>
      <w:proofErr w:type="gramEnd"/>
      <w:r w:rsidRPr="00554CE6">
        <w:rPr>
          <w:rFonts w:ascii="Times New Roman" w:hAnsi="Times New Roman" w:cs="Times New Roman"/>
          <w:bCs/>
          <w:sz w:val="24"/>
          <w:szCs w:val="24"/>
        </w:rPr>
        <w:t xml:space="preserve"> Pendidikan Unsika, (Vol. 3 No. 1)</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eastAsia="Times New Roman" w:hAnsi="Times New Roman" w:cs="Times New Roman"/>
          <w:bCs/>
          <w:sz w:val="24"/>
          <w:szCs w:val="24"/>
          <w:lang w:eastAsia="en-ID"/>
        </w:rPr>
      </w:pPr>
      <w:r w:rsidRPr="00554CE6">
        <w:rPr>
          <w:rFonts w:ascii="Times New Roman" w:eastAsia="Times New Roman" w:hAnsi="Times New Roman" w:cs="Times New Roman"/>
          <w:bCs/>
          <w:color w:val="000000"/>
          <w:sz w:val="24"/>
          <w:szCs w:val="24"/>
          <w:lang w:eastAsia="en-ID"/>
        </w:rPr>
        <w:t xml:space="preserve">Ghozali, Imam. 2018. </w:t>
      </w:r>
      <w:r w:rsidRPr="00554CE6">
        <w:rPr>
          <w:rFonts w:ascii="Times New Roman" w:eastAsia="Times New Roman" w:hAnsi="Times New Roman" w:cs="Times New Roman"/>
          <w:bCs/>
          <w:i/>
          <w:iCs/>
          <w:color w:val="000000"/>
          <w:sz w:val="24"/>
          <w:szCs w:val="24"/>
          <w:lang w:eastAsia="en-ID"/>
        </w:rPr>
        <w:t>Aplikasi Analisis Multivariate dengan Program IBM SPSS 25</w:t>
      </w:r>
      <w:r w:rsidRPr="00554CE6">
        <w:rPr>
          <w:rFonts w:ascii="Times New Roman" w:eastAsia="Times New Roman" w:hAnsi="Times New Roman" w:cs="Times New Roman"/>
          <w:bCs/>
          <w:color w:val="000000"/>
          <w:sz w:val="24"/>
          <w:szCs w:val="24"/>
          <w:lang w:eastAsia="en-ID"/>
        </w:rPr>
        <w:t>. Badan Penerbit Universitas Diponegoro: Semarang</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 xml:space="preserve">Hasibuan, Malayu SP. (2014). Manajemen Sumber Daya Manusia, Cetakan keempatbelas, </w:t>
      </w:r>
      <w:proofErr w:type="gramStart"/>
      <w:r w:rsidRPr="00554CE6">
        <w:rPr>
          <w:rFonts w:ascii="Times New Roman" w:hAnsi="Times New Roman" w:cs="Times New Roman"/>
          <w:bCs/>
          <w:sz w:val="24"/>
          <w:szCs w:val="24"/>
        </w:rPr>
        <w:t>Jakarta ,Penerbit</w:t>
      </w:r>
      <w:proofErr w:type="gramEnd"/>
      <w:r w:rsidRPr="00554CE6">
        <w:rPr>
          <w:rFonts w:ascii="Times New Roman" w:hAnsi="Times New Roman" w:cs="Times New Roman"/>
          <w:bCs/>
          <w:sz w:val="24"/>
          <w:szCs w:val="24"/>
        </w:rPr>
        <w:t xml:space="preserve"> : Bumi Aksara.</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Hurlock, E. B. (2012). Psikologi Perkembangan, Suatu Pendekatan Sepanjang Rentang Kehidupan (terjemahan). Jakarta: Erlangga</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85" w:hangingChars="327" w:hanging="785"/>
        <w:jc w:val="both"/>
        <w:rPr>
          <w:rFonts w:ascii="Times New Roman" w:hAnsi="Times New Roman" w:cs="Times New Roman"/>
          <w:bCs/>
          <w:sz w:val="24"/>
          <w:szCs w:val="24"/>
        </w:rPr>
      </w:pPr>
      <w:r w:rsidRPr="00554CE6">
        <w:rPr>
          <w:rFonts w:ascii="Times New Roman" w:hAnsi="Times New Roman" w:cs="Times New Roman"/>
          <w:bCs/>
          <w:sz w:val="24"/>
          <w:szCs w:val="24"/>
        </w:rPr>
        <w:t xml:space="preserve">Karim, Abdul. 2014. Pegaruh Gaya Belajar dan Sikap Siswa Pada Pelajaran Matematika Terhadap Kemampuan Berpikir Kritis Matematika. Jurnal Ilmiah Pendidikan MIPA. (Vol. 4 No. 3), </w:t>
      </w:r>
      <w:proofErr w:type="gramStart"/>
      <w:r w:rsidRPr="00554CE6">
        <w:rPr>
          <w:rFonts w:ascii="Times New Roman" w:hAnsi="Times New Roman" w:cs="Times New Roman"/>
          <w:bCs/>
          <w:sz w:val="24"/>
          <w:szCs w:val="24"/>
        </w:rPr>
        <w:t>ISSN :</w:t>
      </w:r>
      <w:proofErr w:type="gramEnd"/>
      <w:r w:rsidRPr="00554CE6">
        <w:rPr>
          <w:rFonts w:ascii="Times New Roman" w:hAnsi="Times New Roman" w:cs="Times New Roman"/>
          <w:bCs/>
          <w:sz w:val="24"/>
          <w:szCs w:val="24"/>
        </w:rPr>
        <w:t xml:space="preserve"> 2088-351X</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Khairani M. (2017). Psikologi Belajar. Yogyakarta: Aswaja Pressindo</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Kompri.</w:t>
      </w:r>
      <w:proofErr w:type="gramEnd"/>
      <w:r w:rsidRPr="00554CE6">
        <w:rPr>
          <w:rFonts w:ascii="Times New Roman" w:hAnsi="Times New Roman" w:cs="Times New Roman"/>
          <w:bCs/>
          <w:sz w:val="24"/>
          <w:szCs w:val="24"/>
        </w:rPr>
        <w:t xml:space="preserve"> 2017. “Belajar; Faktor-faktor yang Mempengaruhi. </w:t>
      </w:r>
      <w:proofErr w:type="gramStart"/>
      <w:r w:rsidRPr="00554CE6">
        <w:rPr>
          <w:rFonts w:ascii="Times New Roman" w:hAnsi="Times New Roman" w:cs="Times New Roman"/>
          <w:bCs/>
          <w:sz w:val="24"/>
          <w:szCs w:val="24"/>
        </w:rPr>
        <w:t>Yogyakarta (Media Akademi).</w:t>
      </w:r>
      <w:proofErr w:type="gramEnd"/>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Style w:val="Emphasis"/>
          <w:rFonts w:ascii="Times New Roman" w:hAnsi="Times New Roman" w:cs="Times New Roman"/>
          <w:bCs/>
          <w:color w:val="000000"/>
          <w:sz w:val="24"/>
          <w:szCs w:val="24"/>
          <w:shd w:val="clear" w:color="auto" w:fill="FFFFFF"/>
        </w:rPr>
      </w:pPr>
      <w:r w:rsidRPr="00554CE6">
        <w:rPr>
          <w:rStyle w:val="personname"/>
          <w:rFonts w:ascii="Times New Roman" w:hAnsi="Times New Roman" w:cs="Times New Roman"/>
          <w:bCs/>
          <w:color w:val="000000"/>
          <w:sz w:val="24"/>
          <w:szCs w:val="24"/>
          <w:shd w:val="clear" w:color="auto" w:fill="FFFFFF"/>
        </w:rPr>
        <w:t xml:space="preserve">Mayasari, </w:t>
      </w:r>
      <w:r w:rsidRPr="00554CE6">
        <w:rPr>
          <w:rFonts w:ascii="Times New Roman" w:hAnsi="Times New Roman" w:cs="Times New Roman"/>
          <w:bCs/>
          <w:color w:val="000000"/>
          <w:sz w:val="24"/>
          <w:szCs w:val="24"/>
          <w:shd w:val="clear" w:color="auto" w:fill="FFFFFF"/>
        </w:rPr>
        <w:t>(2021) </w:t>
      </w:r>
      <w:r w:rsidRPr="00554CE6">
        <w:rPr>
          <w:rStyle w:val="Emphasis"/>
          <w:rFonts w:ascii="Times New Roman" w:hAnsi="Times New Roman" w:cs="Times New Roman"/>
          <w:bCs/>
          <w:color w:val="000000"/>
          <w:sz w:val="24"/>
          <w:szCs w:val="24"/>
          <w:shd w:val="clear" w:color="auto" w:fill="FFFFFF"/>
        </w:rPr>
        <w:t>PENGARUH MINAT BELAJAR TERHADAP KEMAMPUAN BERPIKIR KRITIS SISWA KELAS VII DI MTS MA'ARIF 04 SIDOMULYO PACITAN</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Moerdiyanto, (2014).</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Pengaruh Kedisiplinan dan Kemandirian Belajar Terhadap Hasil Belajar Ekonomi Madrasah Aliyah di Kecamatan Praya.</w:t>
      </w:r>
      <w:proofErr w:type="gramEnd"/>
      <w:r w:rsidRPr="00554CE6">
        <w:rPr>
          <w:rFonts w:ascii="Times New Roman" w:hAnsi="Times New Roman" w:cs="Times New Roman"/>
          <w:bCs/>
          <w:sz w:val="24"/>
          <w:szCs w:val="24"/>
        </w:rPr>
        <w:t xml:space="preserve"> Jurnal Harmoni Sosial </w:t>
      </w:r>
      <w:proofErr w:type="gramStart"/>
      <w:r w:rsidRPr="00554CE6">
        <w:rPr>
          <w:rFonts w:ascii="Times New Roman" w:hAnsi="Times New Roman" w:cs="Times New Roman"/>
          <w:bCs/>
          <w:sz w:val="24"/>
          <w:szCs w:val="24"/>
        </w:rPr>
        <w:t>1 :</w:t>
      </w:r>
      <w:proofErr w:type="gramEnd"/>
      <w:r w:rsidRPr="00554CE6">
        <w:rPr>
          <w:rFonts w:ascii="Times New Roman" w:hAnsi="Times New Roman" w:cs="Times New Roman"/>
          <w:bCs/>
          <w:sz w:val="24"/>
          <w:szCs w:val="24"/>
        </w:rPr>
        <w:t xml:space="preserve"> 1 : 43-56.</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85" w:hangingChars="327" w:hanging="785"/>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Novia, I. S. dkk.</w:t>
      </w:r>
      <w:proofErr w:type="gramEnd"/>
      <w:r w:rsidRPr="00554CE6">
        <w:rPr>
          <w:rFonts w:ascii="Times New Roman" w:hAnsi="Times New Roman" w:cs="Times New Roman"/>
          <w:bCs/>
          <w:sz w:val="24"/>
          <w:szCs w:val="24"/>
        </w:rPr>
        <w:t xml:space="preserve"> (2015) Pengaruh Perhatian Orang Tua, Disiplin Belajar dan Kemampuan Berpikir Kritis terhadap Prestasi Belajar di SMAN 2 Sawahlunto. Jurnal Ilmiah</w:t>
      </w:r>
    </w:p>
    <w:p w:rsidR="00102017" w:rsidRPr="00554CE6" w:rsidRDefault="00102017" w:rsidP="00102017">
      <w:pPr>
        <w:ind w:left="720" w:hanging="720"/>
        <w:jc w:val="both"/>
        <w:rPr>
          <w:rFonts w:ascii="Times New Roman" w:eastAsia="Times New Roman" w:hAnsi="Times New Roman" w:cs="Times New Roman"/>
          <w:bCs/>
          <w:color w:val="000000"/>
          <w:sz w:val="24"/>
          <w:szCs w:val="24"/>
          <w:lang w:eastAsia="en-ID"/>
        </w:rPr>
      </w:pPr>
    </w:p>
    <w:p w:rsidR="00102017" w:rsidRPr="00554CE6" w:rsidRDefault="00102017" w:rsidP="00102017">
      <w:pPr>
        <w:ind w:left="720" w:hanging="720"/>
        <w:jc w:val="both"/>
        <w:rPr>
          <w:rFonts w:ascii="Times New Roman" w:eastAsia="Times New Roman" w:hAnsi="Times New Roman" w:cs="Times New Roman"/>
          <w:bCs/>
          <w:color w:val="000000"/>
          <w:sz w:val="24"/>
          <w:szCs w:val="24"/>
          <w:lang w:eastAsia="en-ID"/>
        </w:rPr>
      </w:pPr>
      <w:r w:rsidRPr="00554CE6">
        <w:rPr>
          <w:rFonts w:ascii="Times New Roman" w:eastAsia="Times New Roman" w:hAnsi="Times New Roman" w:cs="Times New Roman"/>
          <w:bCs/>
          <w:color w:val="000000"/>
          <w:sz w:val="24"/>
          <w:szCs w:val="24"/>
          <w:lang w:eastAsia="en-ID"/>
        </w:rPr>
        <w:t xml:space="preserve">Prasojo, R. J. 2014. </w:t>
      </w:r>
      <w:proofErr w:type="gramStart"/>
      <w:r w:rsidRPr="00554CE6">
        <w:rPr>
          <w:rFonts w:ascii="Times New Roman" w:eastAsia="Times New Roman" w:hAnsi="Times New Roman" w:cs="Times New Roman"/>
          <w:bCs/>
          <w:color w:val="000000"/>
          <w:sz w:val="24"/>
          <w:szCs w:val="24"/>
          <w:lang w:eastAsia="en-ID"/>
        </w:rPr>
        <w:t>Pengaruh Perhatian Orang Tua dan Kedisiplinan Belajar terhadap Prestasi Belajar Mata Pelajaran IPS.</w:t>
      </w:r>
      <w:proofErr w:type="gramEnd"/>
      <w:r w:rsidRPr="00554CE6">
        <w:rPr>
          <w:rFonts w:ascii="Times New Roman" w:eastAsia="Times New Roman" w:hAnsi="Times New Roman" w:cs="Times New Roman"/>
          <w:bCs/>
          <w:color w:val="000000"/>
          <w:sz w:val="24"/>
          <w:szCs w:val="24"/>
          <w:lang w:eastAsia="en-ID"/>
        </w:rPr>
        <w:t xml:space="preserve"> Jurnal Pendidikan Ekonomi IKIP Veteran Semarang, 2 (1), 1-9.</w:t>
      </w:r>
    </w:p>
    <w:p w:rsidR="00102017" w:rsidRPr="00554CE6" w:rsidRDefault="00102017" w:rsidP="00102017">
      <w:pPr>
        <w:ind w:left="720" w:hanging="720"/>
        <w:jc w:val="both"/>
        <w:rPr>
          <w:rFonts w:ascii="Times New Roman" w:eastAsia="Times New Roman" w:hAnsi="Times New Roman" w:cs="Times New Roman"/>
          <w:bCs/>
          <w:color w:val="000000"/>
          <w:sz w:val="24"/>
          <w:szCs w:val="24"/>
          <w:lang w:eastAsia="en-ID"/>
        </w:rPr>
      </w:pPr>
    </w:p>
    <w:p w:rsidR="00102017" w:rsidRPr="00554CE6" w:rsidRDefault="00102017" w:rsidP="00102017">
      <w:pPr>
        <w:ind w:left="720" w:hanging="720"/>
        <w:jc w:val="both"/>
        <w:rPr>
          <w:rFonts w:ascii="Times New Roman" w:eastAsia="Times New Roman" w:hAnsi="Times New Roman" w:cs="Times New Roman"/>
          <w:bCs/>
          <w:sz w:val="24"/>
          <w:szCs w:val="24"/>
          <w:lang w:eastAsia="en-ID"/>
        </w:rPr>
      </w:pPr>
      <w:r w:rsidRPr="00554CE6">
        <w:rPr>
          <w:rFonts w:ascii="Times New Roman" w:eastAsia="Times New Roman" w:hAnsi="Times New Roman" w:cs="Times New Roman"/>
          <w:bCs/>
          <w:color w:val="000000"/>
          <w:sz w:val="24"/>
          <w:szCs w:val="24"/>
          <w:lang w:eastAsia="en-ID"/>
        </w:rPr>
        <w:t xml:space="preserve">Putri, I.A. Ari Karini. 2013. “Pengaruh Model Pembelajaran Master terhadap Kemampuan Berpikir Kritis Siswa Kelas V SD 1 Banyuning </w:t>
      </w:r>
      <w:proofErr w:type="gramStart"/>
      <w:r w:rsidRPr="00554CE6">
        <w:rPr>
          <w:rFonts w:ascii="Times New Roman" w:eastAsia="Times New Roman" w:hAnsi="Times New Roman" w:cs="Times New Roman"/>
          <w:bCs/>
          <w:color w:val="000000"/>
          <w:sz w:val="24"/>
          <w:szCs w:val="24"/>
          <w:lang w:eastAsia="en-ID"/>
        </w:rPr>
        <w:t xml:space="preserve">Kecamatan </w:t>
      </w:r>
      <w:r w:rsidRPr="00554CE6">
        <w:rPr>
          <w:rFonts w:ascii="Times New Roman" w:eastAsia="Times New Roman" w:hAnsi="Times New Roman" w:cs="Times New Roman"/>
          <w:bCs/>
          <w:sz w:val="24"/>
          <w:szCs w:val="24"/>
          <w:lang w:eastAsia="en-ID"/>
        </w:rPr>
        <w:t xml:space="preserve"> </w:t>
      </w:r>
      <w:r w:rsidRPr="00554CE6">
        <w:rPr>
          <w:rFonts w:ascii="Times New Roman" w:eastAsia="Times New Roman" w:hAnsi="Times New Roman" w:cs="Times New Roman"/>
          <w:bCs/>
          <w:color w:val="000000"/>
          <w:sz w:val="24"/>
          <w:szCs w:val="24"/>
          <w:lang w:eastAsia="en-ID"/>
        </w:rPr>
        <w:t>Buleleng</w:t>
      </w:r>
      <w:proofErr w:type="gramEnd"/>
      <w:r w:rsidRPr="00554CE6">
        <w:rPr>
          <w:rFonts w:ascii="Times New Roman" w:eastAsia="Times New Roman" w:hAnsi="Times New Roman" w:cs="Times New Roman"/>
          <w:bCs/>
          <w:color w:val="000000"/>
          <w:sz w:val="24"/>
          <w:szCs w:val="24"/>
          <w:lang w:eastAsia="en-ID"/>
        </w:rPr>
        <w:t xml:space="preserve">”. </w:t>
      </w:r>
      <w:r w:rsidRPr="00554CE6">
        <w:rPr>
          <w:rFonts w:ascii="Times New Roman" w:eastAsia="Times New Roman" w:hAnsi="Times New Roman" w:cs="Times New Roman"/>
          <w:bCs/>
          <w:i/>
          <w:iCs/>
          <w:color w:val="000000"/>
          <w:sz w:val="24"/>
          <w:szCs w:val="24"/>
          <w:lang w:eastAsia="en-ID"/>
        </w:rPr>
        <w:t>Mimbar PG</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85" w:hangingChars="327" w:hanging="785"/>
        <w:jc w:val="both"/>
        <w:rPr>
          <w:rFonts w:ascii="Times New Roman" w:hAnsi="Times New Roman" w:cs="Times New Roman"/>
          <w:bCs/>
          <w:sz w:val="24"/>
          <w:szCs w:val="24"/>
        </w:rPr>
      </w:pPr>
      <w:r w:rsidRPr="00554CE6">
        <w:rPr>
          <w:rFonts w:ascii="Times New Roman" w:hAnsi="Times New Roman" w:cs="Times New Roman"/>
          <w:bCs/>
          <w:sz w:val="24"/>
          <w:szCs w:val="24"/>
        </w:rPr>
        <w:t xml:space="preserve">Rahmawati, Ika, </w:t>
      </w:r>
      <w:proofErr w:type="gramStart"/>
      <w:r w:rsidRPr="00554CE6">
        <w:rPr>
          <w:rFonts w:ascii="Times New Roman" w:hAnsi="Times New Roman" w:cs="Times New Roman"/>
          <w:bCs/>
          <w:sz w:val="24"/>
          <w:szCs w:val="24"/>
        </w:rPr>
        <w:t>et</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al. 2016.</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Analisis Keterampilan Berpikir Kritis Siswa SMP pada Materi Gaya dan Penerapannya.</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Jurnal :</w:t>
      </w:r>
      <w:proofErr w:type="gramEnd"/>
      <w:r w:rsidRPr="00554CE6">
        <w:rPr>
          <w:rFonts w:ascii="Times New Roman" w:hAnsi="Times New Roman" w:cs="Times New Roman"/>
          <w:bCs/>
          <w:sz w:val="24"/>
          <w:szCs w:val="24"/>
        </w:rPr>
        <w:t xml:space="preserve"> Pros. Semnas Pend. IPA Passcasarjana Um, (Vol. 1)</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Rokhman dan Onik Farida Ni’matullah.</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Metode Problem Solving, Minat Belajar, dan Pengalaman Belajar terhadap kemampuan berpikir kritis.</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Jurnal :</w:t>
      </w:r>
      <w:proofErr w:type="gramEnd"/>
      <w:r w:rsidRPr="00554CE6">
        <w:rPr>
          <w:rFonts w:ascii="Times New Roman" w:hAnsi="Times New Roman" w:cs="Times New Roman"/>
          <w:bCs/>
          <w:sz w:val="24"/>
          <w:szCs w:val="24"/>
        </w:rPr>
        <w:t xml:space="preserve"> Penelitian dan Pendidikan IPS. </w:t>
      </w:r>
      <w:proofErr w:type="gramStart"/>
      <w:r w:rsidRPr="00554CE6">
        <w:rPr>
          <w:rFonts w:ascii="Times New Roman" w:hAnsi="Times New Roman" w:cs="Times New Roman"/>
          <w:bCs/>
          <w:sz w:val="24"/>
          <w:szCs w:val="24"/>
        </w:rPr>
        <w:t>(vol. 14 No.2, 2020), hal.</w:t>
      </w:r>
      <w:proofErr w:type="gramEnd"/>
      <w:r w:rsidRPr="00554CE6">
        <w:rPr>
          <w:rFonts w:ascii="Times New Roman" w:hAnsi="Times New Roman" w:cs="Times New Roman"/>
          <w:bCs/>
          <w:sz w:val="24"/>
          <w:szCs w:val="24"/>
        </w:rPr>
        <w:t xml:space="preserve"> 83-89</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Sari, K. 2012.</w:t>
      </w:r>
      <w:proofErr w:type="gramEnd"/>
      <w:r w:rsidRPr="00554CE6">
        <w:rPr>
          <w:rFonts w:ascii="Times New Roman" w:hAnsi="Times New Roman" w:cs="Times New Roman"/>
          <w:bCs/>
          <w:sz w:val="24"/>
          <w:szCs w:val="24"/>
        </w:rPr>
        <w:t xml:space="preserve"> Pengaruh Kinerja Guru </w:t>
      </w:r>
      <w:proofErr w:type="gramStart"/>
      <w:r w:rsidRPr="00554CE6">
        <w:rPr>
          <w:rFonts w:ascii="Times New Roman" w:hAnsi="Times New Roman" w:cs="Times New Roman"/>
          <w:bCs/>
          <w:sz w:val="24"/>
          <w:szCs w:val="24"/>
        </w:rPr>
        <w:t>dan</w:t>
      </w:r>
      <w:proofErr w:type="gramEnd"/>
      <w:r w:rsidRPr="00554CE6">
        <w:rPr>
          <w:rFonts w:ascii="Times New Roman" w:hAnsi="Times New Roman" w:cs="Times New Roman"/>
          <w:bCs/>
          <w:sz w:val="24"/>
          <w:szCs w:val="24"/>
        </w:rPr>
        <w:t xml:space="preserve"> Disiplin Belajar terhadap Prestasi Belajar Akuntansi Keuangan Siswa Kelas XI Program Keahlian Akuntansi SMK Koperasi Yogyakarta tahun ajaran 2011/2012. Jurnal Pendidikan Akuntansi Indonesia, 2 (2), 9-19.</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ind w:left="720" w:hanging="720"/>
        <w:jc w:val="both"/>
        <w:rPr>
          <w:rFonts w:ascii="Times New Roman" w:hAnsi="Times New Roman" w:cs="Times New Roman"/>
          <w:bCs/>
          <w:sz w:val="24"/>
          <w:szCs w:val="24"/>
        </w:rPr>
      </w:pPr>
      <w:proofErr w:type="gramStart"/>
      <w:r w:rsidRPr="00554CE6">
        <w:rPr>
          <w:rFonts w:ascii="Times New Roman" w:hAnsi="Times New Roman" w:cs="Times New Roman"/>
          <w:bCs/>
          <w:sz w:val="24"/>
          <w:szCs w:val="24"/>
        </w:rPr>
        <w:t>Slameto.</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(2015). Belajar dan faktor-faktor yang mempengaruhinya.</w:t>
      </w:r>
      <w:proofErr w:type="gramEnd"/>
      <w:r w:rsidRPr="00554CE6">
        <w:rPr>
          <w:rFonts w:ascii="Times New Roman" w:hAnsi="Times New Roman" w:cs="Times New Roman"/>
          <w:bCs/>
          <w:sz w:val="24"/>
          <w:szCs w:val="24"/>
        </w:rPr>
        <w:t xml:space="preserve"> Cetakan</w:t>
      </w:r>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 xml:space="preserve"> </w:t>
      </w:r>
    </w:p>
    <w:p w:rsidR="00102017" w:rsidRPr="00554CE6" w:rsidRDefault="00102017" w:rsidP="00102017">
      <w:pPr>
        <w:ind w:left="720" w:hanging="720"/>
        <w:jc w:val="both"/>
        <w:rPr>
          <w:rFonts w:ascii="Times New Roman" w:hAnsi="Times New Roman" w:cs="Times New Roman"/>
          <w:bCs/>
          <w:sz w:val="24"/>
          <w:szCs w:val="24"/>
        </w:rPr>
      </w:pPr>
      <w:r w:rsidRPr="00554CE6">
        <w:rPr>
          <w:rFonts w:ascii="Times New Roman" w:hAnsi="Times New Roman" w:cs="Times New Roman"/>
          <w:bCs/>
          <w:sz w:val="24"/>
          <w:szCs w:val="24"/>
        </w:rPr>
        <w:t>Subini, Nini. 2012. Psikologi pembelajaran. Yogyakarta: Mentari Pustaka.</w:t>
      </w:r>
    </w:p>
    <w:p w:rsidR="00102017" w:rsidRPr="00554CE6" w:rsidRDefault="00102017" w:rsidP="00102017">
      <w:pPr>
        <w:ind w:left="720" w:hanging="720"/>
        <w:jc w:val="both"/>
        <w:rPr>
          <w:rFonts w:ascii="Times New Roman" w:hAnsi="Times New Roman" w:cs="Times New Roman"/>
          <w:bCs/>
          <w:sz w:val="24"/>
          <w:szCs w:val="24"/>
        </w:rPr>
      </w:pPr>
    </w:p>
    <w:p w:rsidR="00102017" w:rsidRPr="00554CE6" w:rsidRDefault="00102017" w:rsidP="00102017">
      <w:pPr>
        <w:rPr>
          <w:rFonts w:ascii="Times New Roman" w:hAnsi="Times New Roman" w:cs="Times New Roman"/>
          <w:bCs/>
          <w:sz w:val="24"/>
          <w:szCs w:val="24"/>
        </w:rPr>
      </w:pPr>
      <w:proofErr w:type="gramStart"/>
      <w:r w:rsidRPr="00554CE6">
        <w:rPr>
          <w:rFonts w:ascii="Times New Roman" w:hAnsi="Times New Roman" w:cs="Times New Roman"/>
          <w:bCs/>
          <w:sz w:val="24"/>
          <w:szCs w:val="24"/>
        </w:rPr>
        <w:t>Sugiyono.</w:t>
      </w:r>
      <w:proofErr w:type="gramEnd"/>
      <w:r w:rsidRPr="00554CE6">
        <w:rPr>
          <w:rFonts w:ascii="Times New Roman" w:hAnsi="Times New Roman" w:cs="Times New Roman"/>
          <w:bCs/>
          <w:sz w:val="24"/>
          <w:szCs w:val="24"/>
        </w:rPr>
        <w:t xml:space="preserve"> </w:t>
      </w:r>
      <w:proofErr w:type="gramStart"/>
      <w:r w:rsidRPr="00554CE6">
        <w:rPr>
          <w:rFonts w:ascii="Times New Roman" w:hAnsi="Times New Roman" w:cs="Times New Roman"/>
          <w:bCs/>
          <w:sz w:val="24"/>
          <w:szCs w:val="24"/>
        </w:rPr>
        <w:t>(2018). Metode Penelitian Kuantitatif.</w:t>
      </w:r>
      <w:proofErr w:type="gramEnd"/>
      <w:r w:rsidRPr="00554CE6">
        <w:rPr>
          <w:rFonts w:ascii="Times New Roman" w:hAnsi="Times New Roman" w:cs="Times New Roman"/>
          <w:bCs/>
          <w:sz w:val="24"/>
          <w:szCs w:val="24"/>
        </w:rPr>
        <w:t xml:space="preserve"> Bandung: Alfabeta</w:t>
      </w:r>
    </w:p>
    <w:p w:rsidR="00102017" w:rsidRPr="00554CE6" w:rsidRDefault="00102017" w:rsidP="00102017">
      <w:pPr>
        <w:spacing w:after="200" w:line="480" w:lineRule="auto"/>
        <w:ind w:left="720" w:firstLine="720"/>
        <w:contextualSpacing/>
        <w:jc w:val="both"/>
        <w:rPr>
          <w:rFonts w:ascii="Times New Roman" w:hAnsi="Times New Roman" w:cs="Times New Roman"/>
          <w:bCs/>
          <w:sz w:val="24"/>
          <w:szCs w:val="24"/>
        </w:rPr>
      </w:pPr>
    </w:p>
    <w:p w:rsidR="00102017" w:rsidRPr="00554CE6" w:rsidRDefault="00102017" w:rsidP="00102017">
      <w:pPr>
        <w:rPr>
          <w:bCs/>
        </w:rPr>
      </w:pPr>
    </w:p>
    <w:p w:rsidR="007F7CC5" w:rsidRDefault="007F7CC5">
      <w:bookmarkStart w:id="14" w:name="_GoBack"/>
      <w:bookmarkEnd w:id="14"/>
    </w:p>
    <w:sectPr w:rsidR="007F7CC5" w:rsidSect="00512ADD">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17FCA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7"/>
    <w:multiLevelType w:val="hybridMultilevel"/>
    <w:tmpl w:val="22EE6CD4"/>
    <w:lvl w:ilvl="0" w:tplc="0002B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B"/>
    <w:multiLevelType w:val="hybridMultilevel"/>
    <w:tmpl w:val="DCB0ED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0000016"/>
    <w:multiLevelType w:val="hybridMultilevel"/>
    <w:tmpl w:val="5BF2DDBE"/>
    <w:lvl w:ilvl="0" w:tplc="744E3C50">
      <w:start w:val="1"/>
      <w:numFmt w:val="decimal"/>
      <w:lvlText w:val="%1."/>
      <w:lvlJc w:val="left"/>
      <w:pPr>
        <w:ind w:left="1800" w:hanging="360"/>
      </w:pPr>
      <w:rPr>
        <w:rFonts w:ascii="Times New Roman" w:eastAsia="Arial"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00001E"/>
    <w:multiLevelType w:val="hybridMultilevel"/>
    <w:tmpl w:val="B4468E78"/>
    <w:lvl w:ilvl="0" w:tplc="73D08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1E3642"/>
    <w:multiLevelType w:val="hybridMultilevel"/>
    <w:tmpl w:val="665C2EF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17"/>
    <w:rsid w:val="00102017"/>
    <w:rsid w:val="007F7CC5"/>
    <w:rsid w:val="00E96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17"/>
    <w:pPr>
      <w:spacing w:after="160" w:line="259" w:lineRule="auto"/>
    </w:pPr>
    <w:rPr>
      <w:lang w:val="en-ID"/>
    </w:rPr>
  </w:style>
  <w:style w:type="paragraph" w:styleId="Heading1">
    <w:name w:val="heading 1"/>
    <w:basedOn w:val="Normal"/>
    <w:next w:val="Normal"/>
    <w:link w:val="Heading1Char"/>
    <w:uiPriority w:val="9"/>
    <w:qFormat/>
    <w:rsid w:val="00102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2017"/>
    <w:pPr>
      <w:keepNext/>
      <w:keepLines/>
      <w:spacing w:before="40" w:after="0" w:line="276" w:lineRule="auto"/>
      <w:outlineLvl w:val="1"/>
    </w:pPr>
    <w:rPr>
      <w:rFonts w:ascii="Calibri Light" w:eastAsia="SimSun" w:hAnsi="Calibri Light" w:cs="Times New Roman"/>
      <w:color w:val="2F5496"/>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017"/>
    <w:rPr>
      <w:rFonts w:asciiTheme="majorHAnsi" w:eastAsiaTheme="majorEastAsia" w:hAnsiTheme="majorHAnsi" w:cstheme="majorBidi"/>
      <w:color w:val="365F91" w:themeColor="accent1" w:themeShade="BF"/>
      <w:sz w:val="32"/>
      <w:szCs w:val="32"/>
      <w:lang w:val="en-ID"/>
    </w:rPr>
  </w:style>
  <w:style w:type="character" w:customStyle="1" w:styleId="Heading2Char">
    <w:name w:val="Heading 2 Char"/>
    <w:basedOn w:val="DefaultParagraphFont"/>
    <w:link w:val="Heading2"/>
    <w:uiPriority w:val="9"/>
    <w:rsid w:val="00102017"/>
    <w:rPr>
      <w:rFonts w:ascii="Calibri Light" w:eastAsia="SimSun" w:hAnsi="Calibri Light" w:cs="Times New Roman"/>
      <w:color w:val="2F5496"/>
      <w:sz w:val="26"/>
      <w:szCs w:val="26"/>
    </w:rPr>
  </w:style>
  <w:style w:type="paragraph" w:styleId="ListParagraph">
    <w:name w:val="List Paragraph"/>
    <w:basedOn w:val="Normal"/>
    <w:link w:val="ListParagraphChar"/>
    <w:uiPriority w:val="34"/>
    <w:qFormat/>
    <w:rsid w:val="00102017"/>
    <w:pPr>
      <w:widowControl w:val="0"/>
      <w:autoSpaceDE w:val="0"/>
      <w:autoSpaceDN w:val="0"/>
      <w:spacing w:after="0" w:line="240" w:lineRule="auto"/>
    </w:pPr>
    <w:rPr>
      <w:rFonts w:ascii="Arial" w:eastAsia="Arial" w:hAnsi="Arial" w:cs="Arial"/>
      <w:lang w:val="en-US"/>
    </w:rPr>
  </w:style>
  <w:style w:type="character" w:customStyle="1" w:styleId="ListParagraphChar">
    <w:name w:val="List Paragraph Char"/>
    <w:link w:val="ListParagraph"/>
    <w:uiPriority w:val="34"/>
    <w:rsid w:val="00102017"/>
    <w:rPr>
      <w:rFonts w:ascii="Arial" w:eastAsia="Arial" w:hAnsi="Arial" w:cs="Arial"/>
    </w:rPr>
  </w:style>
  <w:style w:type="paragraph" w:styleId="Caption">
    <w:name w:val="caption"/>
    <w:basedOn w:val="Normal"/>
    <w:next w:val="Normal"/>
    <w:uiPriority w:val="35"/>
    <w:qFormat/>
    <w:rsid w:val="00102017"/>
    <w:pPr>
      <w:widowControl w:val="0"/>
      <w:autoSpaceDE w:val="0"/>
      <w:autoSpaceDN w:val="0"/>
      <w:spacing w:after="200" w:line="240" w:lineRule="auto"/>
    </w:pPr>
    <w:rPr>
      <w:rFonts w:ascii="Arial" w:eastAsia="Arial" w:hAnsi="Arial" w:cs="Arial"/>
      <w:b/>
      <w:bCs/>
      <w:color w:val="4F81BD"/>
      <w:sz w:val="18"/>
      <w:szCs w:val="18"/>
      <w:lang w:val="en-US"/>
    </w:rPr>
  </w:style>
  <w:style w:type="character" w:customStyle="1" w:styleId="personname">
    <w:name w:val="person_name"/>
    <w:basedOn w:val="DefaultParagraphFont"/>
    <w:rsid w:val="00102017"/>
  </w:style>
  <w:style w:type="character" w:styleId="Emphasis">
    <w:name w:val="Emphasis"/>
    <w:basedOn w:val="DefaultParagraphFont"/>
    <w:uiPriority w:val="20"/>
    <w:qFormat/>
    <w:rsid w:val="00102017"/>
    <w:rPr>
      <w:i/>
      <w:iCs/>
    </w:rPr>
  </w:style>
  <w:style w:type="character" w:styleId="Hyperlink">
    <w:name w:val="Hyperlink"/>
    <w:basedOn w:val="DefaultParagraphFont"/>
    <w:uiPriority w:val="99"/>
    <w:unhideWhenUsed/>
    <w:rsid w:val="00102017"/>
    <w:rPr>
      <w:color w:val="0000FF" w:themeColor="hyperlink"/>
      <w:u w:val="single"/>
    </w:rPr>
  </w:style>
  <w:style w:type="paragraph" w:styleId="BodyText">
    <w:name w:val="Body Text"/>
    <w:basedOn w:val="Normal"/>
    <w:link w:val="BodyTextChar"/>
    <w:uiPriority w:val="1"/>
    <w:qFormat/>
    <w:rsid w:val="00102017"/>
    <w:pPr>
      <w:widowControl w:val="0"/>
      <w:autoSpaceDE w:val="0"/>
      <w:autoSpaceDN w:val="0"/>
      <w:spacing w:after="0" w:line="240" w:lineRule="auto"/>
      <w:ind w:left="100" w:right="44"/>
    </w:pPr>
    <w:rPr>
      <w:rFonts w:ascii="Arial" w:eastAsia="Arial" w:hAnsi="Arial" w:cs="Arial"/>
      <w:lang w:val="en-US"/>
    </w:rPr>
  </w:style>
  <w:style w:type="character" w:customStyle="1" w:styleId="BodyTextChar">
    <w:name w:val="Body Text Char"/>
    <w:basedOn w:val="DefaultParagraphFont"/>
    <w:link w:val="BodyText"/>
    <w:uiPriority w:val="1"/>
    <w:rsid w:val="00102017"/>
    <w:rPr>
      <w:rFonts w:ascii="Arial" w:eastAsia="Arial" w:hAnsi="Arial" w:cs="Arial"/>
    </w:rPr>
  </w:style>
  <w:style w:type="table" w:styleId="TableGrid">
    <w:name w:val="Table Grid"/>
    <w:basedOn w:val="TableNormal"/>
    <w:uiPriority w:val="59"/>
    <w:rsid w:val="00102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17"/>
    <w:pPr>
      <w:spacing w:after="160" w:line="259" w:lineRule="auto"/>
    </w:pPr>
    <w:rPr>
      <w:lang w:val="en-ID"/>
    </w:rPr>
  </w:style>
  <w:style w:type="paragraph" w:styleId="Heading1">
    <w:name w:val="heading 1"/>
    <w:basedOn w:val="Normal"/>
    <w:next w:val="Normal"/>
    <w:link w:val="Heading1Char"/>
    <w:uiPriority w:val="9"/>
    <w:qFormat/>
    <w:rsid w:val="00102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2017"/>
    <w:pPr>
      <w:keepNext/>
      <w:keepLines/>
      <w:spacing w:before="40" w:after="0" w:line="276" w:lineRule="auto"/>
      <w:outlineLvl w:val="1"/>
    </w:pPr>
    <w:rPr>
      <w:rFonts w:ascii="Calibri Light" w:eastAsia="SimSun" w:hAnsi="Calibri Light" w:cs="Times New Roman"/>
      <w:color w:val="2F5496"/>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017"/>
    <w:rPr>
      <w:rFonts w:asciiTheme="majorHAnsi" w:eastAsiaTheme="majorEastAsia" w:hAnsiTheme="majorHAnsi" w:cstheme="majorBidi"/>
      <w:color w:val="365F91" w:themeColor="accent1" w:themeShade="BF"/>
      <w:sz w:val="32"/>
      <w:szCs w:val="32"/>
      <w:lang w:val="en-ID"/>
    </w:rPr>
  </w:style>
  <w:style w:type="character" w:customStyle="1" w:styleId="Heading2Char">
    <w:name w:val="Heading 2 Char"/>
    <w:basedOn w:val="DefaultParagraphFont"/>
    <w:link w:val="Heading2"/>
    <w:uiPriority w:val="9"/>
    <w:rsid w:val="00102017"/>
    <w:rPr>
      <w:rFonts w:ascii="Calibri Light" w:eastAsia="SimSun" w:hAnsi="Calibri Light" w:cs="Times New Roman"/>
      <w:color w:val="2F5496"/>
      <w:sz w:val="26"/>
      <w:szCs w:val="26"/>
    </w:rPr>
  </w:style>
  <w:style w:type="paragraph" w:styleId="ListParagraph">
    <w:name w:val="List Paragraph"/>
    <w:basedOn w:val="Normal"/>
    <w:link w:val="ListParagraphChar"/>
    <w:uiPriority w:val="34"/>
    <w:qFormat/>
    <w:rsid w:val="00102017"/>
    <w:pPr>
      <w:widowControl w:val="0"/>
      <w:autoSpaceDE w:val="0"/>
      <w:autoSpaceDN w:val="0"/>
      <w:spacing w:after="0" w:line="240" w:lineRule="auto"/>
    </w:pPr>
    <w:rPr>
      <w:rFonts w:ascii="Arial" w:eastAsia="Arial" w:hAnsi="Arial" w:cs="Arial"/>
      <w:lang w:val="en-US"/>
    </w:rPr>
  </w:style>
  <w:style w:type="character" w:customStyle="1" w:styleId="ListParagraphChar">
    <w:name w:val="List Paragraph Char"/>
    <w:link w:val="ListParagraph"/>
    <w:uiPriority w:val="34"/>
    <w:rsid w:val="00102017"/>
    <w:rPr>
      <w:rFonts w:ascii="Arial" w:eastAsia="Arial" w:hAnsi="Arial" w:cs="Arial"/>
    </w:rPr>
  </w:style>
  <w:style w:type="paragraph" w:styleId="Caption">
    <w:name w:val="caption"/>
    <w:basedOn w:val="Normal"/>
    <w:next w:val="Normal"/>
    <w:uiPriority w:val="35"/>
    <w:qFormat/>
    <w:rsid w:val="00102017"/>
    <w:pPr>
      <w:widowControl w:val="0"/>
      <w:autoSpaceDE w:val="0"/>
      <w:autoSpaceDN w:val="0"/>
      <w:spacing w:after="200" w:line="240" w:lineRule="auto"/>
    </w:pPr>
    <w:rPr>
      <w:rFonts w:ascii="Arial" w:eastAsia="Arial" w:hAnsi="Arial" w:cs="Arial"/>
      <w:b/>
      <w:bCs/>
      <w:color w:val="4F81BD"/>
      <w:sz w:val="18"/>
      <w:szCs w:val="18"/>
      <w:lang w:val="en-US"/>
    </w:rPr>
  </w:style>
  <w:style w:type="character" w:customStyle="1" w:styleId="personname">
    <w:name w:val="person_name"/>
    <w:basedOn w:val="DefaultParagraphFont"/>
    <w:rsid w:val="00102017"/>
  </w:style>
  <w:style w:type="character" w:styleId="Emphasis">
    <w:name w:val="Emphasis"/>
    <w:basedOn w:val="DefaultParagraphFont"/>
    <w:uiPriority w:val="20"/>
    <w:qFormat/>
    <w:rsid w:val="00102017"/>
    <w:rPr>
      <w:i/>
      <w:iCs/>
    </w:rPr>
  </w:style>
  <w:style w:type="character" w:styleId="Hyperlink">
    <w:name w:val="Hyperlink"/>
    <w:basedOn w:val="DefaultParagraphFont"/>
    <w:uiPriority w:val="99"/>
    <w:unhideWhenUsed/>
    <w:rsid w:val="00102017"/>
    <w:rPr>
      <w:color w:val="0000FF" w:themeColor="hyperlink"/>
      <w:u w:val="single"/>
    </w:rPr>
  </w:style>
  <w:style w:type="paragraph" w:styleId="BodyText">
    <w:name w:val="Body Text"/>
    <w:basedOn w:val="Normal"/>
    <w:link w:val="BodyTextChar"/>
    <w:uiPriority w:val="1"/>
    <w:qFormat/>
    <w:rsid w:val="00102017"/>
    <w:pPr>
      <w:widowControl w:val="0"/>
      <w:autoSpaceDE w:val="0"/>
      <w:autoSpaceDN w:val="0"/>
      <w:spacing w:after="0" w:line="240" w:lineRule="auto"/>
      <w:ind w:left="100" w:right="44"/>
    </w:pPr>
    <w:rPr>
      <w:rFonts w:ascii="Arial" w:eastAsia="Arial" w:hAnsi="Arial" w:cs="Arial"/>
      <w:lang w:val="en-US"/>
    </w:rPr>
  </w:style>
  <w:style w:type="character" w:customStyle="1" w:styleId="BodyTextChar">
    <w:name w:val="Body Text Char"/>
    <w:basedOn w:val="DefaultParagraphFont"/>
    <w:link w:val="BodyText"/>
    <w:uiPriority w:val="1"/>
    <w:rsid w:val="00102017"/>
    <w:rPr>
      <w:rFonts w:ascii="Arial" w:eastAsia="Arial" w:hAnsi="Arial" w:cs="Arial"/>
    </w:rPr>
  </w:style>
  <w:style w:type="table" w:styleId="TableGrid">
    <w:name w:val="Table Grid"/>
    <w:basedOn w:val="TableNormal"/>
    <w:uiPriority w:val="59"/>
    <w:rsid w:val="00102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usfaradila72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3480</Words>
  <Characters>19839</Characters>
  <Application>Microsoft Office Word</Application>
  <DocSecurity>0</DocSecurity>
  <Lines>165</Lines>
  <Paragraphs>46</Paragraphs>
  <ScaleCrop>false</ScaleCrop>
  <Company>Windows User</Company>
  <LinksUpToDate>false</LinksUpToDate>
  <CharactersWithSpaces>23273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2022-09-13T11:46:00Z</dcterms:created>
  <dcterms:modified xsi:type="dcterms:W3CDTF">2022-09-13T11:57:00Z</dcterms:modified>
</cp:coreProperties>
</file>